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B1FB" w14:textId="3C33F725" w:rsidR="00DE526E" w:rsidRPr="00DC19B9" w:rsidRDefault="00773244" w:rsidP="00773244">
      <w:pPr>
        <w:jc w:val="center"/>
        <w:rPr>
          <w:rFonts w:ascii="Times New Roman" w:hAnsi="Times New Roman" w:cs="Times New Roman"/>
        </w:rPr>
      </w:pPr>
      <w:r w:rsidRPr="00DC19B9">
        <w:rPr>
          <w:rFonts w:ascii="Times New Roman" w:hAnsi="Times New Roman" w:cs="Times New Roman"/>
        </w:rPr>
        <w:t>Senate Agenda</w:t>
      </w:r>
    </w:p>
    <w:p w14:paraId="309D260D" w14:textId="2DD5725F" w:rsidR="00773244" w:rsidRPr="00DC19B9" w:rsidRDefault="00DC19B9" w:rsidP="00773244">
      <w:pPr>
        <w:jc w:val="center"/>
        <w:rPr>
          <w:rFonts w:ascii="Times New Roman" w:hAnsi="Times New Roman" w:cs="Times New Roman"/>
        </w:rPr>
      </w:pPr>
      <w:r>
        <w:rPr>
          <w:rFonts w:ascii="Times New Roman" w:hAnsi="Times New Roman" w:cs="Times New Roman"/>
        </w:rPr>
        <w:t>August</w:t>
      </w:r>
      <w:r w:rsidR="00773244" w:rsidRPr="00DC19B9">
        <w:rPr>
          <w:rFonts w:ascii="Times New Roman" w:hAnsi="Times New Roman" w:cs="Times New Roman"/>
        </w:rPr>
        <w:t xml:space="preserve"> 29, 2022</w:t>
      </w:r>
    </w:p>
    <w:p w14:paraId="2D27E3D9" w14:textId="7934B75B" w:rsidR="00773244" w:rsidRPr="00DC19B9" w:rsidRDefault="00773244" w:rsidP="00773244">
      <w:pPr>
        <w:jc w:val="center"/>
        <w:rPr>
          <w:rFonts w:ascii="Times New Roman" w:hAnsi="Times New Roman" w:cs="Times New Roman"/>
        </w:rPr>
      </w:pPr>
      <w:r w:rsidRPr="00DC19B9">
        <w:rPr>
          <w:rFonts w:ascii="Times New Roman" w:hAnsi="Times New Roman" w:cs="Times New Roman"/>
        </w:rPr>
        <w:t>12:30-1:45</w:t>
      </w:r>
    </w:p>
    <w:p w14:paraId="1E420568" w14:textId="5C7A93A6" w:rsidR="00773244" w:rsidRPr="00DC19B9" w:rsidRDefault="00773244" w:rsidP="00591EAF">
      <w:pPr>
        <w:jc w:val="center"/>
        <w:rPr>
          <w:rFonts w:ascii="Times New Roman" w:hAnsi="Times New Roman" w:cs="Times New Roman"/>
        </w:rPr>
      </w:pPr>
      <w:r w:rsidRPr="00DC19B9">
        <w:rPr>
          <w:rFonts w:ascii="Times New Roman" w:hAnsi="Times New Roman" w:cs="Times New Roman"/>
        </w:rPr>
        <w:t>Virtual Meeting</w:t>
      </w:r>
    </w:p>
    <w:p w14:paraId="657F31ED" w14:textId="5BAB489B" w:rsidR="00591EAF" w:rsidRDefault="00591EAF" w:rsidP="00591EAF">
      <w:pPr>
        <w:jc w:val="center"/>
      </w:pPr>
    </w:p>
    <w:p w14:paraId="03F0B7F8" w14:textId="77777777" w:rsidR="00591EAF" w:rsidRDefault="00591EAF" w:rsidP="00591EAF">
      <w:pPr>
        <w:pStyle w:val="NormalWeb"/>
      </w:pPr>
      <w:r>
        <w:t xml:space="preserve">Opening Remarks </w:t>
      </w:r>
    </w:p>
    <w:p w14:paraId="44CE4756" w14:textId="40A0C970" w:rsidR="00591EAF" w:rsidRDefault="00591EAF" w:rsidP="00591EAF">
      <w:pPr>
        <w:pStyle w:val="NormalWeb"/>
      </w:pPr>
      <w:r>
        <w:t>Welcome – M. Todd Harper</w:t>
      </w:r>
    </w:p>
    <w:p w14:paraId="38938875" w14:textId="77777777" w:rsidR="00591EAF" w:rsidRDefault="00591EAF" w:rsidP="00591EAF">
      <w:pPr>
        <w:pStyle w:val="NormalWeb"/>
      </w:pPr>
      <w:r>
        <w:t xml:space="preserve">Online Faculty Senate Meeting Expectations </w:t>
      </w:r>
    </w:p>
    <w:p w14:paraId="0EE6BEA8" w14:textId="77777777" w:rsidR="00591EAF" w:rsidRDefault="00591EAF" w:rsidP="00591EAF">
      <w:pPr>
        <w:pStyle w:val="NormalWeb"/>
      </w:pPr>
      <w:r>
        <w:t xml:space="preserve">a. Please complete the attendance survey (link in the chat window) if you are a senator or a guest. </w:t>
      </w:r>
    </w:p>
    <w:p w14:paraId="452CF7D1" w14:textId="77777777" w:rsidR="00591EAF" w:rsidRDefault="00591EAF" w:rsidP="00591EAF">
      <w:pPr>
        <w:pStyle w:val="NormalWeb"/>
      </w:pPr>
      <w:r>
        <w:t xml:space="preserve">b. Voting will be carried out electronically (link will be available in the chat window) and will be tracked. Please only vote if you are a senator. A non-senator voting will result in an immediate permanent ban from the faculty senate. </w:t>
      </w:r>
    </w:p>
    <w:p w14:paraId="692BDD06" w14:textId="1DB7FAFD" w:rsidR="00591EAF" w:rsidRDefault="00591EAF" w:rsidP="00591EAF">
      <w:pPr>
        <w:pStyle w:val="NormalWeb"/>
      </w:pPr>
      <w:r>
        <w:t>c.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w:t>
      </w:r>
      <w:r w:rsidR="005E6CF4">
        <w:t>r</w:t>
      </w:r>
      <w:r>
        <w:t xml:space="preserve">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52CB0FB0" w14:textId="77777777" w:rsidR="00591EAF" w:rsidRDefault="00591EAF" w:rsidP="00591EAF">
      <w:pPr>
        <w:pStyle w:val="NormalWeb"/>
      </w:pPr>
      <w:r>
        <w:t xml:space="preserve">d. Please get familiar with Robert’s Rules of Order: https://assembly.cornell.edu/sites/default/files/roberts_rules_simplified.pdf </w:t>
      </w:r>
    </w:p>
    <w:p w14:paraId="4A8CCD8F" w14:textId="77777777" w:rsidR="00C645AC" w:rsidRDefault="00591EAF" w:rsidP="00591EAF">
      <w:pPr>
        <w:pStyle w:val="NormalWeb"/>
      </w:pPr>
      <w:r>
        <w:t xml:space="preserve">Old Business: </w:t>
      </w:r>
    </w:p>
    <w:p w14:paraId="671D2311" w14:textId="2D8317EE" w:rsidR="00591EAF" w:rsidRDefault="00591EAF" w:rsidP="00C645AC">
      <w:pPr>
        <w:pStyle w:val="NormalWeb"/>
        <w:numPr>
          <w:ilvl w:val="0"/>
          <w:numId w:val="4"/>
        </w:numPr>
      </w:pPr>
      <w:r>
        <w:t xml:space="preserve">Approval of Faculty Senate April and May Minutes. (M. Todd Harper 12:30) </w:t>
      </w:r>
    </w:p>
    <w:p w14:paraId="51C28E9F" w14:textId="48F937B5" w:rsidR="00591EAF" w:rsidRDefault="00591EAF" w:rsidP="00591EAF">
      <w:pPr>
        <w:pStyle w:val="NormalWeb"/>
      </w:pPr>
      <w:r>
        <w:t xml:space="preserve">New Business </w:t>
      </w:r>
    </w:p>
    <w:p w14:paraId="40505E58" w14:textId="14B0E760" w:rsidR="00A90E1A" w:rsidRDefault="00591EAF" w:rsidP="00A90E1A">
      <w:pPr>
        <w:pStyle w:val="NormalWeb"/>
        <w:numPr>
          <w:ilvl w:val="0"/>
          <w:numId w:val="2"/>
        </w:numPr>
      </w:pPr>
      <w:r>
        <w:t xml:space="preserve">Vote on Faculty Senate Secretary. Nomination: </w:t>
      </w:r>
      <w:proofErr w:type="spellStart"/>
      <w:r>
        <w:t>Sumit</w:t>
      </w:r>
      <w:proofErr w:type="spellEnd"/>
      <w:r>
        <w:t xml:space="preserve"> Chakravarty, Associate Professor of Electrical Engineering (M. Todd Harper 12:35-12:40) </w:t>
      </w:r>
    </w:p>
    <w:p w14:paraId="61A90B17" w14:textId="77777777" w:rsidR="00A90E1A" w:rsidRDefault="00A90E1A" w:rsidP="00A90E1A">
      <w:pPr>
        <w:pStyle w:val="NormalWeb"/>
        <w:ind w:left="720"/>
      </w:pPr>
    </w:p>
    <w:p w14:paraId="75D49E22" w14:textId="67463C8B" w:rsidR="00591EAF" w:rsidRDefault="00C645AC" w:rsidP="00591EAF">
      <w:pPr>
        <w:pStyle w:val="NormalWeb"/>
        <w:numPr>
          <w:ilvl w:val="0"/>
          <w:numId w:val="2"/>
        </w:numPr>
      </w:pPr>
      <w:r>
        <w:t>Call for Nominations to Senate Standing Committees</w:t>
      </w:r>
      <w:r w:rsidR="00103A66">
        <w:t xml:space="preserve"> (1 position) and Adult Learning (2 positions)</w:t>
      </w:r>
      <w:r w:rsidR="00D32F72">
        <w:t xml:space="preserve">.  Vote on Selena Patterson for Athletic Oversight and Parking Committee. (M. Todd Harper 12:40-12:45)  </w:t>
      </w:r>
    </w:p>
    <w:p w14:paraId="790A6BF9" w14:textId="79CDDB61" w:rsidR="00C645AC" w:rsidRDefault="00C645AC" w:rsidP="00103A66">
      <w:pPr>
        <w:pStyle w:val="NormalWeb"/>
      </w:pPr>
    </w:p>
    <w:p w14:paraId="568B4F15" w14:textId="77777777" w:rsidR="00C645AC" w:rsidRDefault="00C645AC" w:rsidP="00C645AC">
      <w:pPr>
        <w:pStyle w:val="ListParagraph"/>
      </w:pPr>
    </w:p>
    <w:p w14:paraId="0B083FFC" w14:textId="427AAC55" w:rsidR="00C645AC" w:rsidRDefault="00A90E1A" w:rsidP="00591EAF">
      <w:pPr>
        <w:pStyle w:val="NormalWeb"/>
        <w:numPr>
          <w:ilvl w:val="0"/>
          <w:numId w:val="2"/>
        </w:numPr>
      </w:pPr>
      <w:r>
        <w:t xml:space="preserve">Resolutions for </w:t>
      </w:r>
      <w:r w:rsidR="00906156">
        <w:t>Course Evaluation Committee Work</w:t>
      </w:r>
      <w:r>
        <w:t xml:space="preserve"> (See Below)</w:t>
      </w:r>
      <w:r w:rsidR="00906156">
        <w:t xml:space="preserve"> (Darina </w:t>
      </w:r>
      <w:proofErr w:type="spellStart"/>
      <w:r w:rsidR="00906156">
        <w:t>Lepadatu</w:t>
      </w:r>
      <w:proofErr w:type="spellEnd"/>
      <w:r w:rsidR="00906156">
        <w:t xml:space="preserve"> 1</w:t>
      </w:r>
      <w:r w:rsidR="00103A66">
        <w:t>2</w:t>
      </w:r>
      <w:r w:rsidR="00906156">
        <w:t>:</w:t>
      </w:r>
      <w:r w:rsidR="00103A66">
        <w:t>45</w:t>
      </w:r>
      <w:r w:rsidR="00906156">
        <w:t>-</w:t>
      </w:r>
      <w:r w:rsidR="00103A66">
        <w:t>12</w:t>
      </w:r>
      <w:r w:rsidR="00906156">
        <w:t>:</w:t>
      </w:r>
      <w:r w:rsidR="00103A66">
        <w:t>5</w:t>
      </w:r>
      <w:r w:rsidR="00906156">
        <w:t>5)</w:t>
      </w:r>
    </w:p>
    <w:p w14:paraId="09DE2EE7" w14:textId="77777777" w:rsidR="00906156" w:rsidRDefault="00906156" w:rsidP="00906156">
      <w:pPr>
        <w:pStyle w:val="ListParagraph"/>
      </w:pPr>
    </w:p>
    <w:p w14:paraId="07DAB12C" w14:textId="5961EA88" w:rsidR="00906156" w:rsidRDefault="00591EAF" w:rsidP="00591EAF">
      <w:pPr>
        <w:pStyle w:val="NormalWeb"/>
        <w:numPr>
          <w:ilvl w:val="0"/>
          <w:numId w:val="2"/>
        </w:numPr>
      </w:pPr>
      <w:r>
        <w:t xml:space="preserve"> </w:t>
      </w:r>
      <w:r w:rsidR="00906156">
        <w:t xml:space="preserve">Informational Item: Course Evaluation Schedule </w:t>
      </w:r>
      <w:r w:rsidR="00A90E1A">
        <w:t xml:space="preserve">(See Attached) </w:t>
      </w:r>
      <w:r w:rsidR="00906156">
        <w:t xml:space="preserve">(M. Todd Harper </w:t>
      </w:r>
      <w:r w:rsidR="00103A66">
        <w:t>1</w:t>
      </w:r>
      <w:r w:rsidR="00906156">
        <w:t>2:</w:t>
      </w:r>
      <w:r w:rsidR="00103A66">
        <w:t>5</w:t>
      </w:r>
      <w:r w:rsidR="00906156">
        <w:t>5-</w:t>
      </w:r>
      <w:r w:rsidR="00103A66">
        <w:t>1:00</w:t>
      </w:r>
      <w:r w:rsidR="00906156">
        <w:t>)</w:t>
      </w:r>
    </w:p>
    <w:p w14:paraId="5C4FC77A" w14:textId="77777777" w:rsidR="00906156" w:rsidRDefault="00906156" w:rsidP="00906156">
      <w:pPr>
        <w:pStyle w:val="ListParagraph"/>
      </w:pPr>
    </w:p>
    <w:p w14:paraId="5A7CAF0E" w14:textId="2674EF23" w:rsidR="00DC19B9" w:rsidRDefault="00906156" w:rsidP="00DC19B9">
      <w:pPr>
        <w:pStyle w:val="NormalWeb"/>
        <w:numPr>
          <w:ilvl w:val="0"/>
          <w:numId w:val="2"/>
        </w:numPr>
      </w:pPr>
      <w:r>
        <w:t xml:space="preserve">PTR Revisions </w:t>
      </w:r>
      <w:r w:rsidR="00A90E1A">
        <w:t xml:space="preserve">(See Attached) </w:t>
      </w:r>
      <w:r>
        <w:t xml:space="preserve">(M. Todd Harper </w:t>
      </w:r>
      <w:r w:rsidR="00103A66">
        <w:t>1:00</w:t>
      </w:r>
      <w:r>
        <w:t>-1:3</w:t>
      </w:r>
      <w:r w:rsidR="00103A66">
        <w:t>5</w:t>
      </w:r>
      <w:r>
        <w:t>)</w:t>
      </w:r>
    </w:p>
    <w:p w14:paraId="7C547FED" w14:textId="77777777" w:rsidR="00DC19B9" w:rsidRDefault="00DC19B9" w:rsidP="00DC19B9">
      <w:pPr>
        <w:pStyle w:val="ListParagraph"/>
      </w:pPr>
    </w:p>
    <w:p w14:paraId="66C3A298" w14:textId="7C3E1776" w:rsidR="00DC19B9" w:rsidRDefault="00591EAF" w:rsidP="00591EAF">
      <w:pPr>
        <w:pStyle w:val="NormalWeb"/>
        <w:numPr>
          <w:ilvl w:val="0"/>
          <w:numId w:val="2"/>
        </w:numPr>
      </w:pPr>
      <w:r>
        <w:t xml:space="preserve"> Update from President Kat </w:t>
      </w:r>
      <w:proofErr w:type="spellStart"/>
      <w:r>
        <w:t>Schwaig</w:t>
      </w:r>
      <w:proofErr w:type="spellEnd"/>
      <w:r>
        <w:t xml:space="preserve"> (1:3</w:t>
      </w:r>
      <w:r w:rsidR="00103A66">
        <w:t>5</w:t>
      </w:r>
      <w:r>
        <w:t>-1:</w:t>
      </w:r>
      <w:r w:rsidR="00103A66">
        <w:t>40</w:t>
      </w:r>
      <w:r>
        <w:t xml:space="preserve">) </w:t>
      </w:r>
    </w:p>
    <w:p w14:paraId="7A418A1D" w14:textId="77777777" w:rsidR="00DC19B9" w:rsidRDefault="00DC19B9" w:rsidP="00DC19B9">
      <w:pPr>
        <w:pStyle w:val="ListParagraph"/>
      </w:pPr>
    </w:p>
    <w:p w14:paraId="7EF3D141" w14:textId="5283B296" w:rsidR="00591EAF" w:rsidRDefault="00591EAF" w:rsidP="00591EAF">
      <w:pPr>
        <w:pStyle w:val="NormalWeb"/>
        <w:numPr>
          <w:ilvl w:val="0"/>
          <w:numId w:val="2"/>
        </w:numPr>
      </w:pPr>
      <w:r>
        <w:t xml:space="preserve">Update from Interim Provost Ivan </w:t>
      </w:r>
      <w:proofErr w:type="spellStart"/>
      <w:r>
        <w:t>Pulinkala</w:t>
      </w:r>
      <w:proofErr w:type="spellEnd"/>
      <w:r>
        <w:t xml:space="preserve"> (1:</w:t>
      </w:r>
      <w:r w:rsidR="00103A66">
        <w:t>40</w:t>
      </w:r>
      <w:r>
        <w:t xml:space="preserve">-1:45) </w:t>
      </w:r>
    </w:p>
    <w:p w14:paraId="550D57A5" w14:textId="7A02D212" w:rsidR="00591EAF" w:rsidRDefault="00591EAF" w:rsidP="00591EAF"/>
    <w:p w14:paraId="5941F16D" w14:textId="51D7CA39" w:rsidR="00DC19B9" w:rsidRDefault="00DC19B9" w:rsidP="00591EAF"/>
    <w:p w14:paraId="5E75CE90" w14:textId="60B78EC3" w:rsidR="00DC19B9" w:rsidRDefault="00DC19B9" w:rsidP="00591EAF">
      <w:pPr>
        <w:rPr>
          <w:rFonts w:ascii="Times New Roman" w:hAnsi="Times New Roman" w:cs="Times New Roman"/>
          <w:color w:val="FF0000"/>
        </w:rPr>
      </w:pPr>
      <w:r w:rsidRPr="00DC19B9">
        <w:rPr>
          <w:rFonts w:ascii="Times New Roman" w:hAnsi="Times New Roman" w:cs="Times New Roman"/>
          <w:color w:val="FF0000"/>
        </w:rPr>
        <w:t>Special Senate Session, September 12, 2022, 12:30-1:45</w:t>
      </w:r>
    </w:p>
    <w:p w14:paraId="7CECC0F4" w14:textId="21B342FC" w:rsidR="00A90E1A" w:rsidRDefault="00A90E1A" w:rsidP="00591EAF">
      <w:pPr>
        <w:rPr>
          <w:rFonts w:ascii="Times New Roman" w:hAnsi="Times New Roman" w:cs="Times New Roman"/>
          <w:color w:val="FF0000"/>
        </w:rPr>
      </w:pPr>
    </w:p>
    <w:p w14:paraId="751D7836" w14:textId="31F10B46" w:rsidR="00A90E1A" w:rsidRDefault="00A90E1A" w:rsidP="00591EAF">
      <w:pPr>
        <w:rPr>
          <w:rFonts w:ascii="Times New Roman" w:hAnsi="Times New Roman" w:cs="Times New Roman"/>
          <w:color w:val="000000" w:themeColor="text1"/>
        </w:rPr>
      </w:pPr>
      <w:r>
        <w:rPr>
          <w:rFonts w:ascii="Times New Roman" w:hAnsi="Times New Roman" w:cs="Times New Roman"/>
          <w:color w:val="000000" w:themeColor="text1"/>
        </w:rPr>
        <w:t>Appendix:</w:t>
      </w:r>
    </w:p>
    <w:p w14:paraId="074A38C0" w14:textId="456FD9B1" w:rsidR="00A90E1A" w:rsidRDefault="00A90E1A" w:rsidP="00591EAF">
      <w:pPr>
        <w:rPr>
          <w:rFonts w:ascii="Times New Roman" w:hAnsi="Times New Roman" w:cs="Times New Roman"/>
          <w:color w:val="000000" w:themeColor="text1"/>
        </w:rPr>
      </w:pPr>
    </w:p>
    <w:p w14:paraId="6067F060" w14:textId="77777777" w:rsidR="00A90E1A" w:rsidRPr="00A90E1A" w:rsidRDefault="00A90E1A" w:rsidP="00A90E1A">
      <w:pPr>
        <w:textAlignment w:val="baseline"/>
        <w:rPr>
          <w:rFonts w:ascii="Calibri" w:eastAsia="Times New Roman" w:hAnsi="Calibri" w:cs="Calibri"/>
          <w:color w:val="000000"/>
        </w:rPr>
      </w:pPr>
      <w:r w:rsidRPr="00A90E1A">
        <w:rPr>
          <w:rFonts w:ascii="Calibri" w:eastAsia="Times New Roman" w:hAnsi="Calibri" w:cs="Calibri"/>
          <w:b/>
          <w:bCs/>
          <w:color w:val="000000"/>
        </w:rPr>
        <w:t>Faculty Senate Taskforce on Course Evaluations:</w:t>
      </w:r>
    </w:p>
    <w:p w14:paraId="0E7D7DBA" w14:textId="77777777" w:rsidR="00A90E1A" w:rsidRPr="00A90E1A" w:rsidRDefault="00A90E1A" w:rsidP="00A90E1A">
      <w:pPr>
        <w:textAlignment w:val="baseline"/>
        <w:rPr>
          <w:rFonts w:ascii="Calibri" w:eastAsia="Times New Roman" w:hAnsi="Calibri" w:cs="Calibri"/>
          <w:color w:val="000000"/>
        </w:rPr>
      </w:pPr>
    </w:p>
    <w:p w14:paraId="7F4CFCCB" w14:textId="77777777" w:rsidR="00A90E1A" w:rsidRPr="00A90E1A" w:rsidRDefault="00A90E1A" w:rsidP="00A90E1A">
      <w:pPr>
        <w:textAlignment w:val="baseline"/>
        <w:rPr>
          <w:rFonts w:ascii="Calibri" w:eastAsia="Times New Roman" w:hAnsi="Calibri" w:cs="Calibri"/>
          <w:color w:val="000000"/>
        </w:rPr>
      </w:pPr>
      <w:r w:rsidRPr="00A90E1A">
        <w:rPr>
          <w:rFonts w:ascii="Calibri" w:eastAsia="Times New Roman" w:hAnsi="Calibri" w:cs="Calibri"/>
          <w:color w:val="000000"/>
        </w:rPr>
        <w:t xml:space="preserve">Darina </w:t>
      </w:r>
      <w:proofErr w:type="spellStart"/>
      <w:r w:rsidRPr="00A90E1A">
        <w:rPr>
          <w:rFonts w:ascii="Calibri" w:eastAsia="Times New Roman" w:hAnsi="Calibri" w:cs="Calibri"/>
          <w:color w:val="000000"/>
        </w:rPr>
        <w:t>Lepadatu</w:t>
      </w:r>
      <w:proofErr w:type="spellEnd"/>
      <w:r w:rsidRPr="00A90E1A">
        <w:rPr>
          <w:rFonts w:ascii="Calibri" w:eastAsia="Times New Roman" w:hAnsi="Calibri" w:cs="Calibri"/>
          <w:color w:val="000000"/>
        </w:rPr>
        <w:t xml:space="preserve">, </w:t>
      </w:r>
      <w:proofErr w:type="spellStart"/>
      <w:r w:rsidRPr="00A90E1A">
        <w:rPr>
          <w:rFonts w:ascii="Calibri" w:eastAsia="Times New Roman" w:hAnsi="Calibri" w:cs="Calibri"/>
          <w:color w:val="000000"/>
        </w:rPr>
        <w:t>Radow</w:t>
      </w:r>
      <w:proofErr w:type="spellEnd"/>
      <w:r w:rsidRPr="00A90E1A">
        <w:rPr>
          <w:rFonts w:ascii="Calibri" w:eastAsia="Times New Roman" w:hAnsi="Calibri" w:cs="Calibri"/>
          <w:color w:val="000000"/>
        </w:rPr>
        <w:t xml:space="preserve"> College (Chair)</w:t>
      </w:r>
    </w:p>
    <w:p w14:paraId="478AE8BD" w14:textId="77777777" w:rsidR="00A90E1A" w:rsidRPr="00A90E1A" w:rsidRDefault="00A90E1A" w:rsidP="00A90E1A">
      <w:pPr>
        <w:textAlignment w:val="baseline"/>
        <w:rPr>
          <w:rFonts w:ascii="Calibri" w:eastAsia="Times New Roman" w:hAnsi="Calibri" w:cs="Calibri"/>
          <w:color w:val="000000"/>
        </w:rPr>
      </w:pPr>
      <w:r w:rsidRPr="00A90E1A">
        <w:rPr>
          <w:rFonts w:ascii="Calibri" w:eastAsia="Times New Roman" w:hAnsi="Calibri" w:cs="Calibri"/>
          <w:color w:val="000000"/>
        </w:rPr>
        <w:t xml:space="preserve">Stuart </w:t>
      </w:r>
      <w:proofErr w:type="spellStart"/>
      <w:r w:rsidRPr="00A90E1A">
        <w:rPr>
          <w:rFonts w:ascii="Calibri" w:eastAsia="Times New Roman" w:hAnsi="Calibri" w:cs="Calibri"/>
          <w:color w:val="000000"/>
        </w:rPr>
        <w:t>Napshin</w:t>
      </w:r>
      <w:proofErr w:type="spellEnd"/>
      <w:r w:rsidRPr="00A90E1A">
        <w:rPr>
          <w:rFonts w:ascii="Calibri" w:eastAsia="Times New Roman" w:hAnsi="Calibri" w:cs="Calibri"/>
          <w:color w:val="000000"/>
        </w:rPr>
        <w:t>, Coles College</w:t>
      </w:r>
    </w:p>
    <w:p w14:paraId="370F7134" w14:textId="77777777" w:rsidR="00A90E1A" w:rsidRPr="00A90E1A" w:rsidRDefault="00A90E1A" w:rsidP="00A90E1A">
      <w:pPr>
        <w:textAlignment w:val="baseline"/>
        <w:rPr>
          <w:rFonts w:ascii="Calibri" w:eastAsia="Times New Roman" w:hAnsi="Calibri" w:cs="Calibri"/>
          <w:color w:val="000000"/>
        </w:rPr>
      </w:pPr>
      <w:r w:rsidRPr="00A90E1A">
        <w:rPr>
          <w:rFonts w:ascii="Calibri" w:eastAsia="Times New Roman" w:hAnsi="Calibri" w:cs="Calibri"/>
          <w:color w:val="000000"/>
        </w:rPr>
        <w:t xml:space="preserve">Stephen Barrett, </w:t>
      </w:r>
      <w:proofErr w:type="spellStart"/>
      <w:r w:rsidRPr="00A90E1A">
        <w:rPr>
          <w:rFonts w:ascii="Calibri" w:eastAsia="Times New Roman" w:hAnsi="Calibri" w:cs="Calibri"/>
          <w:color w:val="000000"/>
        </w:rPr>
        <w:t>Radow</w:t>
      </w:r>
      <w:proofErr w:type="spellEnd"/>
      <w:r w:rsidRPr="00A90E1A">
        <w:rPr>
          <w:rFonts w:ascii="Calibri" w:eastAsia="Times New Roman" w:hAnsi="Calibri" w:cs="Calibri"/>
          <w:color w:val="000000"/>
        </w:rPr>
        <w:t xml:space="preserve"> College</w:t>
      </w:r>
    </w:p>
    <w:p w14:paraId="6676A9DC" w14:textId="77777777" w:rsidR="00A90E1A" w:rsidRPr="00A90E1A" w:rsidRDefault="00A90E1A" w:rsidP="00A90E1A">
      <w:pPr>
        <w:textAlignment w:val="baseline"/>
        <w:rPr>
          <w:rFonts w:ascii="Calibri" w:eastAsia="Times New Roman" w:hAnsi="Calibri" w:cs="Calibri"/>
          <w:color w:val="000000"/>
        </w:rPr>
      </w:pPr>
      <w:r w:rsidRPr="00A90E1A">
        <w:rPr>
          <w:rFonts w:ascii="Calibri" w:eastAsia="Times New Roman" w:hAnsi="Calibri" w:cs="Calibri"/>
          <w:color w:val="000000"/>
        </w:rPr>
        <w:t xml:space="preserve">Lantz </w:t>
      </w:r>
      <w:proofErr w:type="spellStart"/>
      <w:r w:rsidRPr="00A90E1A">
        <w:rPr>
          <w:rFonts w:ascii="Calibri" w:eastAsia="Times New Roman" w:hAnsi="Calibri" w:cs="Calibri"/>
          <w:color w:val="000000"/>
        </w:rPr>
        <w:t>Holtzhower</w:t>
      </w:r>
      <w:proofErr w:type="spellEnd"/>
    </w:p>
    <w:p w14:paraId="715F522F" w14:textId="77777777" w:rsidR="00A90E1A" w:rsidRPr="00A90E1A" w:rsidRDefault="00A90E1A" w:rsidP="00A90E1A">
      <w:pPr>
        <w:textAlignment w:val="baseline"/>
        <w:rPr>
          <w:rFonts w:ascii="Calibri" w:eastAsia="Times New Roman" w:hAnsi="Calibri" w:cs="Calibri"/>
          <w:color w:val="000000"/>
        </w:rPr>
      </w:pPr>
      <w:r w:rsidRPr="00A90E1A">
        <w:rPr>
          <w:rFonts w:ascii="Calibri" w:eastAsia="Times New Roman" w:hAnsi="Calibri" w:cs="Calibri"/>
          <w:color w:val="000000"/>
        </w:rPr>
        <w:t xml:space="preserve">Laura </w:t>
      </w:r>
      <w:proofErr w:type="spellStart"/>
      <w:r w:rsidRPr="00A90E1A">
        <w:rPr>
          <w:rFonts w:ascii="Calibri" w:eastAsia="Times New Roman" w:hAnsi="Calibri" w:cs="Calibri"/>
          <w:color w:val="000000"/>
        </w:rPr>
        <w:t>Pamer</w:t>
      </w:r>
      <w:proofErr w:type="spellEnd"/>
      <w:r w:rsidRPr="00A90E1A">
        <w:rPr>
          <w:rFonts w:ascii="Calibri" w:eastAsia="Times New Roman" w:hAnsi="Calibri" w:cs="Calibri"/>
          <w:color w:val="000000"/>
        </w:rPr>
        <w:t xml:space="preserve"> (CDA)</w:t>
      </w:r>
    </w:p>
    <w:p w14:paraId="70E0B92D" w14:textId="77777777" w:rsidR="00A90E1A" w:rsidRPr="00A90E1A" w:rsidRDefault="00A90E1A" w:rsidP="00A90E1A">
      <w:pPr>
        <w:textAlignment w:val="baseline"/>
        <w:rPr>
          <w:rFonts w:ascii="Calibri" w:eastAsia="Times New Roman" w:hAnsi="Calibri" w:cs="Calibri"/>
          <w:color w:val="000000"/>
        </w:rPr>
      </w:pPr>
      <w:proofErr w:type="spellStart"/>
      <w:r w:rsidRPr="00A90E1A">
        <w:rPr>
          <w:rFonts w:ascii="Calibri" w:eastAsia="Times New Roman" w:hAnsi="Calibri" w:cs="Calibri"/>
          <w:color w:val="000000"/>
        </w:rPr>
        <w:t>LaJuan</w:t>
      </w:r>
      <w:proofErr w:type="spellEnd"/>
      <w:r w:rsidRPr="00A90E1A">
        <w:rPr>
          <w:rFonts w:ascii="Calibri" w:eastAsia="Times New Roman" w:hAnsi="Calibri" w:cs="Calibri"/>
          <w:color w:val="000000"/>
        </w:rPr>
        <w:t xml:space="preserve"> Simpson </w:t>
      </w:r>
      <w:proofErr w:type="spellStart"/>
      <w:r w:rsidRPr="00A90E1A">
        <w:rPr>
          <w:rFonts w:ascii="Calibri" w:eastAsia="Times New Roman" w:hAnsi="Calibri" w:cs="Calibri"/>
          <w:color w:val="000000"/>
        </w:rPr>
        <w:t>Wilkey</w:t>
      </w:r>
      <w:proofErr w:type="spellEnd"/>
      <w:r w:rsidRPr="00A90E1A">
        <w:rPr>
          <w:rFonts w:ascii="Calibri" w:eastAsia="Times New Roman" w:hAnsi="Calibri" w:cs="Calibri"/>
          <w:color w:val="000000"/>
        </w:rPr>
        <w:t xml:space="preserve"> (Academic Affairs)</w:t>
      </w:r>
    </w:p>
    <w:p w14:paraId="782CE6F5" w14:textId="77777777" w:rsidR="00A90E1A" w:rsidRPr="00A90E1A" w:rsidRDefault="00A90E1A" w:rsidP="00A90E1A">
      <w:pPr>
        <w:textAlignment w:val="baseline"/>
        <w:rPr>
          <w:rFonts w:ascii="Calibri" w:eastAsia="Times New Roman" w:hAnsi="Calibri" w:cs="Calibri"/>
          <w:color w:val="000000"/>
        </w:rPr>
      </w:pPr>
      <w:r w:rsidRPr="00A90E1A">
        <w:rPr>
          <w:rFonts w:ascii="Calibri" w:eastAsia="Times New Roman" w:hAnsi="Calibri" w:cs="Calibri"/>
          <w:color w:val="000000"/>
        </w:rPr>
        <w:t xml:space="preserve">Traci </w:t>
      </w:r>
      <w:proofErr w:type="spellStart"/>
      <w:r w:rsidRPr="00A90E1A">
        <w:rPr>
          <w:rFonts w:ascii="Calibri" w:eastAsia="Times New Roman" w:hAnsi="Calibri" w:cs="Calibri"/>
          <w:color w:val="000000"/>
        </w:rPr>
        <w:t>Coltrain</w:t>
      </w:r>
      <w:proofErr w:type="spellEnd"/>
      <w:r w:rsidRPr="00A90E1A">
        <w:rPr>
          <w:rFonts w:ascii="Calibri" w:eastAsia="Times New Roman" w:hAnsi="Calibri" w:cs="Calibri"/>
          <w:color w:val="000000"/>
        </w:rPr>
        <w:t xml:space="preserve"> (UITS)</w:t>
      </w:r>
    </w:p>
    <w:p w14:paraId="6DA54FB2" w14:textId="77777777" w:rsidR="00A90E1A" w:rsidRPr="00A90E1A" w:rsidRDefault="00A90E1A" w:rsidP="00A90E1A">
      <w:pPr>
        <w:textAlignment w:val="baseline"/>
        <w:rPr>
          <w:rFonts w:ascii="Calibri" w:eastAsia="Times New Roman" w:hAnsi="Calibri" w:cs="Calibri"/>
          <w:color w:val="000000"/>
        </w:rPr>
      </w:pPr>
    </w:p>
    <w:p w14:paraId="79EF41E4" w14:textId="77777777" w:rsidR="00A90E1A" w:rsidRPr="00A90E1A" w:rsidRDefault="00A90E1A" w:rsidP="00A90E1A">
      <w:pPr>
        <w:numPr>
          <w:ilvl w:val="0"/>
          <w:numId w:val="5"/>
        </w:numPr>
        <w:shd w:val="clear" w:color="auto" w:fill="FFFFFF"/>
        <w:spacing w:before="100" w:beforeAutospacing="1" w:after="100" w:afterAutospacing="1"/>
        <w:textAlignment w:val="baseline"/>
        <w:rPr>
          <w:rFonts w:ascii="Calibri" w:eastAsia="Times New Roman" w:hAnsi="Calibri" w:cs="Calibri"/>
          <w:color w:val="000000"/>
        </w:rPr>
      </w:pPr>
      <w:r w:rsidRPr="00A90E1A">
        <w:rPr>
          <w:rFonts w:ascii="Calibri" w:eastAsia="Times New Roman" w:hAnsi="Calibri" w:cs="Calibri"/>
          <w:b/>
          <w:bCs/>
          <w:color w:val="000000"/>
        </w:rPr>
        <w:t>Motion 1 One Course Evaluation Survey: </w:t>
      </w:r>
      <w:r w:rsidRPr="00A90E1A">
        <w:rPr>
          <w:rFonts w:ascii="Calibri" w:eastAsia="Times New Roman" w:hAnsi="Calibri" w:cs="Calibri"/>
          <w:color w:val="000000"/>
        </w:rPr>
        <w:t>Given that we currently have at least 23 different course evaluation surveys of various lengths used on campus, we propose that we use only one course evaluation survey at KSU. </w:t>
      </w:r>
    </w:p>
    <w:p w14:paraId="6ABFCD20" w14:textId="77777777" w:rsidR="00A90E1A" w:rsidRPr="00A90E1A" w:rsidRDefault="00A90E1A" w:rsidP="00A90E1A">
      <w:pPr>
        <w:numPr>
          <w:ilvl w:val="0"/>
          <w:numId w:val="5"/>
        </w:numPr>
        <w:shd w:val="clear" w:color="auto" w:fill="FFFFFF"/>
        <w:spacing w:before="100" w:beforeAutospacing="1" w:after="100" w:afterAutospacing="1"/>
        <w:textAlignment w:val="baseline"/>
        <w:rPr>
          <w:rFonts w:ascii="Calibri" w:eastAsia="Times New Roman" w:hAnsi="Calibri" w:cs="Calibri"/>
          <w:color w:val="000000"/>
        </w:rPr>
      </w:pPr>
      <w:r w:rsidRPr="00A90E1A">
        <w:rPr>
          <w:rFonts w:ascii="Calibri" w:eastAsia="Times New Roman" w:hAnsi="Calibri" w:cs="Calibri"/>
          <w:b/>
          <w:bCs/>
          <w:color w:val="000000"/>
        </w:rPr>
        <w:lastRenderedPageBreak/>
        <w:t>Motion 2 Revised Course Evaluation Survey: </w:t>
      </w:r>
      <w:r w:rsidRPr="00A90E1A">
        <w:rPr>
          <w:rFonts w:ascii="Calibri" w:eastAsia="Times New Roman" w:hAnsi="Calibri" w:cs="Calibri"/>
          <w:color w:val="000000"/>
        </w:rPr>
        <w:t>The Faculty Senate recommends the Taskforce on Course Evaluations to start working on revising the current course evaluation survey. The Taskforce will present the revised course evaluation survey for a vote to the Faculty Senate by the end of the Fall 22 semester. </w:t>
      </w:r>
    </w:p>
    <w:p w14:paraId="5B2D23DC" w14:textId="77777777" w:rsidR="00A90E1A" w:rsidRPr="00A90E1A" w:rsidRDefault="00A90E1A" w:rsidP="00A90E1A">
      <w:pPr>
        <w:textAlignment w:val="baseline"/>
        <w:rPr>
          <w:rFonts w:ascii="Calibri" w:eastAsia="Times New Roman" w:hAnsi="Calibri" w:cs="Calibri"/>
          <w:color w:val="000000"/>
        </w:rPr>
      </w:pPr>
    </w:p>
    <w:p w14:paraId="6EFF4120" w14:textId="77777777" w:rsidR="00A90E1A" w:rsidRPr="00A90E1A" w:rsidRDefault="00A90E1A" w:rsidP="00591EAF">
      <w:pPr>
        <w:rPr>
          <w:rFonts w:ascii="Times New Roman" w:hAnsi="Times New Roman" w:cs="Times New Roman"/>
          <w:color w:val="000000" w:themeColor="text1"/>
        </w:rPr>
      </w:pPr>
    </w:p>
    <w:sectPr w:rsidR="00A90E1A" w:rsidRPr="00A90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DAE"/>
    <w:multiLevelType w:val="hybridMultilevel"/>
    <w:tmpl w:val="8A823C64"/>
    <w:lvl w:ilvl="0" w:tplc="0C5EE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E03C2"/>
    <w:multiLevelType w:val="hybridMultilevel"/>
    <w:tmpl w:val="486250E4"/>
    <w:lvl w:ilvl="0" w:tplc="3A82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B0388"/>
    <w:multiLevelType w:val="multilevel"/>
    <w:tmpl w:val="355C5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13050"/>
    <w:multiLevelType w:val="hybridMultilevel"/>
    <w:tmpl w:val="5ECAD9FA"/>
    <w:lvl w:ilvl="0" w:tplc="7034F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0739A"/>
    <w:multiLevelType w:val="hybridMultilevel"/>
    <w:tmpl w:val="4D3A2E40"/>
    <w:lvl w:ilvl="0" w:tplc="71869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03754">
    <w:abstractNumId w:val="4"/>
  </w:num>
  <w:num w:numId="2" w16cid:durableId="1732725417">
    <w:abstractNumId w:val="0"/>
  </w:num>
  <w:num w:numId="3" w16cid:durableId="1537422790">
    <w:abstractNumId w:val="1"/>
  </w:num>
  <w:num w:numId="4" w16cid:durableId="1315983880">
    <w:abstractNumId w:val="3"/>
  </w:num>
  <w:num w:numId="5" w16cid:durableId="17399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44"/>
    <w:rsid w:val="00103A66"/>
    <w:rsid w:val="00477AF7"/>
    <w:rsid w:val="00591EAF"/>
    <w:rsid w:val="005E6CF4"/>
    <w:rsid w:val="00773244"/>
    <w:rsid w:val="00793095"/>
    <w:rsid w:val="00906156"/>
    <w:rsid w:val="00A90E1A"/>
    <w:rsid w:val="00C645AC"/>
    <w:rsid w:val="00D32F72"/>
    <w:rsid w:val="00DB4ACF"/>
    <w:rsid w:val="00DC19B9"/>
    <w:rsid w:val="00DE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041C8"/>
  <w15:chartTrackingRefBased/>
  <w15:docId w15:val="{2940E5EB-1A86-5F4C-B3C5-694E6D00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244"/>
    <w:pPr>
      <w:ind w:left="720"/>
      <w:contextualSpacing/>
    </w:pPr>
  </w:style>
  <w:style w:type="paragraph" w:styleId="NormalWeb">
    <w:name w:val="Normal (Web)"/>
    <w:basedOn w:val="Normal"/>
    <w:uiPriority w:val="99"/>
    <w:unhideWhenUsed/>
    <w:rsid w:val="00591E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9162">
      <w:bodyDiv w:val="1"/>
      <w:marLeft w:val="0"/>
      <w:marRight w:val="0"/>
      <w:marTop w:val="0"/>
      <w:marBottom w:val="0"/>
      <w:divBdr>
        <w:top w:val="none" w:sz="0" w:space="0" w:color="auto"/>
        <w:left w:val="none" w:sz="0" w:space="0" w:color="auto"/>
        <w:bottom w:val="none" w:sz="0" w:space="0" w:color="auto"/>
        <w:right w:val="none" w:sz="0" w:space="0" w:color="auto"/>
      </w:divBdr>
      <w:divsChild>
        <w:div w:id="1863320740">
          <w:marLeft w:val="0"/>
          <w:marRight w:val="0"/>
          <w:marTop w:val="0"/>
          <w:marBottom w:val="0"/>
          <w:divBdr>
            <w:top w:val="none" w:sz="0" w:space="0" w:color="auto"/>
            <w:left w:val="none" w:sz="0" w:space="0" w:color="auto"/>
            <w:bottom w:val="none" w:sz="0" w:space="0" w:color="auto"/>
            <w:right w:val="none" w:sz="0" w:space="0" w:color="auto"/>
          </w:divBdr>
        </w:div>
        <w:div w:id="329262045">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 w:id="368338270">
          <w:marLeft w:val="0"/>
          <w:marRight w:val="0"/>
          <w:marTop w:val="0"/>
          <w:marBottom w:val="0"/>
          <w:divBdr>
            <w:top w:val="none" w:sz="0" w:space="0" w:color="auto"/>
            <w:left w:val="none" w:sz="0" w:space="0" w:color="auto"/>
            <w:bottom w:val="none" w:sz="0" w:space="0" w:color="auto"/>
            <w:right w:val="none" w:sz="0" w:space="0" w:color="auto"/>
          </w:divBdr>
        </w:div>
        <w:div w:id="2094475537">
          <w:marLeft w:val="0"/>
          <w:marRight w:val="0"/>
          <w:marTop w:val="0"/>
          <w:marBottom w:val="0"/>
          <w:divBdr>
            <w:top w:val="none" w:sz="0" w:space="0" w:color="auto"/>
            <w:left w:val="none" w:sz="0" w:space="0" w:color="auto"/>
            <w:bottom w:val="none" w:sz="0" w:space="0" w:color="auto"/>
            <w:right w:val="none" w:sz="0" w:space="0" w:color="auto"/>
          </w:divBdr>
        </w:div>
        <w:div w:id="43918220">
          <w:marLeft w:val="0"/>
          <w:marRight w:val="0"/>
          <w:marTop w:val="0"/>
          <w:marBottom w:val="0"/>
          <w:divBdr>
            <w:top w:val="none" w:sz="0" w:space="0" w:color="auto"/>
            <w:left w:val="none" w:sz="0" w:space="0" w:color="auto"/>
            <w:bottom w:val="none" w:sz="0" w:space="0" w:color="auto"/>
            <w:right w:val="none" w:sz="0" w:space="0" w:color="auto"/>
          </w:divBdr>
        </w:div>
        <w:div w:id="1015038062">
          <w:marLeft w:val="0"/>
          <w:marRight w:val="0"/>
          <w:marTop w:val="0"/>
          <w:marBottom w:val="0"/>
          <w:divBdr>
            <w:top w:val="none" w:sz="0" w:space="0" w:color="auto"/>
            <w:left w:val="none" w:sz="0" w:space="0" w:color="auto"/>
            <w:bottom w:val="none" w:sz="0" w:space="0" w:color="auto"/>
            <w:right w:val="none" w:sz="0" w:space="0" w:color="auto"/>
          </w:divBdr>
        </w:div>
        <w:div w:id="1414663824">
          <w:marLeft w:val="0"/>
          <w:marRight w:val="0"/>
          <w:marTop w:val="0"/>
          <w:marBottom w:val="0"/>
          <w:divBdr>
            <w:top w:val="none" w:sz="0" w:space="0" w:color="auto"/>
            <w:left w:val="none" w:sz="0" w:space="0" w:color="auto"/>
            <w:bottom w:val="none" w:sz="0" w:space="0" w:color="auto"/>
            <w:right w:val="none" w:sz="0" w:space="0" w:color="auto"/>
          </w:divBdr>
        </w:div>
        <w:div w:id="681980435">
          <w:marLeft w:val="0"/>
          <w:marRight w:val="0"/>
          <w:marTop w:val="0"/>
          <w:marBottom w:val="0"/>
          <w:divBdr>
            <w:top w:val="none" w:sz="0" w:space="0" w:color="auto"/>
            <w:left w:val="none" w:sz="0" w:space="0" w:color="auto"/>
            <w:bottom w:val="none" w:sz="0" w:space="0" w:color="auto"/>
            <w:right w:val="none" w:sz="0" w:space="0" w:color="auto"/>
          </w:divBdr>
        </w:div>
        <w:div w:id="616789845">
          <w:marLeft w:val="0"/>
          <w:marRight w:val="0"/>
          <w:marTop w:val="0"/>
          <w:marBottom w:val="0"/>
          <w:divBdr>
            <w:top w:val="none" w:sz="0" w:space="0" w:color="auto"/>
            <w:left w:val="none" w:sz="0" w:space="0" w:color="auto"/>
            <w:bottom w:val="none" w:sz="0" w:space="0" w:color="auto"/>
            <w:right w:val="none" w:sz="0" w:space="0" w:color="auto"/>
          </w:divBdr>
        </w:div>
        <w:div w:id="1821338315">
          <w:marLeft w:val="0"/>
          <w:marRight w:val="0"/>
          <w:marTop w:val="0"/>
          <w:marBottom w:val="0"/>
          <w:divBdr>
            <w:top w:val="none" w:sz="0" w:space="0" w:color="auto"/>
            <w:left w:val="none" w:sz="0" w:space="0" w:color="auto"/>
            <w:bottom w:val="none" w:sz="0" w:space="0" w:color="auto"/>
            <w:right w:val="none" w:sz="0" w:space="0" w:color="auto"/>
          </w:divBdr>
        </w:div>
      </w:divsChild>
    </w:div>
    <w:div w:id="18143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5</cp:revision>
  <dcterms:created xsi:type="dcterms:W3CDTF">2022-08-22T19:50:00Z</dcterms:created>
  <dcterms:modified xsi:type="dcterms:W3CDTF">2022-08-28T15:41:00Z</dcterms:modified>
</cp:coreProperties>
</file>