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B72" w:rsidRDefault="009E2421" w:rsidP="009E2421">
      <w:pPr>
        <w:jc w:val="center"/>
      </w:pPr>
      <w:r>
        <w:t xml:space="preserve">Faculty Senate Meeting </w:t>
      </w:r>
    </w:p>
    <w:p w:rsidR="009E2421" w:rsidRDefault="009E2421" w:rsidP="009E2421">
      <w:pPr>
        <w:jc w:val="center"/>
      </w:pPr>
      <w:r>
        <w:t>AGENDA</w:t>
      </w:r>
    </w:p>
    <w:p w:rsidR="009E2421" w:rsidRDefault="009E2421" w:rsidP="009E2421">
      <w:pPr>
        <w:jc w:val="center"/>
      </w:pPr>
      <w:r>
        <w:t>February 9, 2015</w:t>
      </w:r>
    </w:p>
    <w:p w:rsidR="009E2421" w:rsidRDefault="009E2421" w:rsidP="009E2421">
      <w:pPr>
        <w:jc w:val="center"/>
      </w:pPr>
      <w:r>
        <w:t>KH 1105 3:30-4:45 p.m.</w:t>
      </w:r>
    </w:p>
    <w:p w:rsidR="009E2421" w:rsidRDefault="009E2421" w:rsidP="009E2421"/>
    <w:p w:rsidR="009E2421" w:rsidRDefault="009E2421" w:rsidP="009E2421">
      <w:pPr>
        <w:pStyle w:val="ListParagraph"/>
        <w:numPr>
          <w:ilvl w:val="0"/>
          <w:numId w:val="1"/>
        </w:numPr>
      </w:pPr>
      <w:r>
        <w:t>Approval of January minutes</w:t>
      </w:r>
    </w:p>
    <w:p w:rsidR="009E2421" w:rsidRDefault="009E2421" w:rsidP="009E2421">
      <w:r>
        <w:t>OLD BUSINESS</w:t>
      </w:r>
    </w:p>
    <w:p w:rsidR="009E2421" w:rsidRDefault="009E2421" w:rsidP="009E2421">
      <w:pPr>
        <w:pStyle w:val="ListParagraph"/>
        <w:numPr>
          <w:ilvl w:val="0"/>
          <w:numId w:val="2"/>
        </w:numPr>
      </w:pPr>
      <w:r>
        <w:t xml:space="preserve">Faculty Textbook Policy second reading—Val </w:t>
      </w:r>
      <w:proofErr w:type="spellStart"/>
      <w:r>
        <w:t>Whittlesey</w:t>
      </w:r>
      <w:proofErr w:type="spellEnd"/>
    </w:p>
    <w:p w:rsidR="009E2421" w:rsidRDefault="009E2421" w:rsidP="009E2421">
      <w:pPr>
        <w:pStyle w:val="ListParagraph"/>
        <w:numPr>
          <w:ilvl w:val="0"/>
          <w:numId w:val="2"/>
        </w:numPr>
      </w:pPr>
      <w:r>
        <w:t>Review of additional recommendation to OWG 22 from 1/26/15 meeting</w:t>
      </w:r>
    </w:p>
    <w:p w:rsidR="009E2421" w:rsidRDefault="009E2421" w:rsidP="009E2421">
      <w:r>
        <w:t>NEW BUSINESS</w:t>
      </w:r>
    </w:p>
    <w:p w:rsidR="009E2421" w:rsidRDefault="009E2421" w:rsidP="009E2421">
      <w:pPr>
        <w:pStyle w:val="ListParagraph"/>
        <w:numPr>
          <w:ilvl w:val="0"/>
          <w:numId w:val="3"/>
        </w:numPr>
      </w:pPr>
      <w:r>
        <w:t>OWG 69—Senate By-Laws</w:t>
      </w:r>
    </w:p>
    <w:p w:rsidR="009E2421" w:rsidRDefault="009E2421" w:rsidP="009E2421">
      <w:pPr>
        <w:pStyle w:val="ListParagraph"/>
        <w:numPr>
          <w:ilvl w:val="0"/>
          <w:numId w:val="3"/>
        </w:numPr>
      </w:pPr>
      <w:r>
        <w:t>Definition of Administrative Faculty</w:t>
      </w:r>
    </w:p>
    <w:p w:rsidR="009E2421" w:rsidRDefault="009E2421" w:rsidP="009E2421">
      <w:pPr>
        <w:pStyle w:val="ListParagraph"/>
        <w:numPr>
          <w:ilvl w:val="0"/>
          <w:numId w:val="3"/>
        </w:numPr>
      </w:pPr>
      <w:r>
        <w:t>Election—to be completed by 1</w:t>
      </w:r>
      <w:r w:rsidRPr="009E2421">
        <w:rPr>
          <w:vertAlign w:val="superscript"/>
        </w:rPr>
        <w:t>st</w:t>
      </w:r>
      <w:r>
        <w:t xml:space="preserve"> week of April</w:t>
      </w:r>
      <w:bookmarkStart w:id="0" w:name="_GoBack"/>
      <w:bookmarkEnd w:id="0"/>
    </w:p>
    <w:p w:rsidR="009E2421" w:rsidRDefault="009E2421" w:rsidP="009E2421">
      <w:r>
        <w:t>INFORMATION (</w:t>
      </w:r>
      <w:r w:rsidRPr="009E2421">
        <w:rPr>
          <w:i/>
        </w:rPr>
        <w:t>in the event there is time</w:t>
      </w:r>
      <w:r>
        <w:t>)</w:t>
      </w:r>
    </w:p>
    <w:p w:rsidR="009E2421" w:rsidRDefault="009E2421" w:rsidP="009E2421">
      <w:pPr>
        <w:pStyle w:val="ListParagraph"/>
        <w:numPr>
          <w:ilvl w:val="0"/>
          <w:numId w:val="5"/>
        </w:numPr>
      </w:pPr>
      <w:r>
        <w:t xml:space="preserve">Performance Cloud, new University Assessment Council, Office of Institutional Effectiveness to replace Office of Institutional Accreditation—Kevin </w:t>
      </w:r>
      <w:proofErr w:type="spellStart"/>
      <w:r>
        <w:t>Gwaltney</w:t>
      </w:r>
      <w:proofErr w:type="spellEnd"/>
    </w:p>
    <w:p w:rsidR="009E2421" w:rsidRDefault="009E2421" w:rsidP="009E2421">
      <w:pPr>
        <w:pStyle w:val="ListParagraph"/>
        <w:numPr>
          <w:ilvl w:val="0"/>
          <w:numId w:val="5"/>
        </w:numPr>
      </w:pPr>
      <w:proofErr w:type="spellStart"/>
      <w:r>
        <w:t>eCore</w:t>
      </w:r>
      <w:proofErr w:type="spellEnd"/>
      <w:r>
        <w:t xml:space="preserve"> Research proposal—</w:t>
      </w:r>
      <w:proofErr w:type="spellStart"/>
      <w:r>
        <w:t>Elke</w:t>
      </w:r>
      <w:proofErr w:type="spellEnd"/>
      <w:r>
        <w:t xml:space="preserve"> Leeds</w:t>
      </w:r>
    </w:p>
    <w:p w:rsidR="009E2421" w:rsidRDefault="009E2421" w:rsidP="009E2421">
      <w:pPr>
        <w:pStyle w:val="ListParagraph"/>
        <w:numPr>
          <w:ilvl w:val="0"/>
          <w:numId w:val="5"/>
        </w:numPr>
      </w:pPr>
      <w:r>
        <w:t>Faculty options for on-line compensation—</w:t>
      </w:r>
      <w:proofErr w:type="spellStart"/>
      <w:r>
        <w:t>Elke</w:t>
      </w:r>
      <w:proofErr w:type="spellEnd"/>
      <w:r>
        <w:t xml:space="preserve"> Leeds</w:t>
      </w:r>
    </w:p>
    <w:p w:rsidR="009E2421" w:rsidRDefault="009E2421" w:rsidP="009E2421">
      <w:pPr>
        <w:pStyle w:val="ListParagraph"/>
        <w:numPr>
          <w:ilvl w:val="0"/>
          <w:numId w:val="5"/>
        </w:numPr>
      </w:pPr>
      <w:r>
        <w:t>PLA Plan—</w:t>
      </w:r>
      <w:proofErr w:type="spellStart"/>
      <w:r>
        <w:t>Elke</w:t>
      </w:r>
      <w:proofErr w:type="spellEnd"/>
      <w:r>
        <w:t xml:space="preserve"> Leeds</w:t>
      </w:r>
      <w:r w:rsidRPr="00D73CCF">
        <w:t xml:space="preserve"> </w:t>
      </w:r>
    </w:p>
    <w:p w:rsidR="009E2421" w:rsidRDefault="009E2421" w:rsidP="009E2421">
      <w:pPr>
        <w:pStyle w:val="ListParagraph"/>
        <w:numPr>
          <w:ilvl w:val="0"/>
          <w:numId w:val="5"/>
        </w:numPr>
      </w:pPr>
      <w:r>
        <w:t>Need for enterprise-wide back-up system—Cindy Bowers</w:t>
      </w:r>
    </w:p>
    <w:p w:rsidR="009E2421" w:rsidRDefault="009E2421" w:rsidP="009E2421">
      <w:pPr>
        <w:pStyle w:val="ListParagraph"/>
        <w:numPr>
          <w:ilvl w:val="0"/>
          <w:numId w:val="5"/>
        </w:numPr>
      </w:pPr>
      <w:r>
        <w:t>Committee to study the need for committees?—Cindy Bowers</w:t>
      </w:r>
    </w:p>
    <w:p w:rsidR="009E2421" w:rsidRDefault="009E2421" w:rsidP="009E2421">
      <w:pPr>
        <w:pStyle w:val="ListParagraph"/>
        <w:numPr>
          <w:ilvl w:val="0"/>
          <w:numId w:val="5"/>
        </w:numPr>
      </w:pPr>
      <w:r>
        <w:t>Traffic around campus—Cindy Bowers</w:t>
      </w:r>
    </w:p>
    <w:p w:rsidR="009E2421" w:rsidRDefault="009E2421" w:rsidP="009E2421">
      <w:r>
        <w:t>Attachments</w:t>
      </w:r>
    </w:p>
    <w:p w:rsidR="009E2421" w:rsidRDefault="009E2421" w:rsidP="009E2421">
      <w:pPr>
        <w:pStyle w:val="ListParagraph"/>
        <w:numPr>
          <w:ilvl w:val="0"/>
          <w:numId w:val="6"/>
        </w:numPr>
      </w:pPr>
      <w:r>
        <w:t>OWG 69</w:t>
      </w:r>
    </w:p>
    <w:p w:rsidR="009E2421" w:rsidRDefault="009E2421" w:rsidP="009E2421">
      <w:pPr>
        <w:pStyle w:val="ListParagraph"/>
        <w:numPr>
          <w:ilvl w:val="0"/>
          <w:numId w:val="6"/>
        </w:numPr>
      </w:pPr>
      <w:r>
        <w:t>Definition of Administrative Faculty</w:t>
      </w:r>
    </w:p>
    <w:p w:rsidR="009E2421" w:rsidRDefault="009E2421" w:rsidP="009E2421">
      <w:pPr>
        <w:pStyle w:val="ListParagraph"/>
        <w:numPr>
          <w:ilvl w:val="0"/>
          <w:numId w:val="6"/>
        </w:numPr>
      </w:pPr>
      <w:r>
        <w:t>Revision of OWG 22 Amendments to ad hoc committee recommendations</w:t>
      </w:r>
    </w:p>
    <w:p w:rsidR="009E2421" w:rsidRDefault="009E2421" w:rsidP="009E2421">
      <w:pPr>
        <w:pStyle w:val="ListParagraph"/>
        <w:numPr>
          <w:ilvl w:val="0"/>
          <w:numId w:val="6"/>
        </w:numPr>
      </w:pPr>
      <w:proofErr w:type="spellStart"/>
      <w:r>
        <w:t>eCore</w:t>
      </w:r>
      <w:proofErr w:type="spellEnd"/>
      <w:r>
        <w:t xml:space="preserve"> Research Proposal</w:t>
      </w:r>
    </w:p>
    <w:p w:rsidR="009E2421" w:rsidRDefault="009E2421" w:rsidP="009E2421">
      <w:pPr>
        <w:pStyle w:val="ListParagraph"/>
        <w:numPr>
          <w:ilvl w:val="0"/>
          <w:numId w:val="6"/>
        </w:numPr>
      </w:pPr>
      <w:r>
        <w:t>Faculty options</w:t>
      </w:r>
    </w:p>
    <w:p w:rsidR="009E2421" w:rsidRDefault="009E2421" w:rsidP="009E2421">
      <w:pPr>
        <w:pStyle w:val="ListParagraph"/>
        <w:numPr>
          <w:ilvl w:val="0"/>
          <w:numId w:val="6"/>
        </w:numPr>
      </w:pPr>
      <w:r>
        <w:t>PLA plan</w:t>
      </w:r>
    </w:p>
    <w:p w:rsidR="009E2421" w:rsidRDefault="009E2421" w:rsidP="009E2421">
      <w:pPr>
        <w:pStyle w:val="ListParagraph"/>
        <w:numPr>
          <w:ilvl w:val="0"/>
          <w:numId w:val="6"/>
        </w:numPr>
      </w:pPr>
      <w:r>
        <w:t>Minutes from January meetings.</w:t>
      </w:r>
    </w:p>
    <w:p w:rsidR="009E2421" w:rsidRDefault="009E2421" w:rsidP="009E2421"/>
    <w:sectPr w:rsidR="009E24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17C7A"/>
    <w:multiLevelType w:val="hybridMultilevel"/>
    <w:tmpl w:val="86447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6339B"/>
    <w:multiLevelType w:val="hybridMultilevel"/>
    <w:tmpl w:val="E2A0C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B2398F"/>
    <w:multiLevelType w:val="hybridMultilevel"/>
    <w:tmpl w:val="90465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8964D7"/>
    <w:multiLevelType w:val="hybridMultilevel"/>
    <w:tmpl w:val="DFA209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0155B2"/>
    <w:multiLevelType w:val="hybridMultilevel"/>
    <w:tmpl w:val="EE62B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F08F9"/>
    <w:multiLevelType w:val="hybridMultilevel"/>
    <w:tmpl w:val="09568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2421"/>
    <w:rsid w:val="00656B72"/>
    <w:rsid w:val="009E2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9262F7-37D6-458A-A25C-DB9B00A3C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24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Kennesaw State University</Company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Bowers</dc:creator>
  <cp:keywords/>
  <dc:description/>
  <cp:lastModifiedBy>Cynthia Bowers</cp:lastModifiedBy>
  <cp:revision>1</cp:revision>
  <dcterms:created xsi:type="dcterms:W3CDTF">2015-02-03T16:58:00Z</dcterms:created>
  <dcterms:modified xsi:type="dcterms:W3CDTF">2015-02-03T17:03:00Z</dcterms:modified>
</cp:coreProperties>
</file>