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9270"/>
      </w:tblGrid>
      <w:tr w:rsidR="00D32004" w:rsidRPr="00285DF4" w14:paraId="3A7AA416" w14:textId="77777777" w:rsidTr="00EF7F9E">
        <w:trPr>
          <w:tblCellSpacing w:w="15" w:type="dxa"/>
        </w:trPr>
        <w:tc>
          <w:tcPr>
            <w:tcW w:w="9210" w:type="dxa"/>
            <w:tcMar>
              <w:top w:w="0" w:type="dxa"/>
              <w:left w:w="0" w:type="dxa"/>
              <w:bottom w:w="0" w:type="dxa"/>
              <w:right w:w="0" w:type="dxa"/>
            </w:tcMar>
            <w:hideMark/>
          </w:tcPr>
          <w:p w14:paraId="6B23575B" w14:textId="2B0E0669" w:rsidR="00406A48" w:rsidRDefault="00805961" w:rsidP="0079060C">
            <w:pPr>
              <w:spacing w:before="2"/>
              <w:ind w:right="711"/>
              <w:rPr>
                <w:rFonts w:ascii="Times New Roman" w:eastAsia="Times New Roman" w:hAnsi="Times New Roman" w:cs="Times New Roman"/>
                <w:b/>
                <w:sz w:val="24"/>
                <w:szCs w:val="24"/>
              </w:rPr>
            </w:pPr>
            <w:r w:rsidRPr="00805961">
              <w:rPr>
                <w:color w:val="000000"/>
                <w:sz w:val="24"/>
                <w:szCs w:val="24"/>
                <w:highlight w:val="yellow"/>
              </w:rPr>
              <w:t xml:space="preserve">Proposed </w:t>
            </w:r>
            <w:r w:rsidR="00093AE3">
              <w:rPr>
                <w:color w:val="000000"/>
                <w:sz w:val="24"/>
                <w:szCs w:val="24"/>
                <w:highlight w:val="yellow"/>
              </w:rPr>
              <w:t xml:space="preserve">New </w:t>
            </w:r>
            <w:r w:rsidRPr="00805961">
              <w:rPr>
                <w:color w:val="000000"/>
                <w:sz w:val="24"/>
                <w:szCs w:val="24"/>
                <w:highlight w:val="yellow"/>
              </w:rPr>
              <w:t>Change</w:t>
            </w:r>
            <w:r w:rsidRPr="00093AE3">
              <w:rPr>
                <w:color w:val="000000"/>
                <w:sz w:val="24"/>
                <w:szCs w:val="24"/>
                <w:highlight w:val="yellow"/>
              </w:rPr>
              <w:t xml:space="preserve">s </w:t>
            </w:r>
            <w:r w:rsidR="00093AE3" w:rsidRPr="00093AE3">
              <w:rPr>
                <w:color w:val="000000"/>
                <w:sz w:val="24"/>
                <w:szCs w:val="24"/>
                <w:highlight w:val="yellow"/>
              </w:rPr>
              <w:t xml:space="preserve">backed </w:t>
            </w:r>
            <w:r w:rsidRPr="00093AE3">
              <w:rPr>
                <w:color w:val="000000"/>
                <w:sz w:val="24"/>
                <w:szCs w:val="24"/>
                <w:highlight w:val="yellow"/>
              </w:rPr>
              <w:t xml:space="preserve">in </w:t>
            </w:r>
            <w:r w:rsidRPr="00805961">
              <w:rPr>
                <w:color w:val="000000"/>
                <w:sz w:val="24"/>
                <w:szCs w:val="24"/>
                <w:highlight w:val="yellow"/>
              </w:rPr>
              <w:t>Yellow</w:t>
            </w:r>
            <w:r w:rsidR="00093AE3">
              <w:rPr>
                <w:color w:val="000000"/>
                <w:sz w:val="24"/>
                <w:szCs w:val="24"/>
              </w:rPr>
              <w:t xml:space="preserve">; </w:t>
            </w:r>
            <w:r w:rsidR="00093AE3" w:rsidRPr="00093AE3">
              <w:rPr>
                <w:color w:val="000000"/>
                <w:sz w:val="24"/>
                <w:szCs w:val="24"/>
                <w:highlight w:val="cyan"/>
              </w:rPr>
              <w:t xml:space="preserve">Deletions backed in </w:t>
            </w:r>
            <w:r w:rsidR="00093AE3">
              <w:rPr>
                <w:color w:val="000000"/>
                <w:sz w:val="24"/>
                <w:szCs w:val="24"/>
                <w:highlight w:val="cyan"/>
              </w:rPr>
              <w:t>Blue</w:t>
            </w:r>
            <w:r w:rsidR="00093AE3" w:rsidRPr="00093AE3">
              <w:rPr>
                <w:color w:val="000000"/>
                <w:sz w:val="24"/>
                <w:szCs w:val="24"/>
                <w:highlight w:val="cyan"/>
              </w:rPr>
              <w:t>.</w:t>
            </w:r>
            <w:r w:rsidRPr="00805961">
              <w:rPr>
                <w:rFonts w:ascii="Times New Roman" w:eastAsia="Times New Roman" w:hAnsi="Times New Roman" w:cs="Times New Roman"/>
                <w:b/>
                <w:sz w:val="24"/>
                <w:szCs w:val="24"/>
              </w:rPr>
              <w:t xml:space="preserve"> </w:t>
            </w:r>
          </w:p>
          <w:p w14:paraId="707B5AB0" w14:textId="2295E29D" w:rsidR="00805961" w:rsidRDefault="00406A48" w:rsidP="00406A48">
            <w:pPr>
              <w:spacing w:before="2"/>
              <w:ind w:right="711"/>
              <w:rPr>
                <w:rFonts w:ascii="Times New Roman" w:eastAsia="Times New Roman" w:hAnsi="Times New Roman" w:cs="Times New Roman"/>
                <w:b/>
                <w:sz w:val="24"/>
                <w:szCs w:val="24"/>
              </w:rPr>
            </w:pPr>
            <w:r w:rsidRPr="00406A48">
              <w:rPr>
                <w:rFonts w:ascii="Times New Roman" w:eastAsia="Times New Roman" w:hAnsi="Times New Roman" w:cs="Times New Roman"/>
                <w:b/>
                <w:sz w:val="24"/>
                <w:szCs w:val="24"/>
                <w:highlight w:val="green"/>
              </w:rPr>
              <w:t>Note final punctuation and grammar checks will be done by staff after package is passed.</w:t>
            </w:r>
          </w:p>
          <w:p w14:paraId="3C3932D4" w14:textId="6738289F" w:rsidR="000355FB" w:rsidRPr="00805961" w:rsidRDefault="000355FB" w:rsidP="009A0896">
            <w:pPr>
              <w:spacing w:before="2"/>
              <w:ind w:right="711"/>
              <w:jc w:val="both"/>
              <w:rPr>
                <w:rFonts w:ascii="Times New Roman" w:eastAsia="Times New Roman" w:hAnsi="Times New Roman" w:cs="Times New Roman"/>
                <w:b/>
                <w:sz w:val="24"/>
                <w:szCs w:val="24"/>
              </w:rPr>
            </w:pPr>
            <w:r w:rsidRPr="00805961">
              <w:rPr>
                <w:rFonts w:ascii="Times New Roman" w:eastAsia="Times New Roman" w:hAnsi="Times New Roman" w:cs="Times New Roman"/>
                <w:b/>
                <w:sz w:val="24"/>
                <w:szCs w:val="24"/>
              </w:rPr>
              <w:t>University Committees Definitions</w:t>
            </w:r>
          </w:p>
          <w:p w14:paraId="6A478FA0" w14:textId="2959E442" w:rsidR="000355FB" w:rsidRPr="00805961" w:rsidRDefault="000355FB" w:rsidP="00805961">
            <w:pPr>
              <w:spacing w:before="2"/>
              <w:ind w:right="711"/>
              <w:jc w:val="both"/>
              <w:rPr>
                <w:rFonts w:ascii="Times New Roman" w:eastAsia="Times New Roman" w:hAnsi="Times New Roman" w:cs="Times New Roman"/>
                <w:sz w:val="24"/>
                <w:szCs w:val="24"/>
              </w:rPr>
            </w:pPr>
            <w:bookmarkStart w:id="0" w:name="_GoBack"/>
            <w:r w:rsidRPr="00805961">
              <w:rPr>
                <w:rFonts w:ascii="Times New Roman" w:eastAsia="Times New Roman" w:hAnsi="Times New Roman" w:cs="Times New Roman"/>
                <w:sz w:val="24"/>
                <w:szCs w:val="24"/>
              </w:rPr>
              <w:t>A 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may</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be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either</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i/>
                <w:sz w:val="24"/>
                <w:szCs w:val="24"/>
              </w:rPr>
              <w:t>permanent</w:t>
            </w:r>
            <w:r w:rsidRPr="00805961">
              <w:rPr>
                <w:rFonts w:ascii="Times New Roman" w:eastAsia="Times New Roman" w:hAnsi="Times New Roman" w:cs="Times New Roman"/>
                <w:i/>
                <w:spacing w:val="-8"/>
                <w:sz w:val="24"/>
                <w:szCs w:val="24"/>
              </w:rPr>
              <w:t xml:space="preserve"> </w:t>
            </w:r>
            <w:r w:rsidRPr="00805961">
              <w:rPr>
                <w:rFonts w:ascii="Times New Roman" w:eastAsia="Times New Roman" w:hAnsi="Times New Roman" w:cs="Times New Roman"/>
                <w:b/>
                <w:bCs/>
                <w:sz w:val="24"/>
                <w:szCs w:val="24"/>
              </w:rPr>
              <w:t>or</w:t>
            </w:r>
            <w:r w:rsidRPr="00805961">
              <w:rPr>
                <w:rFonts w:ascii="Times New Roman" w:eastAsia="Times New Roman" w:hAnsi="Times New Roman" w:cs="Times New Roman"/>
                <w:b/>
                <w:bCs/>
                <w:spacing w:val="-2"/>
                <w:sz w:val="24"/>
                <w:szCs w:val="24"/>
              </w:rPr>
              <w:t xml:space="preserve"> </w:t>
            </w:r>
            <w:r w:rsidRPr="00805961">
              <w:rPr>
                <w:rFonts w:ascii="Times New Roman" w:eastAsia="Times New Roman" w:hAnsi="Times New Roman" w:cs="Times New Roman"/>
                <w:i/>
                <w:sz w:val="24"/>
                <w:szCs w:val="24"/>
              </w:rPr>
              <w:t>temporary</w:t>
            </w:r>
            <w:r w:rsidRPr="00805961">
              <w:rPr>
                <w:rFonts w:ascii="Times New Roman" w:eastAsia="Times New Roman" w:hAnsi="Times New Roman" w:cs="Times New Roman"/>
                <w:i/>
                <w:spacing w:val="-3"/>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An 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w:t>
            </w:r>
            <w:r w:rsidRPr="00805961">
              <w:rPr>
                <w:rFonts w:ascii="Times New Roman" w:eastAsia="Times New Roman" w:hAnsi="Times New Roman" w:cs="Times New Roman"/>
                <w:w w:val="99"/>
                <w:sz w:val="24"/>
                <w:szCs w:val="24"/>
              </w:rPr>
              <w:t>tandi</w:t>
            </w:r>
            <w:r w:rsidRPr="00805961">
              <w:rPr>
                <w:rFonts w:ascii="Times New Roman" w:eastAsia="Times New Roman" w:hAnsi="Times New Roman" w:cs="Times New Roman"/>
                <w:sz w:val="24"/>
                <w:szCs w:val="24"/>
              </w:rPr>
              <w:t>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is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formed</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on an</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as-needed</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basis</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by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Executive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 xml:space="preserve">by </w:t>
            </w:r>
            <w:r w:rsidRPr="00805961">
              <w:rPr>
                <w:rFonts w:ascii="Times New Roman" w:eastAsia="Times New Roman" w:hAnsi="Times New Roman" w:cs="Times New Roman"/>
                <w:w w:val="99"/>
                <w:sz w:val="24"/>
                <w:szCs w:val="24"/>
              </w:rPr>
              <w:t xml:space="preserve">the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or by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university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President.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If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university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President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forms</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standing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shall</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be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notified</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of its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title,</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purpose,</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membership</w:t>
            </w:r>
            <w:r w:rsidRPr="00805961">
              <w:rPr>
                <w:rFonts w:ascii="Times New Roman" w:eastAsia="Times New Roman" w:hAnsi="Times New Roman" w:cs="Times New Roman"/>
                <w:spacing w:val="-9"/>
                <w:sz w:val="24"/>
                <w:szCs w:val="24"/>
              </w:rPr>
              <w:t xml:space="preserve"> </w:t>
            </w:r>
            <w:r w:rsidRPr="00805961">
              <w:rPr>
                <w:rFonts w:ascii="Times New Roman" w:eastAsia="Times New Roman" w:hAnsi="Times New Roman" w:cs="Times New Roman"/>
                <w:sz w:val="24"/>
                <w:szCs w:val="24"/>
              </w:rPr>
              <w:t>makeup,</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w w:val="99"/>
                <w:sz w:val="24"/>
                <w:szCs w:val="24"/>
              </w:rPr>
              <w:t>name</w:t>
            </w:r>
            <w:r w:rsidRPr="00805961">
              <w:rPr>
                <w:rFonts w:ascii="Times New Roman" w:eastAsia="Times New Roman" w:hAnsi="Times New Roman" w:cs="Times New Roman"/>
                <w:sz w:val="24"/>
                <w:szCs w:val="24"/>
              </w:rPr>
              <w:t>s of members,</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status</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either</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or permanent.</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Staff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Student Government</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Association,</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or any</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administrator</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may</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request</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form</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standing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If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proposed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9"/>
                <w:sz w:val="24"/>
                <w:szCs w:val="24"/>
              </w:rPr>
              <w:t xml:space="preserve"> </w:t>
            </w:r>
            <w:r w:rsidRPr="00805961">
              <w:rPr>
                <w:rFonts w:ascii="Times New Roman" w:eastAsia="Times New Roman" w:hAnsi="Times New Roman" w:cs="Times New Roman"/>
                <w:sz w:val="24"/>
                <w:szCs w:val="24"/>
              </w:rPr>
              <w:t>impacts</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primarily</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staff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or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students</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or both,</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w w:val="99"/>
                <w:sz w:val="24"/>
                <w:szCs w:val="24"/>
              </w:rPr>
              <w:t xml:space="preserve">the </w:t>
            </w:r>
            <w:r w:rsidRPr="00805961">
              <w:rPr>
                <w:rFonts w:ascii="Times New Roman" w:eastAsia="Times New Roman" w:hAnsi="Times New Roman" w:cs="Times New Roman"/>
                <w:sz w:val="24"/>
                <w:szCs w:val="24"/>
              </w:rPr>
              <w:t>administrator</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shall</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first</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go 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those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shared</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governance</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bodies</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with</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proposal</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before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going</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to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p>
          <w:bookmarkEnd w:id="0"/>
          <w:p w14:paraId="565DDF8A" w14:textId="237EBBFC" w:rsidR="000355FB" w:rsidRPr="00805961" w:rsidRDefault="000355FB" w:rsidP="009A0896">
            <w:pPr>
              <w:spacing w:before="2"/>
              <w:ind w:left="182" w:right="711"/>
              <w:jc w:val="both"/>
              <w:rPr>
                <w:rFonts w:ascii="Times New Roman" w:eastAsia="Times New Roman" w:hAnsi="Times New Roman" w:cs="Times New Roman"/>
                <w:sz w:val="24"/>
                <w:szCs w:val="24"/>
              </w:rPr>
            </w:pPr>
            <w:r w:rsidRPr="00805961">
              <w:rPr>
                <w:rFonts w:ascii="Times New Roman" w:eastAsia="Times New Roman" w:hAnsi="Times New Roman" w:cs="Times New Roman"/>
                <w:sz w:val="24"/>
                <w:szCs w:val="24"/>
              </w:rPr>
              <w:t xml:space="preserve">A </w:t>
            </w:r>
            <w:r w:rsidRPr="00805961">
              <w:rPr>
                <w:rFonts w:ascii="Times New Roman" w:eastAsia="Times New Roman" w:hAnsi="Times New Roman" w:cs="Times New Roman"/>
                <w:b/>
                <w:sz w:val="24"/>
                <w:szCs w:val="24"/>
              </w:rPr>
              <w:t>permanent</w:t>
            </w:r>
            <w:r w:rsidRPr="00805961">
              <w:rPr>
                <w:rFonts w:ascii="Times New Roman" w:eastAsia="Times New Roman" w:hAnsi="Times New Roman" w:cs="Times New Roman"/>
                <w:b/>
                <w:spacing w:val="-10"/>
                <w:sz w:val="24"/>
                <w:szCs w:val="24"/>
              </w:rPr>
              <w:t xml:space="preserve"> </w:t>
            </w:r>
            <w:r w:rsidRPr="00805961">
              <w:rPr>
                <w:rFonts w:ascii="Times New Roman" w:eastAsia="Times New Roman" w:hAnsi="Times New Roman" w:cs="Times New Roman"/>
                <w:b/>
                <w:sz w:val="24"/>
                <w:szCs w:val="24"/>
              </w:rPr>
              <w:t>standing</w:t>
            </w:r>
            <w:r w:rsidRPr="00805961">
              <w:rPr>
                <w:rFonts w:ascii="Times New Roman" w:eastAsia="Times New Roman" w:hAnsi="Times New Roman" w:cs="Times New Roman"/>
                <w:b/>
                <w:spacing w:val="-5"/>
                <w:sz w:val="24"/>
                <w:szCs w:val="24"/>
              </w:rPr>
              <w:t xml:space="preserve"> </w:t>
            </w:r>
            <w:r w:rsidRPr="00805961">
              <w:rPr>
                <w:rFonts w:ascii="Times New Roman" w:eastAsia="Times New Roman" w:hAnsi="Times New Roman" w:cs="Times New Roman"/>
                <w:b/>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addresses</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long-standing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need.</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These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committees meet</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at</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least</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once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by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end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of September,</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unless</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is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“called</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needed”.</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The make-up</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these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committees</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consists of</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Teaching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Faculty, Research Faculty, Administrators,</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Staff, 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Students, 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appropriate</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purpose</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of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 xml:space="preserve">body. </w:t>
            </w:r>
          </w:p>
          <w:p w14:paraId="7170F9C0" w14:textId="77777777" w:rsidR="00C70EE1" w:rsidRPr="00805961" w:rsidRDefault="00C70EE1" w:rsidP="009A0896">
            <w:pPr>
              <w:pStyle w:val="NormalWeb"/>
              <w:spacing w:before="0" w:beforeAutospacing="0" w:after="0" w:afterAutospacing="0"/>
              <w:jc w:val="both"/>
              <w:textAlignment w:val="baseline"/>
              <w:rPr>
                <w:b/>
                <w:bCs/>
                <w:color w:val="000000"/>
                <w:highlight w:val="yellow"/>
              </w:rPr>
            </w:pPr>
            <w:r w:rsidRPr="00805961">
              <w:rPr>
                <w:b/>
                <w:bCs/>
                <w:color w:val="000000"/>
                <w:highlight w:val="yellow"/>
              </w:rPr>
              <w:t>Rules for all committees.</w:t>
            </w:r>
          </w:p>
          <w:p w14:paraId="165CE1B8" w14:textId="59F9569A" w:rsidR="00C70EE1" w:rsidRPr="00805961" w:rsidRDefault="00C70EE1" w:rsidP="00D666A0">
            <w:pPr>
              <w:pStyle w:val="ListParagraph"/>
              <w:numPr>
                <w:ilvl w:val="0"/>
                <w:numId w:val="3"/>
              </w:numPr>
              <w:autoSpaceDE/>
              <w:autoSpaceDN/>
              <w:spacing w:before="2"/>
              <w:ind w:right="711"/>
              <w:contextualSpacing/>
              <w:jc w:val="both"/>
              <w:rPr>
                <w:sz w:val="24"/>
                <w:szCs w:val="24"/>
              </w:rPr>
            </w:pPr>
            <w:r w:rsidRPr="00805961">
              <w:rPr>
                <w:color w:val="000000"/>
                <w:sz w:val="24"/>
                <w:szCs w:val="24"/>
                <w:highlight w:val="yellow"/>
              </w:rPr>
              <w:t>New</w:t>
            </w:r>
            <w:r w:rsidR="00285F32">
              <w:rPr>
                <w:color w:val="000000"/>
                <w:sz w:val="24"/>
                <w:szCs w:val="24"/>
                <w:highlight w:val="yellow"/>
              </w:rPr>
              <w:t>ly appointed</w:t>
            </w:r>
            <w:r w:rsidR="00A400A2">
              <w:rPr>
                <w:color w:val="000000"/>
                <w:sz w:val="24"/>
                <w:szCs w:val="24"/>
                <w:highlight w:val="yellow"/>
              </w:rPr>
              <w:t xml:space="preserve"> </w:t>
            </w:r>
            <w:r w:rsidRPr="00805961">
              <w:rPr>
                <w:color w:val="000000"/>
                <w:sz w:val="24"/>
                <w:szCs w:val="24"/>
                <w:highlight w:val="yellow"/>
              </w:rPr>
              <w:t>representatives</w:t>
            </w:r>
            <w:r w:rsidR="00A400A2">
              <w:rPr>
                <w:color w:val="000000"/>
                <w:sz w:val="24"/>
                <w:szCs w:val="24"/>
                <w:highlight w:val="yellow"/>
              </w:rPr>
              <w:t xml:space="preserve"> for the next academic year</w:t>
            </w:r>
            <w:r w:rsidRPr="00805961">
              <w:rPr>
                <w:color w:val="000000"/>
                <w:sz w:val="24"/>
                <w:szCs w:val="24"/>
                <w:highlight w:val="yellow"/>
              </w:rPr>
              <w:t xml:space="preserve"> must </w:t>
            </w:r>
            <w:r w:rsidR="001B3283">
              <w:rPr>
                <w:color w:val="000000"/>
                <w:sz w:val="24"/>
                <w:szCs w:val="24"/>
                <w:highlight w:val="yellow"/>
              </w:rPr>
              <w:t xml:space="preserve">be elected by end of March. Retiring prior </w:t>
            </w:r>
            <w:r w:rsidRPr="00805961">
              <w:rPr>
                <w:color w:val="000000"/>
                <w:sz w:val="24"/>
                <w:szCs w:val="24"/>
                <w:highlight w:val="yellow"/>
              </w:rPr>
              <w:t xml:space="preserve">representatives do not finish their responsibilities until the name of the new </w:t>
            </w:r>
            <w:r w:rsidR="001B3283">
              <w:rPr>
                <w:color w:val="000000"/>
                <w:sz w:val="24"/>
                <w:szCs w:val="24"/>
                <w:highlight w:val="yellow"/>
              </w:rPr>
              <w:t xml:space="preserve">current </w:t>
            </w:r>
            <w:r w:rsidRPr="00805961">
              <w:rPr>
                <w:color w:val="000000"/>
                <w:sz w:val="24"/>
                <w:szCs w:val="24"/>
                <w:highlight w:val="yellow"/>
              </w:rPr>
              <w:t xml:space="preserve">representative is reported to the chair of the committee and to the Vice-President of the Faculty Senate. </w:t>
            </w:r>
            <w:r w:rsidRPr="00805961">
              <w:rPr>
                <w:sz w:val="24"/>
                <w:szCs w:val="24"/>
              </w:rPr>
              <w:t>Elections will take place consistent with department, college, or university guidelines.</w:t>
            </w:r>
          </w:p>
          <w:p w14:paraId="162A224E" w14:textId="29114147" w:rsidR="00C70EE1" w:rsidRDefault="00C70EE1" w:rsidP="00D666A0">
            <w:pPr>
              <w:pStyle w:val="ListParagraph"/>
              <w:numPr>
                <w:ilvl w:val="0"/>
                <w:numId w:val="3"/>
              </w:numPr>
              <w:autoSpaceDE/>
              <w:autoSpaceDN/>
              <w:spacing w:before="2"/>
              <w:ind w:right="711"/>
              <w:contextualSpacing/>
              <w:jc w:val="both"/>
              <w:rPr>
                <w:sz w:val="24"/>
                <w:szCs w:val="24"/>
              </w:rPr>
            </w:pPr>
            <w:r w:rsidRPr="00805961">
              <w:rPr>
                <w:sz w:val="24"/>
                <w:szCs w:val="24"/>
              </w:rPr>
              <w:t>Elections</w:t>
            </w:r>
            <w:r w:rsidRPr="00805961">
              <w:rPr>
                <w:spacing w:val="-6"/>
                <w:sz w:val="24"/>
                <w:szCs w:val="24"/>
              </w:rPr>
              <w:t xml:space="preserve"> </w:t>
            </w:r>
            <w:r w:rsidRPr="00805961">
              <w:rPr>
                <w:sz w:val="24"/>
                <w:szCs w:val="24"/>
              </w:rPr>
              <w:t>for standing</w:t>
            </w:r>
            <w:r w:rsidRPr="00805961">
              <w:rPr>
                <w:spacing w:val="-5"/>
                <w:sz w:val="24"/>
                <w:szCs w:val="24"/>
              </w:rPr>
              <w:t xml:space="preserve"> </w:t>
            </w:r>
            <w:r w:rsidRPr="00805961">
              <w:rPr>
                <w:sz w:val="24"/>
                <w:szCs w:val="24"/>
              </w:rPr>
              <w:t>committees</w:t>
            </w:r>
            <w:r w:rsidRPr="00805961">
              <w:rPr>
                <w:spacing w:val="-10"/>
                <w:sz w:val="24"/>
                <w:szCs w:val="24"/>
              </w:rPr>
              <w:t xml:space="preserve"> </w:t>
            </w:r>
            <w:r w:rsidRPr="00805961">
              <w:rPr>
                <w:sz w:val="24"/>
                <w:szCs w:val="24"/>
              </w:rPr>
              <w:t>will</w:t>
            </w:r>
            <w:r w:rsidRPr="00805961">
              <w:rPr>
                <w:spacing w:val="-2"/>
                <w:sz w:val="24"/>
                <w:szCs w:val="24"/>
              </w:rPr>
              <w:t xml:space="preserve"> </w:t>
            </w:r>
            <w:r w:rsidRPr="00805961">
              <w:rPr>
                <w:sz w:val="24"/>
                <w:szCs w:val="24"/>
              </w:rPr>
              <w:t>be</w:t>
            </w:r>
            <w:r w:rsidRPr="00805961">
              <w:rPr>
                <w:spacing w:val="-2"/>
                <w:sz w:val="24"/>
                <w:szCs w:val="24"/>
              </w:rPr>
              <w:t xml:space="preserve"> early </w:t>
            </w:r>
            <w:r w:rsidRPr="00805961">
              <w:rPr>
                <w:sz w:val="24"/>
                <w:szCs w:val="24"/>
              </w:rPr>
              <w:t>held</w:t>
            </w:r>
            <w:r w:rsidRPr="00805961">
              <w:rPr>
                <w:spacing w:val="-3"/>
                <w:sz w:val="24"/>
                <w:szCs w:val="24"/>
              </w:rPr>
              <w:t xml:space="preserve"> </w:t>
            </w:r>
            <w:r w:rsidRPr="00805961">
              <w:rPr>
                <w:sz w:val="24"/>
                <w:szCs w:val="24"/>
              </w:rPr>
              <w:t>in</w:t>
            </w:r>
            <w:r w:rsidRPr="00805961">
              <w:rPr>
                <w:spacing w:val="-1"/>
                <w:sz w:val="24"/>
                <w:szCs w:val="24"/>
              </w:rPr>
              <w:t xml:space="preserve"> </w:t>
            </w:r>
            <w:r w:rsidRPr="00805961">
              <w:rPr>
                <w:sz w:val="24"/>
                <w:szCs w:val="24"/>
              </w:rPr>
              <w:t>the</w:t>
            </w:r>
            <w:r w:rsidRPr="00805961">
              <w:rPr>
                <w:spacing w:val="-3"/>
                <w:sz w:val="24"/>
                <w:szCs w:val="24"/>
              </w:rPr>
              <w:t xml:space="preserve"> </w:t>
            </w:r>
            <w:r w:rsidRPr="00805961">
              <w:rPr>
                <w:sz w:val="24"/>
                <w:szCs w:val="24"/>
              </w:rPr>
              <w:t>spring</w:t>
            </w:r>
            <w:r w:rsidRPr="00805961">
              <w:rPr>
                <w:spacing w:val="-3"/>
                <w:sz w:val="24"/>
                <w:szCs w:val="24"/>
              </w:rPr>
              <w:t xml:space="preserve"> </w:t>
            </w:r>
            <w:r w:rsidRPr="00805961">
              <w:rPr>
                <w:sz w:val="24"/>
                <w:szCs w:val="24"/>
              </w:rPr>
              <w:t>term,</w:t>
            </w:r>
            <w:r w:rsidRPr="00805961">
              <w:rPr>
                <w:spacing w:val="-4"/>
                <w:sz w:val="24"/>
                <w:szCs w:val="24"/>
              </w:rPr>
              <w:t xml:space="preserve"> </w:t>
            </w:r>
            <w:r w:rsidRPr="00805961">
              <w:rPr>
                <w:sz w:val="24"/>
                <w:szCs w:val="24"/>
              </w:rPr>
              <w:t>and</w:t>
            </w:r>
            <w:r w:rsidRPr="00805961">
              <w:rPr>
                <w:spacing w:val="-1"/>
                <w:sz w:val="24"/>
                <w:szCs w:val="24"/>
              </w:rPr>
              <w:t xml:space="preserve"> </w:t>
            </w:r>
            <w:r w:rsidRPr="00805961">
              <w:rPr>
                <w:sz w:val="24"/>
                <w:szCs w:val="24"/>
              </w:rPr>
              <w:t>service</w:t>
            </w:r>
            <w:r w:rsidRPr="00805961">
              <w:rPr>
                <w:spacing w:val="-6"/>
                <w:sz w:val="24"/>
                <w:szCs w:val="24"/>
              </w:rPr>
              <w:t xml:space="preserve"> </w:t>
            </w:r>
            <w:r w:rsidRPr="00805961">
              <w:rPr>
                <w:sz w:val="24"/>
                <w:szCs w:val="24"/>
              </w:rPr>
              <w:t>will</w:t>
            </w:r>
            <w:r w:rsidRPr="00805961">
              <w:rPr>
                <w:spacing w:val="-2"/>
                <w:sz w:val="24"/>
                <w:szCs w:val="24"/>
              </w:rPr>
              <w:t xml:space="preserve"> </w:t>
            </w:r>
            <w:r w:rsidRPr="00805961">
              <w:rPr>
                <w:sz w:val="24"/>
                <w:szCs w:val="24"/>
              </w:rPr>
              <w:t>start immediately</w:t>
            </w:r>
            <w:r w:rsidRPr="00805961">
              <w:rPr>
                <w:spacing w:val="-11"/>
                <w:sz w:val="24"/>
                <w:szCs w:val="24"/>
              </w:rPr>
              <w:t xml:space="preserve"> </w:t>
            </w:r>
            <w:r w:rsidRPr="00805961">
              <w:rPr>
                <w:sz w:val="24"/>
                <w:szCs w:val="24"/>
              </w:rPr>
              <w:t>or in</w:t>
            </w:r>
            <w:r w:rsidRPr="00805961">
              <w:rPr>
                <w:spacing w:val="-1"/>
                <w:sz w:val="24"/>
                <w:szCs w:val="24"/>
              </w:rPr>
              <w:t xml:space="preserve"> </w:t>
            </w:r>
            <w:r w:rsidRPr="00805961">
              <w:rPr>
                <w:sz w:val="24"/>
                <w:szCs w:val="24"/>
              </w:rPr>
              <w:t>the</w:t>
            </w:r>
            <w:r w:rsidRPr="00805961">
              <w:rPr>
                <w:spacing w:val="-3"/>
                <w:sz w:val="24"/>
                <w:szCs w:val="24"/>
              </w:rPr>
              <w:t xml:space="preserve"> </w:t>
            </w:r>
            <w:r w:rsidRPr="00805961">
              <w:rPr>
                <w:sz w:val="24"/>
                <w:szCs w:val="24"/>
              </w:rPr>
              <w:t>fall</w:t>
            </w:r>
            <w:r w:rsidRPr="00805961">
              <w:rPr>
                <w:spacing w:val="-2"/>
                <w:sz w:val="24"/>
                <w:szCs w:val="24"/>
              </w:rPr>
              <w:t xml:space="preserve"> </w:t>
            </w:r>
            <w:r w:rsidRPr="00805961">
              <w:rPr>
                <w:sz w:val="24"/>
                <w:szCs w:val="24"/>
              </w:rPr>
              <w:t>term,</w:t>
            </w:r>
            <w:r w:rsidRPr="00805961">
              <w:rPr>
                <w:spacing w:val="-4"/>
                <w:sz w:val="24"/>
                <w:szCs w:val="24"/>
              </w:rPr>
              <w:t xml:space="preserve"> </w:t>
            </w:r>
            <w:r w:rsidRPr="00805961">
              <w:rPr>
                <w:sz w:val="24"/>
                <w:szCs w:val="24"/>
              </w:rPr>
              <w:t>as</w:t>
            </w:r>
            <w:r w:rsidRPr="00805961">
              <w:rPr>
                <w:spacing w:val="-1"/>
                <w:sz w:val="24"/>
                <w:szCs w:val="24"/>
              </w:rPr>
              <w:t xml:space="preserve"> </w:t>
            </w:r>
            <w:r w:rsidRPr="00805961">
              <w:rPr>
                <w:sz w:val="24"/>
                <w:szCs w:val="24"/>
              </w:rPr>
              <w:t>appropriate.</w:t>
            </w:r>
          </w:p>
          <w:p w14:paraId="1602031B" w14:textId="03C0B7DD" w:rsidR="00406A48" w:rsidRPr="00406A48" w:rsidRDefault="00406A48" w:rsidP="00D666A0">
            <w:pPr>
              <w:pStyle w:val="ListParagraph"/>
              <w:numPr>
                <w:ilvl w:val="0"/>
                <w:numId w:val="3"/>
              </w:numPr>
              <w:autoSpaceDE/>
              <w:autoSpaceDN/>
              <w:spacing w:before="2"/>
              <w:ind w:right="711"/>
              <w:contextualSpacing/>
              <w:jc w:val="both"/>
              <w:rPr>
                <w:sz w:val="24"/>
                <w:szCs w:val="24"/>
                <w:highlight w:val="yellow"/>
              </w:rPr>
            </w:pPr>
            <w:r w:rsidRPr="00406A48">
              <w:rPr>
                <w:sz w:val="24"/>
                <w:szCs w:val="24"/>
                <w:highlight w:val="yellow"/>
              </w:rPr>
              <w:t>Smaller colleges for committees that allow two representatives from each college, can supply only one representative if they desire.</w:t>
            </w:r>
          </w:p>
          <w:p w14:paraId="7216A42A" w14:textId="7B132981" w:rsidR="00C70EE1" w:rsidRPr="00805961" w:rsidRDefault="00A400A2" w:rsidP="00D666A0">
            <w:pPr>
              <w:pStyle w:val="NormalWeb"/>
              <w:numPr>
                <w:ilvl w:val="0"/>
                <w:numId w:val="3"/>
              </w:numPr>
              <w:spacing w:before="0" w:beforeAutospacing="0" w:after="0" w:afterAutospacing="0"/>
              <w:jc w:val="both"/>
              <w:textAlignment w:val="baseline"/>
              <w:rPr>
                <w:color w:val="000000"/>
                <w:highlight w:val="yellow"/>
              </w:rPr>
            </w:pPr>
            <w:r>
              <w:rPr>
                <w:color w:val="000000"/>
                <w:highlight w:val="yellow"/>
              </w:rPr>
              <w:t>C</w:t>
            </w:r>
            <w:r w:rsidR="00C70EE1" w:rsidRPr="00805961">
              <w:rPr>
                <w:color w:val="000000"/>
                <w:highlight w:val="yellow"/>
              </w:rPr>
              <w:t xml:space="preserve">hairs </w:t>
            </w:r>
            <w:r>
              <w:rPr>
                <w:color w:val="000000"/>
                <w:highlight w:val="yellow"/>
              </w:rPr>
              <w:t xml:space="preserve">for the following academic year </w:t>
            </w:r>
            <w:r w:rsidR="00C70EE1" w:rsidRPr="00805961">
              <w:rPr>
                <w:color w:val="000000"/>
                <w:highlight w:val="yellow"/>
              </w:rPr>
              <w:t xml:space="preserve">must be selected by the end of April and the </w:t>
            </w:r>
            <w:r>
              <w:rPr>
                <w:color w:val="000000"/>
                <w:highlight w:val="yellow"/>
              </w:rPr>
              <w:t>prior</w:t>
            </w:r>
            <w:r w:rsidR="00C70EE1" w:rsidRPr="00805961">
              <w:rPr>
                <w:color w:val="000000"/>
                <w:highlight w:val="yellow"/>
              </w:rPr>
              <w:t xml:space="preserve"> chairs must report their names to the Vice-President of the Faculty Senate once they are elected.</w:t>
            </w:r>
          </w:p>
          <w:p w14:paraId="69A4C36F" w14:textId="2AC37F7B" w:rsidR="00C70EE1" w:rsidRPr="00805961" w:rsidRDefault="00A400A2" w:rsidP="00D666A0">
            <w:pPr>
              <w:pStyle w:val="NormalWeb"/>
              <w:numPr>
                <w:ilvl w:val="0"/>
                <w:numId w:val="3"/>
              </w:numPr>
              <w:spacing w:before="0" w:beforeAutospacing="0" w:after="0" w:afterAutospacing="0"/>
              <w:jc w:val="both"/>
              <w:textAlignment w:val="baseline"/>
              <w:rPr>
                <w:color w:val="000000"/>
                <w:highlight w:val="yellow"/>
              </w:rPr>
            </w:pPr>
            <w:r>
              <w:rPr>
                <w:color w:val="000000"/>
                <w:highlight w:val="yellow"/>
              </w:rPr>
              <w:t>Prior</w:t>
            </w:r>
            <w:r w:rsidR="00C70EE1" w:rsidRPr="00805961">
              <w:rPr>
                <w:color w:val="000000"/>
                <w:highlight w:val="yellow"/>
              </w:rPr>
              <w:t xml:space="preserve"> chairs must place their minute </w:t>
            </w:r>
            <w:r>
              <w:rPr>
                <w:color w:val="000000"/>
                <w:highlight w:val="yellow"/>
              </w:rPr>
              <w:t xml:space="preserve">of </w:t>
            </w:r>
            <w:r w:rsidR="00C70EE1" w:rsidRPr="00805961">
              <w:rPr>
                <w:color w:val="000000"/>
                <w:highlight w:val="yellow"/>
              </w:rPr>
              <w:t xml:space="preserve">meetings and/or end of year report on a committee web page that is linked to the Faculty Senate </w:t>
            </w:r>
            <w:r>
              <w:rPr>
                <w:color w:val="000000"/>
                <w:highlight w:val="yellow"/>
              </w:rPr>
              <w:t>w</w:t>
            </w:r>
            <w:r w:rsidR="00C70EE1" w:rsidRPr="00805961">
              <w:rPr>
                <w:color w:val="000000"/>
                <w:highlight w:val="yellow"/>
              </w:rPr>
              <w:t>eb page.</w:t>
            </w:r>
          </w:p>
          <w:p w14:paraId="70EA73FB" w14:textId="77777777" w:rsidR="00C70EE1" w:rsidRPr="00805961" w:rsidRDefault="00C70EE1" w:rsidP="00D666A0">
            <w:pPr>
              <w:pStyle w:val="NormalWeb"/>
              <w:numPr>
                <w:ilvl w:val="0"/>
                <w:numId w:val="3"/>
              </w:numPr>
              <w:spacing w:before="0" w:beforeAutospacing="0" w:after="0" w:afterAutospacing="0"/>
              <w:jc w:val="both"/>
              <w:textAlignment w:val="baseline"/>
              <w:rPr>
                <w:color w:val="000000"/>
                <w:highlight w:val="yellow"/>
              </w:rPr>
            </w:pPr>
            <w:r w:rsidRPr="00805961">
              <w:rPr>
                <w:color w:val="000000"/>
                <w:highlight w:val="yellow"/>
              </w:rPr>
              <w:t>All changes to committees’ names, responsibilities and member composition should be reported to the Vice-President of the Faculty Senate.</w:t>
            </w:r>
          </w:p>
          <w:p w14:paraId="6D704B48" w14:textId="77777777" w:rsidR="00C70EE1" w:rsidRPr="00805961" w:rsidRDefault="00C70EE1" w:rsidP="00D666A0">
            <w:pPr>
              <w:pStyle w:val="NormalWeb"/>
              <w:numPr>
                <w:ilvl w:val="0"/>
                <w:numId w:val="3"/>
              </w:numPr>
              <w:spacing w:before="0" w:beforeAutospacing="0" w:after="0" w:afterAutospacing="0"/>
              <w:jc w:val="both"/>
              <w:textAlignment w:val="baseline"/>
              <w:rPr>
                <w:color w:val="000000"/>
                <w:highlight w:val="yellow"/>
              </w:rPr>
            </w:pPr>
            <w:r w:rsidRPr="00805961">
              <w:rPr>
                <w:color w:val="000000"/>
                <w:highlight w:val="yellow"/>
              </w:rPr>
              <w:t>All elected representative positions are renewable.</w:t>
            </w:r>
          </w:p>
          <w:p w14:paraId="43E8E44F" w14:textId="3C5A210A" w:rsidR="00C70EE1" w:rsidRPr="00805961" w:rsidRDefault="00C70EE1" w:rsidP="00D666A0">
            <w:pPr>
              <w:pStyle w:val="NormalWeb"/>
              <w:numPr>
                <w:ilvl w:val="0"/>
                <w:numId w:val="3"/>
              </w:numPr>
              <w:spacing w:before="0" w:beforeAutospacing="0" w:after="0" w:afterAutospacing="0"/>
              <w:jc w:val="both"/>
              <w:textAlignment w:val="baseline"/>
              <w:rPr>
                <w:color w:val="000000"/>
                <w:highlight w:val="yellow"/>
              </w:rPr>
            </w:pPr>
            <w:r w:rsidRPr="00805961">
              <w:rPr>
                <w:color w:val="000000"/>
                <w:highlight w:val="yellow"/>
              </w:rPr>
              <w:t>Representatives are to organize proxies to represent them if they cannot make a meeting.</w:t>
            </w:r>
          </w:p>
          <w:p w14:paraId="4FFE7F93" w14:textId="7910551B" w:rsidR="00C70EE1" w:rsidRPr="00805961" w:rsidRDefault="00C70EE1" w:rsidP="00D666A0">
            <w:pPr>
              <w:pStyle w:val="ListParagraph"/>
              <w:numPr>
                <w:ilvl w:val="0"/>
                <w:numId w:val="3"/>
              </w:numPr>
              <w:autoSpaceDE/>
              <w:autoSpaceDN/>
              <w:spacing w:before="2"/>
              <w:ind w:right="711"/>
              <w:contextualSpacing/>
              <w:jc w:val="both"/>
              <w:rPr>
                <w:sz w:val="24"/>
                <w:szCs w:val="24"/>
              </w:rPr>
            </w:pPr>
            <w:r w:rsidRPr="00805961">
              <w:rPr>
                <w:sz w:val="24"/>
                <w:szCs w:val="24"/>
              </w:rPr>
              <w:t>The</w:t>
            </w:r>
            <w:r w:rsidRPr="00805961">
              <w:rPr>
                <w:spacing w:val="-4"/>
                <w:sz w:val="24"/>
                <w:szCs w:val="24"/>
              </w:rPr>
              <w:t xml:space="preserve"> </w:t>
            </w:r>
            <w:r w:rsidRPr="00A400A2">
              <w:rPr>
                <w:sz w:val="24"/>
                <w:szCs w:val="24"/>
              </w:rPr>
              <w:t>chair</w:t>
            </w:r>
            <w:r w:rsidRPr="00805961">
              <w:rPr>
                <w:spacing w:val="-4"/>
                <w:sz w:val="24"/>
                <w:szCs w:val="24"/>
              </w:rPr>
              <w:t xml:space="preserve"> </w:t>
            </w:r>
            <w:r w:rsidRPr="00805961">
              <w:rPr>
                <w:sz w:val="24"/>
                <w:szCs w:val="24"/>
              </w:rPr>
              <w:t>of a</w:t>
            </w:r>
            <w:r w:rsidRPr="00805961">
              <w:rPr>
                <w:spacing w:val="-1"/>
                <w:sz w:val="24"/>
                <w:szCs w:val="24"/>
              </w:rPr>
              <w:t xml:space="preserve"> </w:t>
            </w:r>
            <w:r w:rsidRPr="00805961">
              <w:rPr>
                <w:sz w:val="24"/>
                <w:szCs w:val="24"/>
              </w:rPr>
              <w:t>standing</w:t>
            </w:r>
            <w:r w:rsidRPr="00805961">
              <w:rPr>
                <w:spacing w:val="-5"/>
                <w:sz w:val="24"/>
                <w:szCs w:val="24"/>
              </w:rPr>
              <w:t xml:space="preserve"> </w:t>
            </w:r>
            <w:r w:rsidRPr="00805961">
              <w:rPr>
                <w:sz w:val="24"/>
                <w:szCs w:val="24"/>
              </w:rPr>
              <w:t>committee</w:t>
            </w:r>
            <w:r w:rsidRPr="00805961">
              <w:rPr>
                <w:spacing w:val="-10"/>
                <w:sz w:val="24"/>
                <w:szCs w:val="24"/>
              </w:rPr>
              <w:t xml:space="preserve"> </w:t>
            </w:r>
            <w:r w:rsidRPr="00805961">
              <w:rPr>
                <w:sz w:val="24"/>
                <w:szCs w:val="24"/>
              </w:rPr>
              <w:t>sets</w:t>
            </w:r>
            <w:r w:rsidRPr="00805961">
              <w:rPr>
                <w:spacing w:val="-2"/>
                <w:sz w:val="24"/>
                <w:szCs w:val="24"/>
              </w:rPr>
              <w:t xml:space="preserve"> </w:t>
            </w:r>
            <w:r w:rsidRPr="00805961">
              <w:rPr>
                <w:sz w:val="24"/>
                <w:szCs w:val="24"/>
              </w:rPr>
              <w:t>the</w:t>
            </w:r>
            <w:r w:rsidRPr="00805961">
              <w:rPr>
                <w:spacing w:val="-3"/>
                <w:sz w:val="24"/>
                <w:szCs w:val="24"/>
              </w:rPr>
              <w:t xml:space="preserve"> </w:t>
            </w:r>
            <w:r w:rsidRPr="00805961">
              <w:rPr>
                <w:sz w:val="24"/>
                <w:szCs w:val="24"/>
              </w:rPr>
              <w:t>dates</w:t>
            </w:r>
            <w:r w:rsidRPr="00805961">
              <w:rPr>
                <w:spacing w:val="-4"/>
                <w:sz w:val="24"/>
                <w:szCs w:val="24"/>
              </w:rPr>
              <w:t xml:space="preserve"> </w:t>
            </w:r>
            <w:r w:rsidRPr="00805961">
              <w:rPr>
                <w:sz w:val="24"/>
                <w:szCs w:val="24"/>
              </w:rPr>
              <w:t>and</w:t>
            </w:r>
            <w:r w:rsidRPr="00805961">
              <w:rPr>
                <w:spacing w:val="-1"/>
                <w:sz w:val="24"/>
                <w:szCs w:val="24"/>
              </w:rPr>
              <w:t xml:space="preserve"> </w:t>
            </w:r>
            <w:r w:rsidRPr="00805961">
              <w:rPr>
                <w:sz w:val="24"/>
                <w:szCs w:val="24"/>
              </w:rPr>
              <w:t>times</w:t>
            </w:r>
            <w:r w:rsidRPr="00805961">
              <w:rPr>
                <w:spacing w:val="-4"/>
                <w:sz w:val="24"/>
                <w:szCs w:val="24"/>
              </w:rPr>
              <w:t xml:space="preserve"> </w:t>
            </w:r>
            <w:r w:rsidRPr="00805961">
              <w:rPr>
                <w:sz w:val="24"/>
                <w:szCs w:val="24"/>
              </w:rPr>
              <w:t>of the</w:t>
            </w:r>
            <w:r w:rsidRPr="00805961">
              <w:rPr>
                <w:spacing w:val="-3"/>
                <w:sz w:val="24"/>
                <w:szCs w:val="24"/>
              </w:rPr>
              <w:t xml:space="preserve"> </w:t>
            </w:r>
            <w:r w:rsidRPr="00805961">
              <w:rPr>
                <w:sz w:val="24"/>
                <w:szCs w:val="24"/>
              </w:rPr>
              <w:t>standing</w:t>
            </w:r>
            <w:r w:rsidRPr="00805961">
              <w:rPr>
                <w:spacing w:val="-5"/>
                <w:sz w:val="24"/>
                <w:szCs w:val="24"/>
              </w:rPr>
              <w:t xml:space="preserve"> </w:t>
            </w:r>
            <w:r w:rsidRPr="00805961">
              <w:rPr>
                <w:sz w:val="24"/>
                <w:szCs w:val="24"/>
              </w:rPr>
              <w:t>committee meetings.</w:t>
            </w:r>
          </w:p>
          <w:p w14:paraId="70DACBF1" w14:textId="77777777" w:rsidR="000355FB" w:rsidRPr="00093AE3" w:rsidRDefault="000355FB" w:rsidP="00D666A0">
            <w:pPr>
              <w:pStyle w:val="ListParagraph"/>
              <w:numPr>
                <w:ilvl w:val="0"/>
                <w:numId w:val="2"/>
              </w:numPr>
              <w:autoSpaceDE/>
              <w:autoSpaceDN/>
              <w:spacing w:before="2"/>
              <w:ind w:right="711"/>
              <w:contextualSpacing/>
              <w:jc w:val="both"/>
              <w:rPr>
                <w:strike/>
                <w:sz w:val="24"/>
                <w:szCs w:val="24"/>
                <w:highlight w:val="cyan"/>
              </w:rPr>
            </w:pPr>
            <w:r w:rsidRPr="00093AE3">
              <w:rPr>
                <w:strike/>
                <w:sz w:val="24"/>
                <w:szCs w:val="24"/>
                <w:highlight w:val="cyan"/>
              </w:rPr>
              <w:t>After</w:t>
            </w:r>
            <w:r w:rsidRPr="00093AE3">
              <w:rPr>
                <w:strike/>
                <w:spacing w:val="-2"/>
                <w:sz w:val="24"/>
                <w:szCs w:val="24"/>
                <w:highlight w:val="cyan"/>
              </w:rPr>
              <w:t xml:space="preserve"> </w:t>
            </w:r>
            <w:r w:rsidRPr="00093AE3">
              <w:rPr>
                <w:strike/>
                <w:sz w:val="24"/>
                <w:szCs w:val="24"/>
                <w:highlight w:val="cyan"/>
              </w:rPr>
              <w:t>elections,</w:t>
            </w:r>
            <w:r w:rsidRPr="00093AE3">
              <w:rPr>
                <w:strike/>
                <w:spacing w:val="-5"/>
                <w:sz w:val="24"/>
                <w:szCs w:val="24"/>
                <w:highlight w:val="cyan"/>
              </w:rPr>
              <w:t xml:space="preserve"> </w:t>
            </w:r>
            <w:r w:rsidRPr="00093AE3">
              <w:rPr>
                <w:strike/>
                <w:sz w:val="24"/>
                <w:szCs w:val="24"/>
                <w:highlight w:val="cyan"/>
              </w:rPr>
              <w:t>the</w:t>
            </w:r>
            <w:r w:rsidRPr="00093AE3">
              <w:rPr>
                <w:strike/>
                <w:spacing w:val="-3"/>
                <w:sz w:val="24"/>
                <w:szCs w:val="24"/>
                <w:highlight w:val="cyan"/>
              </w:rPr>
              <w:t xml:space="preserve"> </w:t>
            </w:r>
            <w:r w:rsidRPr="00093AE3">
              <w:rPr>
                <w:strike/>
                <w:sz w:val="24"/>
                <w:szCs w:val="24"/>
                <w:highlight w:val="cyan"/>
              </w:rPr>
              <w:t>new</w:t>
            </w:r>
            <w:r w:rsidRPr="00093AE3">
              <w:rPr>
                <w:strike/>
                <w:spacing w:val="-2"/>
                <w:sz w:val="24"/>
                <w:szCs w:val="24"/>
                <w:highlight w:val="cyan"/>
              </w:rPr>
              <w:t xml:space="preserve"> </w:t>
            </w:r>
            <w:r w:rsidRPr="00093AE3">
              <w:rPr>
                <w:strike/>
                <w:sz w:val="24"/>
                <w:szCs w:val="24"/>
                <w:highlight w:val="cyan"/>
              </w:rPr>
              <w:t>members</w:t>
            </w:r>
            <w:r w:rsidRPr="00093AE3">
              <w:rPr>
                <w:strike/>
                <w:spacing w:val="-7"/>
                <w:sz w:val="24"/>
                <w:szCs w:val="24"/>
                <w:highlight w:val="cyan"/>
              </w:rPr>
              <w:t xml:space="preserve"> </w:t>
            </w:r>
            <w:r w:rsidRPr="00093AE3">
              <w:rPr>
                <w:strike/>
                <w:sz w:val="24"/>
                <w:szCs w:val="24"/>
                <w:highlight w:val="cyan"/>
              </w:rPr>
              <w:t>will</w:t>
            </w:r>
            <w:r w:rsidRPr="00093AE3">
              <w:rPr>
                <w:strike/>
                <w:spacing w:val="-2"/>
                <w:sz w:val="24"/>
                <w:szCs w:val="24"/>
                <w:highlight w:val="cyan"/>
              </w:rPr>
              <w:t xml:space="preserve"> </w:t>
            </w:r>
            <w:r w:rsidRPr="00093AE3">
              <w:rPr>
                <w:strike/>
                <w:sz w:val="24"/>
                <w:szCs w:val="24"/>
                <w:highlight w:val="cyan"/>
              </w:rPr>
              <w:t>immediately</w:t>
            </w:r>
            <w:r w:rsidRPr="00093AE3">
              <w:rPr>
                <w:strike/>
                <w:spacing w:val="-11"/>
                <w:sz w:val="24"/>
                <w:szCs w:val="24"/>
                <w:highlight w:val="cyan"/>
              </w:rPr>
              <w:t xml:space="preserve"> </w:t>
            </w:r>
            <w:r w:rsidRPr="00093AE3">
              <w:rPr>
                <w:strike/>
                <w:sz w:val="24"/>
                <w:szCs w:val="24"/>
                <w:highlight w:val="cyan"/>
              </w:rPr>
              <w:t>choose</w:t>
            </w:r>
            <w:r w:rsidRPr="00093AE3">
              <w:rPr>
                <w:strike/>
                <w:spacing w:val="-2"/>
                <w:sz w:val="24"/>
                <w:szCs w:val="24"/>
                <w:highlight w:val="cyan"/>
              </w:rPr>
              <w:t xml:space="preserve"> </w:t>
            </w:r>
            <w:r w:rsidRPr="00093AE3">
              <w:rPr>
                <w:strike/>
                <w:sz w:val="24"/>
                <w:szCs w:val="24"/>
                <w:highlight w:val="cyan"/>
              </w:rPr>
              <w:t>a</w:t>
            </w:r>
            <w:r w:rsidRPr="00093AE3">
              <w:rPr>
                <w:strike/>
                <w:spacing w:val="-1"/>
                <w:sz w:val="24"/>
                <w:szCs w:val="24"/>
                <w:highlight w:val="cyan"/>
              </w:rPr>
              <w:t xml:space="preserve"> </w:t>
            </w:r>
            <w:r w:rsidRPr="00093AE3">
              <w:rPr>
                <w:strike/>
                <w:sz w:val="24"/>
                <w:szCs w:val="24"/>
                <w:highlight w:val="cyan"/>
              </w:rPr>
              <w:t>chair</w:t>
            </w:r>
            <w:r w:rsidRPr="00093AE3">
              <w:rPr>
                <w:strike/>
                <w:spacing w:val="-4"/>
                <w:sz w:val="24"/>
                <w:szCs w:val="24"/>
                <w:highlight w:val="cyan"/>
              </w:rPr>
              <w:t xml:space="preserve"> </w:t>
            </w:r>
            <w:r w:rsidRPr="00093AE3">
              <w:rPr>
                <w:strike/>
                <w:sz w:val="24"/>
                <w:szCs w:val="24"/>
                <w:highlight w:val="cyan"/>
              </w:rPr>
              <w:t>from</w:t>
            </w:r>
            <w:r w:rsidRPr="00093AE3">
              <w:rPr>
                <w:strike/>
                <w:spacing w:val="-4"/>
                <w:sz w:val="24"/>
                <w:szCs w:val="24"/>
                <w:highlight w:val="cyan"/>
              </w:rPr>
              <w:t xml:space="preserve"> </w:t>
            </w:r>
            <w:r w:rsidRPr="00093AE3">
              <w:rPr>
                <w:strike/>
                <w:sz w:val="24"/>
                <w:szCs w:val="24"/>
                <w:highlight w:val="cyan"/>
              </w:rPr>
              <w:t>their</w:t>
            </w:r>
            <w:r w:rsidRPr="00093AE3">
              <w:rPr>
                <w:strike/>
                <w:spacing w:val="-4"/>
                <w:sz w:val="24"/>
                <w:szCs w:val="24"/>
                <w:highlight w:val="cyan"/>
              </w:rPr>
              <w:t xml:space="preserve"> </w:t>
            </w:r>
            <w:r w:rsidRPr="00093AE3">
              <w:rPr>
                <w:strike/>
                <w:sz w:val="24"/>
                <w:szCs w:val="24"/>
                <w:highlight w:val="cyan"/>
              </w:rPr>
              <w:t>group.</w:t>
            </w:r>
          </w:p>
          <w:p w14:paraId="5E651061" w14:textId="77777777" w:rsidR="000355FB" w:rsidRPr="00805961" w:rsidRDefault="000355FB" w:rsidP="009A0896">
            <w:pPr>
              <w:pStyle w:val="ListParagraph"/>
              <w:spacing w:before="2"/>
              <w:ind w:left="902" w:right="711"/>
              <w:jc w:val="both"/>
              <w:rPr>
                <w:sz w:val="24"/>
                <w:szCs w:val="24"/>
              </w:rPr>
            </w:pPr>
          </w:p>
          <w:p w14:paraId="663244FC" w14:textId="77777777" w:rsidR="000355FB" w:rsidRPr="00805961" w:rsidRDefault="000355FB" w:rsidP="009A0896">
            <w:pPr>
              <w:spacing w:before="2"/>
              <w:ind w:left="182" w:right="711"/>
              <w:jc w:val="both"/>
              <w:rPr>
                <w:rFonts w:ascii="Times New Roman" w:eastAsia="Times New Roman" w:hAnsi="Times New Roman" w:cs="Times New Roman"/>
                <w:sz w:val="24"/>
                <w:szCs w:val="24"/>
              </w:rPr>
            </w:pPr>
            <w:r w:rsidRPr="00805961">
              <w:rPr>
                <w:rFonts w:ascii="Times New Roman" w:eastAsia="Times New Roman" w:hAnsi="Times New Roman" w:cs="Times New Roman"/>
                <w:sz w:val="24"/>
                <w:szCs w:val="24"/>
              </w:rPr>
              <w:lastRenderedPageBreak/>
              <w:t xml:space="preserve">An </w:t>
            </w:r>
            <w:r w:rsidRPr="00805961">
              <w:rPr>
                <w:rFonts w:ascii="Times New Roman" w:eastAsia="Times New Roman" w:hAnsi="Times New Roman" w:cs="Times New Roman"/>
                <w:b/>
                <w:sz w:val="24"/>
                <w:szCs w:val="24"/>
              </w:rPr>
              <w:t>ad</w:t>
            </w:r>
            <w:r w:rsidRPr="00805961">
              <w:rPr>
                <w:rFonts w:ascii="Times New Roman" w:eastAsia="Times New Roman" w:hAnsi="Times New Roman" w:cs="Times New Roman"/>
                <w:b/>
                <w:spacing w:val="-1"/>
                <w:sz w:val="24"/>
                <w:szCs w:val="24"/>
              </w:rPr>
              <w:t xml:space="preserve"> </w:t>
            </w:r>
            <w:r w:rsidRPr="00805961">
              <w:rPr>
                <w:rFonts w:ascii="Times New Roman" w:eastAsia="Times New Roman" w:hAnsi="Times New Roman" w:cs="Times New Roman"/>
                <w:b/>
                <w:sz w:val="24"/>
                <w:szCs w:val="24"/>
              </w:rPr>
              <w:t>hoc</w:t>
            </w:r>
            <w:r w:rsidRPr="00805961">
              <w:rPr>
                <w:rFonts w:ascii="Times New Roman" w:eastAsia="Times New Roman" w:hAnsi="Times New Roman" w:cs="Times New Roman"/>
                <w:b/>
                <w:spacing w:val="-3"/>
                <w:sz w:val="24"/>
                <w:szCs w:val="24"/>
              </w:rPr>
              <w:t xml:space="preserve"> </w:t>
            </w:r>
            <w:r w:rsidRPr="00805961">
              <w:rPr>
                <w:rFonts w:ascii="Times New Roman" w:eastAsia="Times New Roman" w:hAnsi="Times New Roman" w:cs="Times New Roman"/>
                <w:b/>
                <w:sz w:val="24"/>
                <w:szCs w:val="24"/>
              </w:rPr>
              <w:t>working 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has</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an</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end-date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studies</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and/or</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addresses</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a</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temporary</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issue, need,</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or project.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term</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“task force”</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may</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also</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be</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used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refer</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an</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committee, particularly</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when</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committee</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contains</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external</w:t>
            </w:r>
            <w:r w:rsidRPr="00805961">
              <w:rPr>
                <w:rFonts w:ascii="Times New Roman" w:eastAsia="Times New Roman" w:hAnsi="Times New Roman" w:cs="Times New Roman"/>
                <w:spacing w:val="-8"/>
                <w:sz w:val="24"/>
                <w:szCs w:val="24"/>
              </w:rPr>
              <w:t xml:space="preserve"> </w:t>
            </w:r>
            <w:r w:rsidRPr="00805961">
              <w:rPr>
                <w:rFonts w:ascii="Times New Roman" w:eastAsia="Times New Roman" w:hAnsi="Times New Roman" w:cs="Times New Roman"/>
                <w:sz w:val="24"/>
                <w:szCs w:val="24"/>
              </w:rPr>
              <w:t>members</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selected</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from</w:t>
            </w:r>
            <w:r w:rsidRPr="00805961">
              <w:rPr>
                <w:rFonts w:ascii="Times New Roman" w:eastAsia="Times New Roman" w:hAnsi="Times New Roman" w:cs="Times New Roman"/>
                <w:spacing w:val="-4"/>
                <w:sz w:val="24"/>
                <w:szCs w:val="24"/>
              </w:rPr>
              <w:t xml:space="preserve"> </w:t>
            </w:r>
            <w:r w:rsidRPr="00805961">
              <w:rPr>
                <w:rFonts w:ascii="Times New Roman" w:eastAsia="Times New Roman" w:hAnsi="Times New Roman" w:cs="Times New Roman"/>
                <w:sz w:val="24"/>
                <w:szCs w:val="24"/>
              </w:rPr>
              <w:t>outside</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campus community.</w:t>
            </w:r>
          </w:p>
          <w:p w14:paraId="318D5908" w14:textId="77777777" w:rsidR="000355FB" w:rsidRPr="00805961" w:rsidRDefault="000355FB" w:rsidP="009A0896">
            <w:pPr>
              <w:spacing w:line="274" w:lineRule="exact"/>
              <w:ind w:left="100" w:right="-20"/>
              <w:jc w:val="both"/>
              <w:rPr>
                <w:rFonts w:ascii="Times New Roman" w:eastAsia="Times New Roman" w:hAnsi="Times New Roman" w:cs="Times New Roman"/>
                <w:sz w:val="24"/>
                <w:szCs w:val="24"/>
              </w:rPr>
            </w:pPr>
          </w:p>
          <w:p w14:paraId="169D4773" w14:textId="77777777" w:rsidR="000355FB" w:rsidRPr="00805961" w:rsidRDefault="000355FB" w:rsidP="00805961">
            <w:pPr>
              <w:keepNext/>
              <w:spacing w:line="274" w:lineRule="exact"/>
              <w:ind w:left="100" w:right="-20"/>
              <w:jc w:val="both"/>
              <w:rPr>
                <w:rFonts w:ascii="Times New Roman" w:eastAsia="Times New Roman" w:hAnsi="Times New Roman" w:cs="Times New Roman"/>
                <w:b/>
                <w:sz w:val="24"/>
                <w:szCs w:val="24"/>
              </w:rPr>
            </w:pPr>
            <w:r w:rsidRPr="00805961">
              <w:rPr>
                <w:rFonts w:ascii="Times New Roman" w:eastAsia="Times New Roman" w:hAnsi="Times New Roman" w:cs="Times New Roman"/>
                <w:b/>
                <w:sz w:val="24"/>
                <w:szCs w:val="24"/>
              </w:rPr>
              <w:t>Committee Operations</w:t>
            </w:r>
          </w:p>
          <w:p w14:paraId="2ACABB74" w14:textId="77777777" w:rsidR="000355FB" w:rsidRPr="00805961" w:rsidRDefault="000355FB" w:rsidP="009A0896">
            <w:pPr>
              <w:tabs>
                <w:tab w:val="left" w:pos="700"/>
              </w:tabs>
              <w:spacing w:before="2"/>
              <w:ind w:left="100" w:right="-20"/>
              <w:jc w:val="both"/>
              <w:rPr>
                <w:rFonts w:ascii="Times New Roman" w:eastAsia="Times New Roman" w:hAnsi="Times New Roman" w:cs="Times New Roman"/>
                <w:sz w:val="24"/>
                <w:szCs w:val="24"/>
              </w:rPr>
            </w:pPr>
            <w:r w:rsidRPr="00805961">
              <w:rPr>
                <w:rFonts w:ascii="Times New Roman" w:eastAsia="Times New Roman" w:hAnsi="Times New Roman" w:cs="Times New Roman"/>
                <w:sz w:val="24"/>
                <w:szCs w:val="24"/>
              </w:rPr>
              <w:t>All</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standing</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committees</w:t>
            </w:r>
            <w:r w:rsidRPr="00805961">
              <w:rPr>
                <w:rFonts w:ascii="Times New Roman" w:eastAsia="Times New Roman" w:hAnsi="Times New Roman" w:cs="Times New Roman"/>
                <w:spacing w:val="-10"/>
                <w:sz w:val="24"/>
                <w:szCs w:val="24"/>
              </w:rPr>
              <w:t xml:space="preserve"> </w:t>
            </w:r>
            <w:r w:rsidRPr="00805961">
              <w:rPr>
                <w:rFonts w:ascii="Times New Roman" w:eastAsia="Times New Roman" w:hAnsi="Times New Roman" w:cs="Times New Roman"/>
                <w:sz w:val="24"/>
                <w:szCs w:val="24"/>
              </w:rPr>
              <w:t>(permanent</w:t>
            </w:r>
            <w:r w:rsidRPr="00805961">
              <w:rPr>
                <w:rFonts w:ascii="Times New Roman" w:eastAsia="Times New Roman" w:hAnsi="Times New Roman" w:cs="Times New Roman"/>
                <w:spacing w:val="-11"/>
                <w:sz w:val="24"/>
                <w:szCs w:val="24"/>
              </w:rPr>
              <w:t xml:space="preserve"> </w:t>
            </w:r>
            <w:r w:rsidRPr="00805961">
              <w:rPr>
                <w:rFonts w:ascii="Times New Roman" w:eastAsia="Times New Roman" w:hAnsi="Times New Roman" w:cs="Times New Roman"/>
                <w:sz w:val="24"/>
                <w:szCs w:val="24"/>
              </w:rPr>
              <w:t>and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ad</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hoc)</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report</w:t>
            </w:r>
            <w:r w:rsidRPr="00805961">
              <w:rPr>
                <w:rFonts w:ascii="Times New Roman" w:eastAsia="Times New Roman" w:hAnsi="Times New Roman" w:cs="Times New Roman"/>
                <w:spacing w:val="-6"/>
                <w:sz w:val="24"/>
                <w:szCs w:val="24"/>
              </w:rPr>
              <w:t xml:space="preserve"> </w:t>
            </w:r>
            <w:r w:rsidRPr="00805961">
              <w:rPr>
                <w:rFonts w:ascii="Times New Roman" w:eastAsia="Times New Roman" w:hAnsi="Times New Roman" w:cs="Times New Roman"/>
                <w:sz w:val="24"/>
                <w:szCs w:val="24"/>
              </w:rPr>
              <w:t>annually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to</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Faculty</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Senate</w:t>
            </w:r>
            <w:r w:rsidRPr="00805961">
              <w:rPr>
                <w:rFonts w:ascii="Times New Roman" w:eastAsia="Times New Roman" w:hAnsi="Times New Roman" w:cs="Times New Roman"/>
                <w:spacing w:val="-5"/>
                <w:sz w:val="24"/>
                <w:szCs w:val="24"/>
              </w:rPr>
              <w:t xml:space="preserve"> </w:t>
            </w:r>
            <w:r w:rsidRPr="00805961">
              <w:rPr>
                <w:rFonts w:ascii="Times New Roman" w:eastAsia="Times New Roman" w:hAnsi="Times New Roman" w:cs="Times New Roman"/>
                <w:sz w:val="24"/>
                <w:szCs w:val="24"/>
              </w:rPr>
              <w:t>or</w:t>
            </w:r>
            <w:r w:rsidRPr="00805961">
              <w:rPr>
                <w:rFonts w:ascii="Times New Roman" w:eastAsia="Times New Roman" w:hAnsi="Times New Roman" w:cs="Times New Roman"/>
                <w:spacing w:val="-2"/>
                <w:sz w:val="24"/>
                <w:szCs w:val="24"/>
              </w:rPr>
              <w:t xml:space="preserve"> </w:t>
            </w:r>
            <w:r w:rsidRPr="00805961">
              <w:rPr>
                <w:rFonts w:ascii="Times New Roman" w:eastAsia="Times New Roman" w:hAnsi="Times New Roman" w:cs="Times New Roman"/>
                <w:sz w:val="24"/>
                <w:szCs w:val="24"/>
              </w:rPr>
              <w:t>to a designee</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of the</w:t>
            </w:r>
            <w:r w:rsidRPr="00805961">
              <w:rPr>
                <w:rFonts w:ascii="Times New Roman" w:eastAsia="Times New Roman" w:hAnsi="Times New Roman" w:cs="Times New Roman"/>
                <w:spacing w:val="-3"/>
                <w:sz w:val="24"/>
                <w:szCs w:val="24"/>
              </w:rPr>
              <w:t xml:space="preserve"> </w:t>
            </w:r>
            <w:r w:rsidRPr="00805961">
              <w:rPr>
                <w:rFonts w:ascii="Times New Roman" w:eastAsia="Times New Roman" w:hAnsi="Times New Roman" w:cs="Times New Roman"/>
                <w:sz w:val="24"/>
                <w:szCs w:val="24"/>
              </w:rPr>
              <w:t>university</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President,</w:t>
            </w:r>
            <w:r w:rsidRPr="00805961">
              <w:rPr>
                <w:rFonts w:ascii="Times New Roman" w:eastAsia="Times New Roman" w:hAnsi="Times New Roman" w:cs="Times New Roman"/>
                <w:spacing w:val="-7"/>
                <w:sz w:val="24"/>
                <w:szCs w:val="24"/>
              </w:rPr>
              <w:t xml:space="preserve"> </w:t>
            </w:r>
            <w:r w:rsidRPr="00805961">
              <w:rPr>
                <w:rFonts w:ascii="Times New Roman" w:eastAsia="Times New Roman" w:hAnsi="Times New Roman" w:cs="Times New Roman"/>
                <w:sz w:val="24"/>
                <w:szCs w:val="24"/>
              </w:rPr>
              <w:t>as</w:t>
            </w:r>
            <w:r w:rsidRPr="00805961">
              <w:rPr>
                <w:rFonts w:ascii="Times New Roman" w:eastAsia="Times New Roman" w:hAnsi="Times New Roman" w:cs="Times New Roman"/>
                <w:spacing w:val="-1"/>
                <w:sz w:val="24"/>
                <w:szCs w:val="24"/>
              </w:rPr>
              <w:t xml:space="preserve"> </w:t>
            </w:r>
            <w:r w:rsidRPr="00805961">
              <w:rPr>
                <w:rFonts w:ascii="Times New Roman" w:eastAsia="Times New Roman" w:hAnsi="Times New Roman" w:cs="Times New Roman"/>
                <w:sz w:val="24"/>
                <w:szCs w:val="24"/>
              </w:rPr>
              <w:t>appropriate.</w:t>
            </w:r>
          </w:p>
          <w:p w14:paraId="3E861F37" w14:textId="07D2CA6E"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position w:val="-1"/>
                <w:sz w:val="24"/>
                <w:szCs w:val="24"/>
                <w:highlight w:val="yellow"/>
              </w:rPr>
              <w:t>Every</w:t>
            </w:r>
            <w:r w:rsidRPr="00805961">
              <w:rPr>
                <w:spacing w:val="-4"/>
                <w:position w:val="-1"/>
                <w:sz w:val="24"/>
                <w:szCs w:val="24"/>
                <w:highlight w:val="yellow"/>
              </w:rPr>
              <w:t xml:space="preserve"> </w:t>
            </w:r>
            <w:r w:rsidRPr="00805961">
              <w:rPr>
                <w:position w:val="-1"/>
                <w:sz w:val="24"/>
                <w:szCs w:val="24"/>
                <w:highlight w:val="yellow"/>
              </w:rPr>
              <w:t>standing</w:t>
            </w:r>
            <w:r w:rsidRPr="00805961">
              <w:rPr>
                <w:spacing w:val="-5"/>
                <w:position w:val="-1"/>
                <w:sz w:val="24"/>
                <w:szCs w:val="24"/>
                <w:highlight w:val="yellow"/>
              </w:rPr>
              <w:t xml:space="preserve"> </w:t>
            </w:r>
            <w:r w:rsidRPr="00805961">
              <w:rPr>
                <w:position w:val="-1"/>
                <w:sz w:val="24"/>
                <w:szCs w:val="24"/>
                <w:highlight w:val="yellow"/>
              </w:rPr>
              <w:t>committee</w:t>
            </w:r>
            <w:r w:rsidRPr="00805961">
              <w:rPr>
                <w:spacing w:val="-10"/>
                <w:position w:val="-1"/>
                <w:sz w:val="24"/>
                <w:szCs w:val="24"/>
                <w:highlight w:val="yellow"/>
              </w:rPr>
              <w:t xml:space="preserve"> </w:t>
            </w:r>
            <w:r w:rsidRPr="00805961">
              <w:rPr>
                <w:position w:val="-1"/>
                <w:sz w:val="24"/>
                <w:szCs w:val="24"/>
                <w:highlight w:val="yellow"/>
              </w:rPr>
              <w:t>chair</w:t>
            </w:r>
            <w:r w:rsidRPr="00805961">
              <w:rPr>
                <w:spacing w:val="-4"/>
                <w:position w:val="-1"/>
                <w:sz w:val="24"/>
                <w:szCs w:val="24"/>
                <w:highlight w:val="yellow"/>
              </w:rPr>
              <w:t xml:space="preserve"> </w:t>
            </w:r>
            <w:r w:rsidRPr="00805961">
              <w:rPr>
                <w:position w:val="-1"/>
                <w:sz w:val="24"/>
                <w:szCs w:val="24"/>
                <w:highlight w:val="yellow"/>
              </w:rPr>
              <w:t>shall</w:t>
            </w:r>
            <w:r w:rsidRPr="00805961">
              <w:rPr>
                <w:spacing w:val="-4"/>
                <w:position w:val="-1"/>
                <w:sz w:val="24"/>
                <w:szCs w:val="24"/>
                <w:highlight w:val="yellow"/>
              </w:rPr>
              <w:t xml:space="preserve"> </w:t>
            </w:r>
            <w:r w:rsidRPr="00805961">
              <w:rPr>
                <w:position w:val="-1"/>
                <w:sz w:val="24"/>
                <w:szCs w:val="24"/>
                <w:highlight w:val="yellow"/>
              </w:rPr>
              <w:t>present</w:t>
            </w:r>
            <w:r w:rsidRPr="00805961">
              <w:rPr>
                <w:spacing w:val="-6"/>
                <w:position w:val="-1"/>
                <w:sz w:val="24"/>
                <w:szCs w:val="24"/>
                <w:highlight w:val="yellow"/>
              </w:rPr>
              <w:t xml:space="preserve"> </w:t>
            </w:r>
            <w:r w:rsidRPr="00805961">
              <w:rPr>
                <w:position w:val="-1"/>
                <w:sz w:val="24"/>
                <w:szCs w:val="24"/>
                <w:highlight w:val="yellow"/>
              </w:rPr>
              <w:t>a</w:t>
            </w:r>
            <w:r w:rsidRPr="00805961">
              <w:rPr>
                <w:spacing w:val="-1"/>
                <w:position w:val="-1"/>
                <w:sz w:val="24"/>
                <w:szCs w:val="24"/>
                <w:highlight w:val="yellow"/>
              </w:rPr>
              <w:t xml:space="preserve"> </w:t>
            </w:r>
            <w:r w:rsidRPr="00805961">
              <w:rPr>
                <w:position w:val="-1"/>
                <w:sz w:val="24"/>
                <w:szCs w:val="24"/>
                <w:highlight w:val="yellow"/>
              </w:rPr>
              <w:t>list</w:t>
            </w:r>
            <w:r w:rsidRPr="00805961">
              <w:rPr>
                <w:spacing w:val="-2"/>
                <w:position w:val="-1"/>
                <w:sz w:val="24"/>
                <w:szCs w:val="24"/>
                <w:highlight w:val="yellow"/>
              </w:rPr>
              <w:t xml:space="preserve"> </w:t>
            </w:r>
            <w:r w:rsidRPr="00805961">
              <w:rPr>
                <w:position w:val="-1"/>
                <w:sz w:val="24"/>
                <w:szCs w:val="24"/>
                <w:highlight w:val="yellow"/>
              </w:rPr>
              <w:t>of its</w:t>
            </w:r>
            <w:r w:rsidRPr="00805961">
              <w:rPr>
                <w:spacing w:val="-1"/>
                <w:position w:val="-1"/>
                <w:sz w:val="24"/>
                <w:szCs w:val="24"/>
                <w:highlight w:val="yellow"/>
              </w:rPr>
              <w:t xml:space="preserve"> </w:t>
            </w:r>
            <w:r w:rsidRPr="00805961">
              <w:rPr>
                <w:position w:val="-1"/>
                <w:sz w:val="24"/>
                <w:szCs w:val="24"/>
                <w:highlight w:val="yellow"/>
              </w:rPr>
              <w:t>members</w:t>
            </w:r>
            <w:r w:rsidRPr="00805961">
              <w:rPr>
                <w:spacing w:val="-7"/>
                <w:position w:val="-1"/>
                <w:sz w:val="24"/>
                <w:szCs w:val="24"/>
                <w:highlight w:val="yellow"/>
              </w:rPr>
              <w:t xml:space="preserve"> </w:t>
            </w:r>
            <w:r w:rsidRPr="00805961">
              <w:rPr>
                <w:position w:val="-1"/>
                <w:sz w:val="24"/>
                <w:szCs w:val="24"/>
                <w:highlight w:val="yellow"/>
              </w:rPr>
              <w:t>to</w:t>
            </w:r>
            <w:r w:rsidRPr="00805961">
              <w:rPr>
                <w:spacing w:val="-1"/>
                <w:position w:val="-1"/>
                <w:sz w:val="24"/>
                <w:szCs w:val="24"/>
                <w:highlight w:val="yellow"/>
              </w:rPr>
              <w:t xml:space="preserve"> </w:t>
            </w:r>
            <w:r w:rsidRPr="00805961">
              <w:rPr>
                <w:position w:val="-1"/>
                <w:sz w:val="24"/>
                <w:szCs w:val="24"/>
                <w:highlight w:val="yellow"/>
              </w:rPr>
              <w:t>the</w:t>
            </w:r>
            <w:r w:rsidRPr="00805961">
              <w:rPr>
                <w:spacing w:val="-3"/>
                <w:position w:val="-1"/>
                <w:sz w:val="24"/>
                <w:szCs w:val="24"/>
                <w:highlight w:val="yellow"/>
              </w:rPr>
              <w:t xml:space="preserve"> </w:t>
            </w:r>
            <w:r w:rsidRPr="00805961">
              <w:rPr>
                <w:position w:val="-1"/>
                <w:sz w:val="24"/>
                <w:szCs w:val="24"/>
                <w:highlight w:val="yellow"/>
              </w:rPr>
              <w:t>Faculty</w:t>
            </w:r>
            <w:r w:rsidRPr="00805961">
              <w:rPr>
                <w:spacing w:val="-5"/>
                <w:position w:val="-1"/>
                <w:sz w:val="24"/>
                <w:szCs w:val="24"/>
                <w:highlight w:val="yellow"/>
              </w:rPr>
              <w:t xml:space="preserve"> </w:t>
            </w:r>
            <w:r w:rsidRPr="00805961">
              <w:rPr>
                <w:position w:val="-1"/>
                <w:sz w:val="24"/>
                <w:szCs w:val="24"/>
                <w:highlight w:val="yellow"/>
              </w:rPr>
              <w:t xml:space="preserve">Senate </w:t>
            </w:r>
            <w:r w:rsidRPr="00805961">
              <w:rPr>
                <w:sz w:val="24"/>
                <w:szCs w:val="24"/>
                <w:highlight w:val="yellow"/>
              </w:rPr>
              <w:t>Vice</w:t>
            </w:r>
            <w:r w:rsidRPr="00805961">
              <w:rPr>
                <w:spacing w:val="-3"/>
                <w:sz w:val="24"/>
                <w:szCs w:val="24"/>
                <w:highlight w:val="yellow"/>
              </w:rPr>
              <w:t xml:space="preserve"> </w:t>
            </w:r>
            <w:r w:rsidRPr="00805961">
              <w:rPr>
                <w:sz w:val="24"/>
                <w:szCs w:val="24"/>
                <w:highlight w:val="yellow"/>
              </w:rPr>
              <w:t>President/President-elect</w:t>
            </w:r>
            <w:r w:rsidRPr="00805961">
              <w:rPr>
                <w:spacing w:val="-19"/>
                <w:sz w:val="24"/>
                <w:szCs w:val="24"/>
                <w:highlight w:val="yellow"/>
              </w:rPr>
              <w:t xml:space="preserve"> </w:t>
            </w:r>
            <w:r w:rsidRPr="00805961">
              <w:rPr>
                <w:sz w:val="24"/>
                <w:szCs w:val="24"/>
                <w:highlight w:val="yellow"/>
              </w:rPr>
              <w:t>at</w:t>
            </w:r>
            <w:r w:rsidRPr="00805961">
              <w:rPr>
                <w:spacing w:val="-2"/>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009A0896" w:rsidRPr="00805961">
              <w:rPr>
                <w:sz w:val="24"/>
                <w:szCs w:val="24"/>
                <w:highlight w:val="yellow"/>
              </w:rPr>
              <w:t>end</w:t>
            </w:r>
            <w:r w:rsidRPr="00805961">
              <w:rPr>
                <w:spacing w:val="-7"/>
                <w:sz w:val="24"/>
                <w:szCs w:val="24"/>
                <w:highlight w:val="yellow"/>
              </w:rPr>
              <w:t xml:space="preserve"> </w:t>
            </w:r>
            <w:r w:rsidRPr="00805961">
              <w:rPr>
                <w:sz w:val="24"/>
                <w:szCs w:val="24"/>
                <w:highlight w:val="yellow"/>
              </w:rPr>
              <w:t>of the</w:t>
            </w:r>
            <w:r w:rsidRPr="00805961">
              <w:rPr>
                <w:spacing w:val="-3"/>
                <w:sz w:val="24"/>
                <w:szCs w:val="24"/>
                <w:highlight w:val="yellow"/>
              </w:rPr>
              <w:t xml:space="preserve"> </w:t>
            </w:r>
            <w:r w:rsidR="009A0896" w:rsidRPr="00805961">
              <w:rPr>
                <w:sz w:val="24"/>
                <w:szCs w:val="24"/>
                <w:highlight w:val="yellow"/>
              </w:rPr>
              <w:t>spring</w:t>
            </w:r>
            <w:r w:rsidRPr="00805961">
              <w:rPr>
                <w:spacing w:val="-2"/>
                <w:sz w:val="24"/>
                <w:szCs w:val="24"/>
                <w:highlight w:val="yellow"/>
              </w:rPr>
              <w:t xml:space="preserve"> </w:t>
            </w:r>
            <w:r w:rsidRPr="00805961">
              <w:rPr>
                <w:sz w:val="24"/>
                <w:szCs w:val="24"/>
                <w:highlight w:val="yellow"/>
              </w:rPr>
              <w:t>term</w:t>
            </w:r>
            <w:r w:rsidRPr="00805961">
              <w:rPr>
                <w:spacing w:val="-4"/>
                <w:sz w:val="24"/>
                <w:szCs w:val="24"/>
                <w:highlight w:val="yellow"/>
              </w:rPr>
              <w:t xml:space="preserve"> </w:t>
            </w:r>
            <w:r w:rsidRPr="00805961">
              <w:rPr>
                <w:sz w:val="24"/>
                <w:szCs w:val="24"/>
                <w:highlight w:val="yellow"/>
              </w:rPr>
              <w:t>no later</w:t>
            </w:r>
            <w:r w:rsidRPr="00805961">
              <w:rPr>
                <w:spacing w:val="-3"/>
                <w:sz w:val="24"/>
                <w:szCs w:val="24"/>
                <w:highlight w:val="yellow"/>
              </w:rPr>
              <w:t xml:space="preserve"> </w:t>
            </w:r>
            <w:r w:rsidRPr="00805961">
              <w:rPr>
                <w:sz w:val="24"/>
                <w:szCs w:val="24"/>
                <w:highlight w:val="yellow"/>
              </w:rPr>
              <w:t>than</w:t>
            </w:r>
            <w:r w:rsidR="00C13958">
              <w:rPr>
                <w:sz w:val="24"/>
                <w:szCs w:val="24"/>
                <w:highlight w:val="yellow"/>
              </w:rPr>
              <w:t xml:space="preserve"> the </w:t>
            </w:r>
            <w:r w:rsidRPr="00805961">
              <w:rPr>
                <w:spacing w:val="-3"/>
                <w:sz w:val="24"/>
                <w:szCs w:val="24"/>
                <w:highlight w:val="yellow"/>
              </w:rPr>
              <w:t>1</w:t>
            </w:r>
            <w:r w:rsidRPr="00805961">
              <w:rPr>
                <w:spacing w:val="-3"/>
                <w:sz w:val="24"/>
                <w:szCs w:val="24"/>
                <w:highlight w:val="yellow"/>
                <w:vertAlign w:val="superscript"/>
              </w:rPr>
              <w:t>st</w:t>
            </w:r>
            <w:r w:rsidRPr="00805961">
              <w:rPr>
                <w:spacing w:val="-3"/>
                <w:sz w:val="24"/>
                <w:szCs w:val="24"/>
                <w:highlight w:val="yellow"/>
              </w:rPr>
              <w:t xml:space="preserve"> </w:t>
            </w:r>
            <w:r w:rsidR="001B3283">
              <w:rPr>
                <w:sz w:val="24"/>
                <w:szCs w:val="24"/>
                <w:highlight w:val="yellow"/>
              </w:rPr>
              <w:t>May</w:t>
            </w:r>
            <w:r w:rsidRPr="00805961">
              <w:rPr>
                <w:spacing w:val="-5"/>
                <w:sz w:val="24"/>
                <w:szCs w:val="24"/>
                <w:highlight w:val="yellow"/>
              </w:rPr>
              <w:t>.</w:t>
            </w:r>
          </w:p>
          <w:p w14:paraId="3A686529" w14:textId="77777777"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position w:val="-1"/>
                <w:sz w:val="24"/>
                <w:szCs w:val="24"/>
                <w:highlight w:val="yellow"/>
              </w:rPr>
              <w:t>Every</w:t>
            </w:r>
            <w:r w:rsidRPr="00805961">
              <w:rPr>
                <w:spacing w:val="-4"/>
                <w:position w:val="-1"/>
                <w:sz w:val="24"/>
                <w:szCs w:val="24"/>
                <w:highlight w:val="yellow"/>
              </w:rPr>
              <w:t xml:space="preserve"> </w:t>
            </w:r>
            <w:r w:rsidRPr="00805961">
              <w:rPr>
                <w:position w:val="-1"/>
                <w:sz w:val="24"/>
                <w:szCs w:val="24"/>
                <w:highlight w:val="yellow"/>
              </w:rPr>
              <w:t>standing</w:t>
            </w:r>
            <w:r w:rsidRPr="00805961">
              <w:rPr>
                <w:spacing w:val="-5"/>
                <w:position w:val="-1"/>
                <w:sz w:val="24"/>
                <w:szCs w:val="24"/>
                <w:highlight w:val="yellow"/>
              </w:rPr>
              <w:t xml:space="preserve"> </w:t>
            </w:r>
            <w:r w:rsidRPr="00805961">
              <w:rPr>
                <w:position w:val="-1"/>
                <w:sz w:val="24"/>
                <w:szCs w:val="24"/>
                <w:highlight w:val="yellow"/>
              </w:rPr>
              <w:t>committee</w:t>
            </w:r>
            <w:r w:rsidRPr="00805961">
              <w:rPr>
                <w:spacing w:val="-10"/>
                <w:position w:val="-1"/>
                <w:sz w:val="24"/>
                <w:szCs w:val="24"/>
                <w:highlight w:val="yellow"/>
              </w:rPr>
              <w:t xml:space="preserve"> </w:t>
            </w:r>
            <w:r w:rsidRPr="00805961">
              <w:rPr>
                <w:position w:val="-1"/>
                <w:sz w:val="24"/>
                <w:szCs w:val="24"/>
                <w:highlight w:val="yellow"/>
              </w:rPr>
              <w:t>chair</w:t>
            </w:r>
            <w:r w:rsidRPr="00805961">
              <w:rPr>
                <w:spacing w:val="-4"/>
                <w:position w:val="-1"/>
                <w:sz w:val="24"/>
                <w:szCs w:val="24"/>
                <w:highlight w:val="yellow"/>
              </w:rPr>
              <w:t xml:space="preserve"> </w:t>
            </w:r>
            <w:r w:rsidRPr="00805961">
              <w:rPr>
                <w:position w:val="-1"/>
                <w:sz w:val="24"/>
                <w:szCs w:val="24"/>
                <w:highlight w:val="yellow"/>
              </w:rPr>
              <w:t>shall</w:t>
            </w:r>
            <w:r w:rsidRPr="00805961">
              <w:rPr>
                <w:spacing w:val="-4"/>
                <w:position w:val="-1"/>
                <w:sz w:val="24"/>
                <w:szCs w:val="24"/>
                <w:highlight w:val="yellow"/>
              </w:rPr>
              <w:t xml:space="preserve"> </w:t>
            </w:r>
            <w:r w:rsidRPr="00805961">
              <w:rPr>
                <w:position w:val="-1"/>
                <w:sz w:val="24"/>
                <w:szCs w:val="24"/>
                <w:highlight w:val="yellow"/>
              </w:rPr>
              <w:t>present</w:t>
            </w:r>
            <w:r w:rsidRPr="00805961">
              <w:rPr>
                <w:spacing w:val="-6"/>
                <w:position w:val="-1"/>
                <w:sz w:val="24"/>
                <w:szCs w:val="24"/>
                <w:highlight w:val="yellow"/>
              </w:rPr>
              <w:t xml:space="preserve"> </w:t>
            </w:r>
            <w:r w:rsidRPr="00805961">
              <w:rPr>
                <w:position w:val="-1"/>
                <w:sz w:val="24"/>
                <w:szCs w:val="24"/>
                <w:highlight w:val="yellow"/>
              </w:rPr>
              <w:t>the</w:t>
            </w:r>
            <w:r w:rsidRPr="00805961">
              <w:rPr>
                <w:spacing w:val="-3"/>
                <w:position w:val="-1"/>
                <w:sz w:val="24"/>
                <w:szCs w:val="24"/>
                <w:highlight w:val="yellow"/>
              </w:rPr>
              <w:t xml:space="preserve"> </w:t>
            </w:r>
            <w:r w:rsidRPr="00805961">
              <w:rPr>
                <w:position w:val="-1"/>
                <w:sz w:val="24"/>
                <w:szCs w:val="24"/>
                <w:highlight w:val="yellow"/>
              </w:rPr>
              <w:t>information</w:t>
            </w:r>
            <w:r w:rsidRPr="00805961">
              <w:rPr>
                <w:spacing w:val="-7"/>
                <w:position w:val="-1"/>
                <w:sz w:val="24"/>
                <w:szCs w:val="24"/>
                <w:highlight w:val="yellow"/>
              </w:rPr>
              <w:t xml:space="preserve"> </w:t>
            </w:r>
            <w:r w:rsidRPr="00805961">
              <w:rPr>
                <w:position w:val="-1"/>
                <w:sz w:val="24"/>
                <w:szCs w:val="24"/>
                <w:highlight w:val="yellow"/>
              </w:rPr>
              <w:t>on the</w:t>
            </w:r>
            <w:r w:rsidRPr="00805961">
              <w:rPr>
                <w:spacing w:val="-3"/>
                <w:position w:val="-1"/>
                <w:sz w:val="24"/>
                <w:szCs w:val="24"/>
                <w:highlight w:val="yellow"/>
              </w:rPr>
              <w:t xml:space="preserve"> </w:t>
            </w:r>
            <w:r w:rsidRPr="00805961">
              <w:rPr>
                <w:position w:val="-1"/>
                <w:sz w:val="24"/>
                <w:szCs w:val="24"/>
                <w:highlight w:val="yellow"/>
              </w:rPr>
              <w:t>Standing</w:t>
            </w:r>
            <w:r w:rsidRPr="00805961">
              <w:rPr>
                <w:spacing w:val="-5"/>
                <w:position w:val="-1"/>
                <w:sz w:val="24"/>
                <w:szCs w:val="24"/>
                <w:highlight w:val="yellow"/>
              </w:rPr>
              <w:t xml:space="preserve"> </w:t>
            </w:r>
            <w:r w:rsidRPr="00805961">
              <w:rPr>
                <w:position w:val="-1"/>
                <w:sz w:val="24"/>
                <w:szCs w:val="24"/>
                <w:highlight w:val="yellow"/>
              </w:rPr>
              <w:t xml:space="preserve">Committee </w:t>
            </w:r>
            <w:r w:rsidRPr="00805961">
              <w:rPr>
                <w:sz w:val="24"/>
                <w:szCs w:val="24"/>
                <w:highlight w:val="yellow"/>
              </w:rPr>
              <w:t>Annual</w:t>
            </w:r>
            <w:r w:rsidRPr="00805961">
              <w:rPr>
                <w:spacing w:val="-5"/>
                <w:sz w:val="24"/>
                <w:szCs w:val="24"/>
                <w:highlight w:val="yellow"/>
              </w:rPr>
              <w:t xml:space="preserve"> </w:t>
            </w:r>
            <w:r w:rsidRPr="00805961">
              <w:rPr>
                <w:sz w:val="24"/>
                <w:szCs w:val="24"/>
                <w:highlight w:val="yellow"/>
              </w:rPr>
              <w:t>Report</w:t>
            </w:r>
            <w:r w:rsidRPr="00805961">
              <w:rPr>
                <w:spacing w:val="-7"/>
                <w:sz w:val="24"/>
                <w:szCs w:val="24"/>
                <w:highlight w:val="yellow"/>
              </w:rPr>
              <w:t xml:space="preserve"> </w:t>
            </w:r>
            <w:r w:rsidRPr="00805961">
              <w:rPr>
                <w:sz w:val="24"/>
                <w:szCs w:val="24"/>
                <w:highlight w:val="yellow"/>
              </w:rPr>
              <w:t>Form</w:t>
            </w:r>
            <w:r w:rsidRPr="00805961">
              <w:rPr>
                <w:spacing w:val="-4"/>
                <w:sz w:val="24"/>
                <w:szCs w:val="24"/>
                <w:highlight w:val="yellow"/>
              </w:rPr>
              <w:t xml:space="preserve"> </w:t>
            </w:r>
            <w:r w:rsidRPr="00805961">
              <w:rPr>
                <w:sz w:val="24"/>
                <w:szCs w:val="24"/>
                <w:highlight w:val="yellow"/>
              </w:rPr>
              <w:t>to</w:t>
            </w:r>
            <w:r w:rsidRPr="00805961">
              <w:rPr>
                <w:spacing w:val="-1"/>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Vice</w:t>
            </w:r>
            <w:r w:rsidRPr="00805961">
              <w:rPr>
                <w:spacing w:val="-3"/>
                <w:sz w:val="24"/>
                <w:szCs w:val="24"/>
                <w:highlight w:val="yellow"/>
              </w:rPr>
              <w:t xml:space="preserve"> </w:t>
            </w:r>
            <w:r w:rsidRPr="00805961">
              <w:rPr>
                <w:sz w:val="24"/>
                <w:szCs w:val="24"/>
                <w:highlight w:val="yellow"/>
              </w:rPr>
              <w:t>President/President-elect</w:t>
            </w:r>
            <w:r w:rsidRPr="00805961">
              <w:rPr>
                <w:spacing w:val="-19"/>
                <w:sz w:val="24"/>
                <w:szCs w:val="24"/>
                <w:highlight w:val="yellow"/>
              </w:rPr>
              <w:t xml:space="preserve"> </w:t>
            </w:r>
            <w:r w:rsidRPr="00805961">
              <w:rPr>
                <w:sz w:val="24"/>
                <w:szCs w:val="24"/>
                <w:highlight w:val="yellow"/>
              </w:rPr>
              <w:t>by the 1</w:t>
            </w:r>
            <w:r w:rsidRPr="00805961">
              <w:rPr>
                <w:sz w:val="24"/>
                <w:szCs w:val="24"/>
                <w:highlight w:val="yellow"/>
                <w:vertAlign w:val="superscript"/>
              </w:rPr>
              <w:t>st</w:t>
            </w:r>
            <w:r w:rsidRPr="00805961">
              <w:rPr>
                <w:sz w:val="24"/>
                <w:szCs w:val="24"/>
                <w:highlight w:val="yellow"/>
              </w:rPr>
              <w:t xml:space="preserve"> May. This</w:t>
            </w:r>
            <w:r w:rsidRPr="00805961">
              <w:rPr>
                <w:spacing w:val="-3"/>
                <w:sz w:val="24"/>
                <w:szCs w:val="24"/>
                <w:highlight w:val="yellow"/>
              </w:rPr>
              <w:t xml:space="preserve"> </w:t>
            </w:r>
            <w:r w:rsidRPr="00805961">
              <w:rPr>
                <w:sz w:val="24"/>
                <w:szCs w:val="24"/>
                <w:highlight w:val="yellow"/>
              </w:rPr>
              <w:t>form</w:t>
            </w:r>
            <w:r w:rsidRPr="00805961">
              <w:rPr>
                <w:spacing w:val="-4"/>
                <w:sz w:val="24"/>
                <w:szCs w:val="24"/>
                <w:highlight w:val="yellow"/>
              </w:rPr>
              <w:t xml:space="preserve"> </w:t>
            </w:r>
            <w:r w:rsidRPr="00805961">
              <w:rPr>
                <w:sz w:val="24"/>
                <w:szCs w:val="24"/>
                <w:highlight w:val="yellow"/>
              </w:rPr>
              <w:t>is</w:t>
            </w:r>
            <w:r w:rsidRPr="00805961">
              <w:rPr>
                <w:spacing w:val="-1"/>
                <w:sz w:val="24"/>
                <w:szCs w:val="24"/>
                <w:highlight w:val="yellow"/>
              </w:rPr>
              <w:t xml:space="preserve"> </w:t>
            </w:r>
            <w:r w:rsidRPr="00805961">
              <w:rPr>
                <w:sz w:val="24"/>
                <w:szCs w:val="24"/>
                <w:highlight w:val="yellow"/>
              </w:rPr>
              <w:t>available</w:t>
            </w:r>
            <w:r w:rsidRPr="00805961">
              <w:rPr>
                <w:spacing w:val="-9"/>
                <w:sz w:val="24"/>
                <w:szCs w:val="24"/>
                <w:highlight w:val="yellow"/>
              </w:rPr>
              <w:t xml:space="preserve"> </w:t>
            </w:r>
            <w:r w:rsidRPr="00805961">
              <w:rPr>
                <w:sz w:val="24"/>
                <w:szCs w:val="24"/>
                <w:highlight w:val="yellow"/>
              </w:rPr>
              <w:t>on the</w:t>
            </w:r>
            <w:r w:rsidRPr="00805961">
              <w:rPr>
                <w:spacing w:val="-3"/>
                <w:sz w:val="24"/>
                <w:szCs w:val="24"/>
                <w:highlight w:val="yellow"/>
              </w:rPr>
              <w:t xml:space="preserve"> </w:t>
            </w:r>
            <w:r w:rsidRPr="00805961">
              <w:rPr>
                <w:sz w:val="24"/>
                <w:szCs w:val="24"/>
                <w:highlight w:val="yellow"/>
              </w:rPr>
              <w:t>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website.</w:t>
            </w:r>
          </w:p>
          <w:p w14:paraId="51FDAA1D" w14:textId="509BBC3C"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sz w:val="24"/>
                <w:szCs w:val="24"/>
                <w:highlight w:val="yellow"/>
              </w:rPr>
              <w:t>Every</w:t>
            </w:r>
            <w:r w:rsidRPr="00805961">
              <w:rPr>
                <w:spacing w:val="-4"/>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chair</w:t>
            </w:r>
            <w:r w:rsidRPr="00805961">
              <w:rPr>
                <w:spacing w:val="-4"/>
                <w:sz w:val="24"/>
                <w:szCs w:val="24"/>
                <w:highlight w:val="yellow"/>
              </w:rPr>
              <w:t xml:space="preserve"> </w:t>
            </w:r>
            <w:r w:rsidRPr="00805961">
              <w:rPr>
                <w:sz w:val="24"/>
                <w:szCs w:val="24"/>
                <w:highlight w:val="yellow"/>
              </w:rPr>
              <w:t>shall</w:t>
            </w:r>
            <w:r w:rsidRPr="00805961">
              <w:rPr>
                <w:spacing w:val="-4"/>
                <w:sz w:val="24"/>
                <w:szCs w:val="24"/>
                <w:highlight w:val="yellow"/>
              </w:rPr>
              <w:t xml:space="preserve"> </w:t>
            </w:r>
            <w:r w:rsidR="00C13958">
              <w:rPr>
                <w:sz w:val="24"/>
                <w:szCs w:val="24"/>
                <w:highlight w:val="yellow"/>
              </w:rPr>
              <w:t>populate</w:t>
            </w:r>
            <w:r w:rsidRPr="00805961">
              <w:rPr>
                <w:spacing w:val="-6"/>
                <w:sz w:val="24"/>
                <w:szCs w:val="24"/>
                <w:highlight w:val="yellow"/>
              </w:rPr>
              <w:t xml:space="preserve"> </w:t>
            </w:r>
            <w:r w:rsidRPr="00805961">
              <w:rPr>
                <w:sz w:val="24"/>
                <w:szCs w:val="24"/>
                <w:highlight w:val="yellow"/>
              </w:rPr>
              <w:t>its</w:t>
            </w:r>
            <w:r w:rsidRPr="00805961">
              <w:rPr>
                <w:spacing w:val="-1"/>
                <w:sz w:val="24"/>
                <w:szCs w:val="24"/>
                <w:highlight w:val="yellow"/>
              </w:rPr>
              <w:t xml:space="preserve"> </w:t>
            </w:r>
            <w:r w:rsidRPr="00805961">
              <w:rPr>
                <w:sz w:val="24"/>
                <w:szCs w:val="24"/>
                <w:highlight w:val="yellow"/>
              </w:rPr>
              <w:t>website</w:t>
            </w:r>
            <w:r w:rsidRPr="00805961">
              <w:rPr>
                <w:spacing w:val="-3"/>
                <w:sz w:val="24"/>
                <w:szCs w:val="24"/>
                <w:highlight w:val="yellow"/>
              </w:rPr>
              <w:t xml:space="preserve"> </w:t>
            </w:r>
            <w:r w:rsidRPr="00805961">
              <w:rPr>
                <w:sz w:val="24"/>
                <w:szCs w:val="24"/>
                <w:highlight w:val="yellow"/>
              </w:rPr>
              <w:t>with</w:t>
            </w:r>
            <w:r w:rsidRPr="00805961">
              <w:rPr>
                <w:spacing w:val="-1"/>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minutes</w:t>
            </w:r>
            <w:r w:rsidRPr="00805961">
              <w:rPr>
                <w:spacing w:val="-7"/>
                <w:sz w:val="24"/>
                <w:szCs w:val="24"/>
                <w:highlight w:val="yellow"/>
              </w:rPr>
              <w:t xml:space="preserve"> </w:t>
            </w:r>
            <w:r w:rsidRPr="00805961">
              <w:rPr>
                <w:sz w:val="24"/>
                <w:szCs w:val="24"/>
                <w:highlight w:val="yellow"/>
              </w:rPr>
              <w:t>of meetings</w:t>
            </w:r>
            <w:r w:rsidRPr="00805961">
              <w:rPr>
                <w:spacing w:val="-5"/>
                <w:sz w:val="24"/>
                <w:szCs w:val="24"/>
                <w:highlight w:val="yellow"/>
              </w:rPr>
              <w:t xml:space="preserve"> </w:t>
            </w:r>
            <w:r w:rsidRPr="00805961">
              <w:rPr>
                <w:sz w:val="24"/>
                <w:szCs w:val="24"/>
                <w:highlight w:val="yellow"/>
              </w:rPr>
              <w:t>and other</w:t>
            </w:r>
            <w:r w:rsidRPr="00805961">
              <w:rPr>
                <w:spacing w:val="-4"/>
                <w:sz w:val="24"/>
                <w:szCs w:val="24"/>
                <w:highlight w:val="yellow"/>
              </w:rPr>
              <w:t xml:space="preserve"> </w:t>
            </w:r>
            <w:r w:rsidRPr="00805961">
              <w:rPr>
                <w:sz w:val="24"/>
                <w:szCs w:val="24"/>
                <w:highlight w:val="yellow"/>
              </w:rPr>
              <w:t>relevant</w:t>
            </w:r>
            <w:r w:rsidRPr="00805961">
              <w:rPr>
                <w:spacing w:val="-8"/>
                <w:sz w:val="24"/>
                <w:szCs w:val="24"/>
                <w:highlight w:val="yellow"/>
              </w:rPr>
              <w:t xml:space="preserve"> </w:t>
            </w:r>
            <w:r w:rsidRPr="00805961">
              <w:rPr>
                <w:sz w:val="24"/>
                <w:szCs w:val="24"/>
                <w:highlight w:val="yellow"/>
              </w:rPr>
              <w:t>information.</w:t>
            </w:r>
          </w:p>
          <w:p w14:paraId="0B73FAAC" w14:textId="77777777" w:rsidR="000355FB" w:rsidRPr="00805961" w:rsidRDefault="000355FB" w:rsidP="00D666A0">
            <w:pPr>
              <w:pStyle w:val="ListParagraph"/>
              <w:numPr>
                <w:ilvl w:val="0"/>
                <w:numId w:val="4"/>
              </w:numPr>
              <w:autoSpaceDE/>
              <w:autoSpaceDN/>
              <w:spacing w:before="2"/>
              <w:ind w:right="-20"/>
              <w:contextualSpacing/>
              <w:jc w:val="both"/>
              <w:rPr>
                <w:sz w:val="24"/>
                <w:szCs w:val="24"/>
                <w:highlight w:val="yellow"/>
              </w:rPr>
            </w:pPr>
            <w:r w:rsidRPr="00805961">
              <w:rPr>
                <w:sz w:val="24"/>
                <w:szCs w:val="24"/>
                <w:highlight w:val="yellow"/>
              </w:rPr>
              <w:t>Every</w:t>
            </w:r>
            <w:r w:rsidRPr="00805961">
              <w:rPr>
                <w:spacing w:val="-4"/>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chair</w:t>
            </w:r>
            <w:r w:rsidRPr="00805961">
              <w:rPr>
                <w:spacing w:val="-4"/>
                <w:sz w:val="24"/>
                <w:szCs w:val="24"/>
                <w:highlight w:val="yellow"/>
              </w:rPr>
              <w:t xml:space="preserve"> </w:t>
            </w:r>
            <w:r w:rsidRPr="00805961">
              <w:rPr>
                <w:sz w:val="24"/>
                <w:szCs w:val="24"/>
                <w:highlight w:val="yellow"/>
              </w:rPr>
              <w:t>shall</w:t>
            </w:r>
            <w:r w:rsidRPr="00805961">
              <w:rPr>
                <w:spacing w:val="-4"/>
                <w:sz w:val="24"/>
                <w:szCs w:val="24"/>
                <w:highlight w:val="yellow"/>
              </w:rPr>
              <w:t xml:space="preserve"> </w:t>
            </w:r>
            <w:r w:rsidRPr="00805961">
              <w:rPr>
                <w:sz w:val="24"/>
                <w:szCs w:val="24"/>
                <w:highlight w:val="yellow"/>
              </w:rPr>
              <w:t>provide</w:t>
            </w:r>
            <w:r w:rsidRPr="00805961">
              <w:rPr>
                <w:spacing w:val="-7"/>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Vice President/President-elect</w:t>
            </w:r>
            <w:r w:rsidRPr="00805961">
              <w:rPr>
                <w:spacing w:val="-19"/>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name</w:t>
            </w:r>
            <w:r w:rsidRPr="00805961">
              <w:rPr>
                <w:spacing w:val="-5"/>
                <w:sz w:val="24"/>
                <w:szCs w:val="24"/>
                <w:highlight w:val="yellow"/>
              </w:rPr>
              <w:t xml:space="preserve"> </w:t>
            </w:r>
            <w:r w:rsidRPr="00805961">
              <w:rPr>
                <w:sz w:val="24"/>
                <w:szCs w:val="24"/>
                <w:highlight w:val="yellow"/>
              </w:rPr>
              <w:t>of a</w:t>
            </w:r>
            <w:r w:rsidRPr="00805961">
              <w:rPr>
                <w:spacing w:val="-1"/>
                <w:sz w:val="24"/>
                <w:szCs w:val="24"/>
                <w:highlight w:val="yellow"/>
              </w:rPr>
              <w:t xml:space="preserve"> </w:t>
            </w:r>
            <w:r w:rsidRPr="00805961">
              <w:rPr>
                <w:sz w:val="24"/>
                <w:szCs w:val="24"/>
                <w:highlight w:val="yellow"/>
              </w:rPr>
              <w:t>liaison</w:t>
            </w:r>
            <w:r w:rsidRPr="00805961">
              <w:rPr>
                <w:spacing w:val="-3"/>
                <w:sz w:val="24"/>
                <w:szCs w:val="24"/>
                <w:highlight w:val="yellow"/>
              </w:rPr>
              <w:t xml:space="preserve"> </w:t>
            </w:r>
            <w:r w:rsidRPr="00805961">
              <w:rPr>
                <w:sz w:val="24"/>
                <w:szCs w:val="24"/>
                <w:highlight w:val="yellow"/>
              </w:rPr>
              <w:t>from</w:t>
            </w:r>
            <w:r w:rsidRPr="00805961">
              <w:rPr>
                <w:spacing w:val="-4"/>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to</w:t>
            </w:r>
            <w:r w:rsidRPr="00805961">
              <w:rPr>
                <w:spacing w:val="-1"/>
                <w:sz w:val="24"/>
                <w:szCs w:val="24"/>
                <w:highlight w:val="yellow"/>
              </w:rPr>
              <w:t xml:space="preserve"> </w:t>
            </w:r>
            <w:r w:rsidRPr="00805961">
              <w:rPr>
                <w:sz w:val="24"/>
                <w:szCs w:val="24"/>
                <w:highlight w:val="yellow"/>
              </w:rPr>
              <w:t>the Faculty</w:t>
            </w:r>
            <w:r w:rsidRPr="00805961">
              <w:rPr>
                <w:spacing w:val="-5"/>
                <w:sz w:val="24"/>
                <w:szCs w:val="24"/>
                <w:highlight w:val="yellow"/>
              </w:rPr>
              <w:t xml:space="preserve"> </w:t>
            </w:r>
            <w:r w:rsidRPr="00805961">
              <w:rPr>
                <w:sz w:val="24"/>
                <w:szCs w:val="24"/>
                <w:highlight w:val="yellow"/>
              </w:rPr>
              <w:t>Senate</w:t>
            </w:r>
            <w:r w:rsidRPr="00805961">
              <w:rPr>
                <w:spacing w:val="-5"/>
                <w:sz w:val="24"/>
                <w:szCs w:val="24"/>
                <w:highlight w:val="yellow"/>
              </w:rPr>
              <w:t xml:space="preserve"> </w:t>
            </w:r>
            <w:r w:rsidRPr="00805961">
              <w:rPr>
                <w:sz w:val="24"/>
                <w:szCs w:val="24"/>
                <w:highlight w:val="yellow"/>
              </w:rPr>
              <w:t>and/or</w:t>
            </w:r>
            <w:r w:rsidRPr="00805961">
              <w:rPr>
                <w:spacing w:val="-4"/>
                <w:sz w:val="24"/>
                <w:szCs w:val="24"/>
                <w:highlight w:val="yellow"/>
              </w:rPr>
              <w:t xml:space="preserve"> </w:t>
            </w:r>
            <w:r w:rsidRPr="00805961">
              <w:rPr>
                <w:sz w:val="24"/>
                <w:szCs w:val="24"/>
                <w:highlight w:val="yellow"/>
              </w:rPr>
              <w:t>the</w:t>
            </w:r>
            <w:r w:rsidRPr="00805961">
              <w:rPr>
                <w:spacing w:val="-3"/>
                <w:sz w:val="24"/>
                <w:szCs w:val="24"/>
                <w:highlight w:val="yellow"/>
              </w:rPr>
              <w:t xml:space="preserve"> </w:t>
            </w:r>
            <w:r w:rsidRPr="00805961">
              <w:rPr>
                <w:sz w:val="24"/>
                <w:szCs w:val="24"/>
                <w:highlight w:val="yellow"/>
              </w:rPr>
              <w:t>Staff</w:t>
            </w:r>
            <w:r w:rsidRPr="00805961">
              <w:rPr>
                <w:spacing w:val="-2"/>
                <w:sz w:val="24"/>
                <w:szCs w:val="24"/>
                <w:highlight w:val="yellow"/>
              </w:rPr>
              <w:t xml:space="preserve"> </w:t>
            </w:r>
            <w:r w:rsidRPr="00805961">
              <w:rPr>
                <w:sz w:val="24"/>
                <w:szCs w:val="24"/>
                <w:highlight w:val="yellow"/>
              </w:rPr>
              <w:t>Council,</w:t>
            </w:r>
            <w:r w:rsidRPr="00805961">
              <w:rPr>
                <w:spacing w:val="-8"/>
                <w:sz w:val="24"/>
                <w:szCs w:val="24"/>
                <w:highlight w:val="yellow"/>
              </w:rPr>
              <w:t xml:space="preserve"> </w:t>
            </w:r>
            <w:r w:rsidRPr="00805961">
              <w:rPr>
                <w:sz w:val="24"/>
                <w:szCs w:val="24"/>
                <w:highlight w:val="yellow"/>
              </w:rPr>
              <w:t>as</w:t>
            </w:r>
            <w:r w:rsidRPr="00805961">
              <w:rPr>
                <w:spacing w:val="-1"/>
                <w:sz w:val="24"/>
                <w:szCs w:val="24"/>
                <w:highlight w:val="yellow"/>
              </w:rPr>
              <w:t xml:space="preserve"> </w:t>
            </w:r>
            <w:r w:rsidRPr="00805961">
              <w:rPr>
                <w:sz w:val="24"/>
                <w:szCs w:val="24"/>
                <w:highlight w:val="yellow"/>
              </w:rPr>
              <w:t>appropriate.</w:t>
            </w:r>
          </w:p>
          <w:p w14:paraId="7B644DAE" w14:textId="77777777" w:rsidR="000355FB" w:rsidRPr="00805961" w:rsidRDefault="000355FB" w:rsidP="00D666A0">
            <w:pPr>
              <w:pStyle w:val="ListParagraph"/>
              <w:numPr>
                <w:ilvl w:val="0"/>
                <w:numId w:val="4"/>
              </w:numPr>
              <w:tabs>
                <w:tab w:val="left" w:pos="700"/>
              </w:tabs>
              <w:autoSpaceDE/>
              <w:autoSpaceDN/>
              <w:spacing w:before="2"/>
              <w:ind w:right="-20"/>
              <w:contextualSpacing/>
              <w:jc w:val="both"/>
              <w:rPr>
                <w:sz w:val="24"/>
                <w:szCs w:val="24"/>
                <w:highlight w:val="yellow"/>
              </w:rPr>
            </w:pPr>
            <w:r w:rsidRPr="00805961">
              <w:rPr>
                <w:sz w:val="24"/>
                <w:szCs w:val="24"/>
                <w:highlight w:val="yellow"/>
              </w:rPr>
              <w:t>Every</w:t>
            </w:r>
            <w:r w:rsidRPr="00805961">
              <w:rPr>
                <w:spacing w:val="-4"/>
                <w:sz w:val="24"/>
                <w:szCs w:val="24"/>
                <w:highlight w:val="yellow"/>
              </w:rPr>
              <w:t xml:space="preserve"> </w:t>
            </w:r>
            <w:r w:rsidRPr="00805961">
              <w:rPr>
                <w:sz w:val="24"/>
                <w:szCs w:val="24"/>
                <w:highlight w:val="yellow"/>
              </w:rPr>
              <w:t>standing</w:t>
            </w:r>
            <w:r w:rsidRPr="00805961">
              <w:rPr>
                <w:spacing w:val="-5"/>
                <w:sz w:val="24"/>
                <w:szCs w:val="24"/>
                <w:highlight w:val="yellow"/>
              </w:rPr>
              <w:t xml:space="preserve"> </w:t>
            </w:r>
            <w:r w:rsidRPr="00805961">
              <w:rPr>
                <w:sz w:val="24"/>
                <w:szCs w:val="24"/>
                <w:highlight w:val="yellow"/>
              </w:rPr>
              <w:t>committee</w:t>
            </w:r>
            <w:r w:rsidRPr="00805961">
              <w:rPr>
                <w:spacing w:val="-10"/>
                <w:sz w:val="24"/>
                <w:szCs w:val="24"/>
                <w:highlight w:val="yellow"/>
              </w:rPr>
              <w:t xml:space="preserve"> </w:t>
            </w:r>
            <w:r w:rsidRPr="00805961">
              <w:rPr>
                <w:sz w:val="24"/>
                <w:szCs w:val="24"/>
                <w:highlight w:val="yellow"/>
              </w:rPr>
              <w:t>shall</w:t>
            </w:r>
            <w:r w:rsidRPr="00805961">
              <w:rPr>
                <w:spacing w:val="-4"/>
                <w:sz w:val="24"/>
                <w:szCs w:val="24"/>
                <w:highlight w:val="yellow"/>
              </w:rPr>
              <w:t xml:space="preserve"> </w:t>
            </w:r>
            <w:r w:rsidRPr="00805961">
              <w:rPr>
                <w:sz w:val="24"/>
                <w:szCs w:val="24"/>
                <w:highlight w:val="yellow"/>
              </w:rPr>
              <w:t>meet</w:t>
            </w:r>
            <w:r w:rsidRPr="00805961">
              <w:rPr>
                <w:spacing w:val="-5"/>
                <w:sz w:val="24"/>
                <w:szCs w:val="24"/>
                <w:highlight w:val="yellow"/>
              </w:rPr>
              <w:t xml:space="preserve"> </w:t>
            </w:r>
            <w:r w:rsidRPr="00805961">
              <w:rPr>
                <w:sz w:val="24"/>
                <w:szCs w:val="24"/>
                <w:highlight w:val="yellow"/>
              </w:rPr>
              <w:t>not</w:t>
            </w:r>
            <w:r w:rsidRPr="00805961">
              <w:rPr>
                <w:spacing w:val="-3"/>
                <w:sz w:val="24"/>
                <w:szCs w:val="24"/>
                <w:highlight w:val="yellow"/>
              </w:rPr>
              <w:t xml:space="preserve"> </w:t>
            </w:r>
            <w:r w:rsidRPr="00805961">
              <w:rPr>
                <w:sz w:val="24"/>
                <w:szCs w:val="24"/>
                <w:highlight w:val="yellow"/>
              </w:rPr>
              <w:t>less</w:t>
            </w:r>
            <w:r w:rsidRPr="00805961">
              <w:rPr>
                <w:spacing w:val="-2"/>
                <w:sz w:val="24"/>
                <w:szCs w:val="24"/>
                <w:highlight w:val="yellow"/>
              </w:rPr>
              <w:t xml:space="preserve"> </w:t>
            </w:r>
            <w:r w:rsidRPr="00805961">
              <w:rPr>
                <w:sz w:val="24"/>
                <w:szCs w:val="24"/>
                <w:highlight w:val="yellow"/>
              </w:rPr>
              <w:t>than</w:t>
            </w:r>
            <w:r w:rsidRPr="00805961">
              <w:rPr>
                <w:spacing w:val="-3"/>
                <w:sz w:val="24"/>
                <w:szCs w:val="24"/>
                <w:highlight w:val="yellow"/>
              </w:rPr>
              <w:t xml:space="preserve"> </w:t>
            </w:r>
            <w:r w:rsidRPr="00805961">
              <w:rPr>
                <w:sz w:val="24"/>
                <w:szCs w:val="24"/>
                <w:highlight w:val="yellow"/>
              </w:rPr>
              <w:t>once</w:t>
            </w:r>
            <w:r w:rsidRPr="00805961">
              <w:rPr>
                <w:spacing w:val="-5"/>
                <w:sz w:val="24"/>
                <w:szCs w:val="24"/>
                <w:highlight w:val="yellow"/>
              </w:rPr>
              <w:t xml:space="preserve"> </w:t>
            </w:r>
            <w:r w:rsidRPr="00805961">
              <w:rPr>
                <w:sz w:val="24"/>
                <w:szCs w:val="24"/>
                <w:highlight w:val="yellow"/>
              </w:rPr>
              <w:t>each</w:t>
            </w:r>
            <w:r w:rsidRPr="00805961">
              <w:rPr>
                <w:spacing w:val="-3"/>
                <w:sz w:val="24"/>
                <w:szCs w:val="24"/>
                <w:highlight w:val="yellow"/>
              </w:rPr>
              <w:t xml:space="preserve"> </w:t>
            </w:r>
            <w:r w:rsidRPr="00805961">
              <w:rPr>
                <w:sz w:val="24"/>
                <w:szCs w:val="24"/>
                <w:highlight w:val="yellow"/>
              </w:rPr>
              <w:t>academic</w:t>
            </w:r>
            <w:r w:rsidRPr="00805961">
              <w:rPr>
                <w:spacing w:val="-9"/>
                <w:sz w:val="24"/>
                <w:szCs w:val="24"/>
                <w:highlight w:val="yellow"/>
              </w:rPr>
              <w:t xml:space="preserve"> </w:t>
            </w:r>
            <w:r w:rsidRPr="00805961">
              <w:rPr>
                <w:sz w:val="24"/>
                <w:szCs w:val="24"/>
                <w:highlight w:val="yellow"/>
              </w:rPr>
              <w:t>year.</w:t>
            </w:r>
          </w:p>
          <w:p w14:paraId="52050B10" w14:textId="77777777" w:rsidR="000355FB" w:rsidRPr="00805961" w:rsidRDefault="000355FB" w:rsidP="009A0896">
            <w:pPr>
              <w:spacing w:line="274" w:lineRule="exact"/>
              <w:ind w:left="100" w:right="-20"/>
              <w:jc w:val="both"/>
              <w:rPr>
                <w:rFonts w:ascii="Times New Roman" w:eastAsia="Times New Roman" w:hAnsi="Times New Roman" w:cs="Times New Roman"/>
                <w:sz w:val="24"/>
                <w:szCs w:val="24"/>
              </w:rPr>
            </w:pPr>
          </w:p>
          <w:p w14:paraId="27992DB1" w14:textId="4707421C" w:rsidR="00D32004" w:rsidRPr="00285DF4" w:rsidRDefault="00D32004" w:rsidP="00805961">
            <w:pPr>
              <w:pStyle w:val="Heading1"/>
              <w:spacing w:before="150" w:beforeAutospacing="0" w:after="0" w:afterAutospacing="0"/>
              <w:jc w:val="both"/>
              <w:textAlignment w:val="baseline"/>
              <w:rPr>
                <w:b w:val="0"/>
                <w:bCs w:val="0"/>
                <w:color w:val="000000"/>
                <w:sz w:val="28"/>
                <w:szCs w:val="28"/>
              </w:rPr>
            </w:pPr>
            <w:r w:rsidRPr="00805961">
              <w:rPr>
                <w:color w:val="000000"/>
                <w:sz w:val="24"/>
                <w:szCs w:val="24"/>
              </w:rPr>
              <w:t>3.1.2 - University Standing Committees</w:t>
            </w:r>
            <w:r w:rsidR="00834903" w:rsidRPr="00805961">
              <w:rPr>
                <w:b w:val="0"/>
                <w:bCs w:val="0"/>
                <w:color w:val="000000"/>
                <w:sz w:val="24"/>
                <w:szCs w:val="24"/>
              </w:rPr>
              <w:t xml:space="preserve"> </w:t>
            </w:r>
          </w:p>
        </w:tc>
      </w:tr>
      <w:tr w:rsidR="00D32004" w:rsidRPr="009A0896" w14:paraId="257142DD" w14:textId="77777777" w:rsidTr="00EF7F9E">
        <w:trPr>
          <w:tblCellSpacing w:w="15" w:type="dxa"/>
        </w:trPr>
        <w:tc>
          <w:tcPr>
            <w:tcW w:w="9210" w:type="dxa"/>
            <w:tcMar>
              <w:top w:w="0" w:type="dxa"/>
              <w:left w:w="0" w:type="dxa"/>
              <w:bottom w:w="0" w:type="dxa"/>
              <w:right w:w="0" w:type="dxa"/>
            </w:tcMar>
            <w:hideMark/>
          </w:tcPr>
          <w:p w14:paraId="0DF5B018" w14:textId="77777777" w:rsidR="00D32004" w:rsidRPr="009A0896" w:rsidRDefault="00C54379" w:rsidP="009A0896">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pict w14:anchorId="671B9111">
                <v:rect id="_x0000_i1025" style="width:0;height:0" o:hralign="center" o:hrstd="t" o:hr="t" fillcolor="#a0a0a0" stroked="f"/>
              </w:pict>
            </w:r>
          </w:p>
        </w:tc>
      </w:tr>
      <w:tr w:rsidR="00D32004" w:rsidRPr="009A0896" w14:paraId="4BEE265A" w14:textId="77777777" w:rsidTr="00EF7F9E">
        <w:trPr>
          <w:tblCellSpacing w:w="15" w:type="dxa"/>
        </w:trPr>
        <w:tc>
          <w:tcPr>
            <w:tcW w:w="9210" w:type="dxa"/>
            <w:tcMar>
              <w:top w:w="0" w:type="dxa"/>
              <w:left w:w="0" w:type="dxa"/>
              <w:bottom w:w="0" w:type="dxa"/>
              <w:right w:w="0" w:type="dxa"/>
            </w:tcMar>
            <w:hideMark/>
          </w:tcPr>
          <w:p w14:paraId="051EF054" w14:textId="206CC8CF" w:rsidR="00D32004" w:rsidRPr="009A0896" w:rsidRDefault="00D32004" w:rsidP="00A87ADE">
            <w:pPr>
              <w:pStyle w:val="NormalWeb"/>
              <w:spacing w:before="0" w:beforeAutospacing="0" w:after="0" w:afterAutospacing="0"/>
              <w:jc w:val="both"/>
              <w:textAlignment w:val="baseline"/>
              <w:rPr>
                <w:color w:val="000000"/>
              </w:rPr>
            </w:pPr>
            <w:r w:rsidRPr="009A0896">
              <w:rPr>
                <w:rStyle w:val="Strong"/>
                <w:color w:val="000000"/>
                <w:bdr w:val="none" w:sz="0" w:space="0" w:color="auto" w:frame="1"/>
              </w:rPr>
              <w:t>University Standing Committees -</w:t>
            </w:r>
            <w:r w:rsidRPr="009A0896">
              <w:rPr>
                <w:color w:val="000000"/>
              </w:rPr>
              <w:t> standing committees are assigned to a governance body and the committees also provide feedback to administrative units on campus.</w:t>
            </w:r>
          </w:p>
          <w:p w14:paraId="0EF68A67"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Academic Standing Committee, ASC (permanent) - assigned to the Faculty Senate and advisory to the Registrar</w:t>
            </w:r>
          </w:p>
          <w:p w14:paraId="23285AA0" w14:textId="2BA2A06B" w:rsidR="00D32004" w:rsidRDefault="00D32004" w:rsidP="00A87ADE">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will evaluate petitions for exemptions to academic regulations in the area of admissions, withdrawals, retention, dismissals, grade changes, graduation requirements and other matters of academic standing. The results of this work will be sent to the Provost/</w:t>
            </w:r>
            <w:r w:rsidR="001B3283">
              <w:rPr>
                <w:rFonts w:ascii="Times New Roman" w:hAnsi="Times New Roman" w:cs="Times New Roman"/>
                <w:color w:val="000000"/>
                <w:sz w:val="24"/>
                <w:szCs w:val="24"/>
              </w:rPr>
              <w:t>S</w:t>
            </w:r>
            <w:r w:rsidRPr="009A0896">
              <w:rPr>
                <w:rFonts w:ascii="Times New Roman" w:hAnsi="Times New Roman" w:cs="Times New Roman"/>
                <w:color w:val="000000"/>
                <w:sz w:val="24"/>
                <w:szCs w:val="24"/>
              </w:rPr>
              <w:t>VPAA and Registrar.</w:t>
            </w:r>
          </w:p>
          <w:p w14:paraId="5F2C71E9" w14:textId="77777777" w:rsidR="00805961" w:rsidRPr="009A0896" w:rsidRDefault="00805961" w:rsidP="00A87ADE">
            <w:pPr>
              <w:spacing w:after="30" w:line="240" w:lineRule="auto"/>
              <w:jc w:val="both"/>
              <w:textAlignment w:val="baseline"/>
              <w:rPr>
                <w:rFonts w:ascii="Times New Roman" w:hAnsi="Times New Roman" w:cs="Times New Roman"/>
                <w:color w:val="000000"/>
                <w:sz w:val="24"/>
                <w:szCs w:val="24"/>
              </w:rPr>
            </w:pPr>
          </w:p>
          <w:p w14:paraId="5E29715B" w14:textId="77777777" w:rsidR="00D32004" w:rsidRPr="009A0896" w:rsidRDefault="00D32004" w:rsidP="00A87ADE">
            <w:pPr>
              <w:spacing w:after="30" w:line="240" w:lineRule="auto"/>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17829872" w14:textId="5B9BAC9F"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1. Voting: One elected representative from each degree granting college serving renewable 2-year terms.</w:t>
            </w:r>
          </w:p>
          <w:p w14:paraId="081F1E91" w14:textId="22726A16"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2. The following colleges shall elect a committee member in the spring of each even-numbered year to begin service in May of that year as a voting member: College of the Arts, College of Computing and Software Engineering, College of Education, College of Health and Human Services, College of Mathematics and Sciences.</w:t>
            </w:r>
          </w:p>
          <w:p w14:paraId="2CE4494A" w14:textId="7777777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 xml:space="preserve">3. The following colleges shall elect a committee member in the spring of each odd-numbered year to begin service in May of that year as a voting member: College of Architecture and </w:t>
            </w:r>
            <w:r w:rsidRPr="009A0896">
              <w:rPr>
                <w:color w:val="000000"/>
                <w:highlight w:val="yellow"/>
              </w:rPr>
              <w:lastRenderedPageBreak/>
              <w:t>Construction Management, College of Business, College of Engineering and Engineering Technology, College of Humanities and Social Sciences, University College.</w:t>
            </w:r>
          </w:p>
          <w:p w14:paraId="4CDC6097" w14:textId="1A5CA17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4. Elected: The Chairs and Directors Assembly shall elect a committee member in the spring of each even-numbered year to serve a renewable 2-year term, beginning service in May of that year as a voting member.</w:t>
            </w:r>
          </w:p>
          <w:p w14:paraId="6A4CEAF5" w14:textId="56F70CE6"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5. Appointed: Senior Associate Registrar, Associate Registrar, Financial Aid Representative, Student Affairs Representative, Office of the Provost Representative. Appointed administrative members shall be non-voting with the exception that the Senior Associate Registrar (or proxy) shall vote in the case of a tie.</w:t>
            </w:r>
          </w:p>
          <w:p w14:paraId="6C8E2768" w14:textId="77777777" w:rsidR="003F01EC" w:rsidRPr="009A0896" w:rsidRDefault="00845A71" w:rsidP="00A87ADE">
            <w:pPr>
              <w:pStyle w:val="NormalWeb"/>
              <w:spacing w:after="0" w:afterAutospacing="0"/>
              <w:jc w:val="both"/>
              <w:rPr>
                <w:i/>
                <w:iCs/>
                <w:color w:val="000000"/>
                <w:highlight w:val="yellow"/>
              </w:rPr>
            </w:pPr>
            <w:r w:rsidRPr="009A0896">
              <w:rPr>
                <w:i/>
                <w:iCs/>
                <w:color w:val="000000"/>
                <w:highlight w:val="yellow"/>
              </w:rPr>
              <w:t>Meetings</w:t>
            </w:r>
          </w:p>
          <w:p w14:paraId="32209BAD" w14:textId="213AEC76" w:rsidR="00845A71" w:rsidRPr="009A0896" w:rsidRDefault="00845A71" w:rsidP="00A87ADE">
            <w:pPr>
              <w:pStyle w:val="NormalWeb"/>
              <w:spacing w:after="0" w:afterAutospacing="0"/>
              <w:jc w:val="both"/>
              <w:rPr>
                <w:i/>
                <w:iCs/>
                <w:color w:val="000000"/>
                <w:highlight w:val="yellow"/>
              </w:rPr>
            </w:pPr>
            <w:r w:rsidRPr="009A0896">
              <w:rPr>
                <w:color w:val="000000"/>
                <w:highlight w:val="yellow"/>
              </w:rPr>
              <w:t xml:space="preserve">1. </w:t>
            </w:r>
            <w:r w:rsidR="00386E34" w:rsidRPr="009A0896">
              <w:rPr>
                <w:color w:val="000000"/>
                <w:highlight w:val="yellow"/>
              </w:rPr>
              <w:t xml:space="preserve">Committee Chair: The Senior Associate Registrar or designee shall serve as the chair of the committee. </w:t>
            </w:r>
            <w:r w:rsidRPr="009A0896">
              <w:rPr>
                <w:color w:val="000000"/>
                <w:highlight w:val="yellow"/>
              </w:rPr>
              <w:t>The Chair of the committee will set dates and times of committee meetings.</w:t>
            </w:r>
          </w:p>
          <w:p w14:paraId="280119A9" w14:textId="50B1996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2. In order to provide timely and relevant answers to the students who petition the committee, the committee shall meet</w:t>
            </w:r>
            <w:r w:rsidR="001B3283">
              <w:rPr>
                <w:color w:val="000000"/>
                <w:highlight w:val="yellow"/>
              </w:rPr>
              <w:t xml:space="preserve"> as needed. </w:t>
            </w:r>
            <w:r w:rsidRPr="009A0896">
              <w:rPr>
                <w:color w:val="000000"/>
                <w:highlight w:val="yellow"/>
              </w:rPr>
              <w:t xml:space="preserve"> </w:t>
            </w:r>
            <w:r w:rsidRPr="001B3283">
              <w:rPr>
                <w:strike/>
                <w:color w:val="000000"/>
                <w:highlight w:val="yellow"/>
              </w:rPr>
              <w:t>in the middle of each term (including summer) and on the first day of final registration for each term (including summer).</w:t>
            </w:r>
          </w:p>
          <w:p w14:paraId="4D422BC1" w14:textId="77777777" w:rsidR="00845A71" w:rsidRPr="009A0896" w:rsidRDefault="00845A71" w:rsidP="00A87ADE">
            <w:pPr>
              <w:pStyle w:val="NormalWeb"/>
              <w:spacing w:before="0" w:beforeAutospacing="0" w:after="0" w:afterAutospacing="0"/>
              <w:jc w:val="both"/>
              <w:rPr>
                <w:color w:val="000000"/>
                <w:highlight w:val="yellow"/>
              </w:rPr>
            </w:pPr>
            <w:r w:rsidRPr="009A0896">
              <w:rPr>
                <w:color w:val="000000"/>
                <w:highlight w:val="yellow"/>
              </w:rPr>
              <w:t>3. Quorum is determined to be at least four voting members. Members who will be absent are to provide for a proxy.</w:t>
            </w:r>
          </w:p>
          <w:p w14:paraId="3CFB56E0" w14:textId="5C4B1CBF" w:rsidR="00D32004" w:rsidRPr="009A0896" w:rsidRDefault="00845A71" w:rsidP="00A87ADE">
            <w:pPr>
              <w:pStyle w:val="NormalWeb"/>
              <w:spacing w:before="0" w:beforeAutospacing="0" w:after="0" w:afterAutospacing="0"/>
              <w:jc w:val="both"/>
              <w:rPr>
                <w:color w:val="000000"/>
              </w:rPr>
            </w:pPr>
            <w:r w:rsidRPr="009A0896">
              <w:rPr>
                <w:color w:val="000000"/>
                <w:highlight w:val="yellow"/>
              </w:rPr>
              <w:t>4. Members must notify the Chair of a proxy in the case of absence, at least one week before the committee meeting.</w:t>
            </w:r>
          </w:p>
          <w:p w14:paraId="489AB93B" w14:textId="77777777" w:rsidR="00257C5A" w:rsidRPr="009A0896" w:rsidRDefault="00257C5A" w:rsidP="00A87ADE">
            <w:pPr>
              <w:pStyle w:val="NormalWeb"/>
              <w:spacing w:before="0" w:beforeAutospacing="0" w:after="0" w:afterAutospacing="0"/>
              <w:jc w:val="both"/>
              <w:rPr>
                <w:color w:val="000000"/>
              </w:rPr>
            </w:pPr>
          </w:p>
          <w:p w14:paraId="302B29AD" w14:textId="0191266A" w:rsidR="007E0AFE" w:rsidRPr="009A0896" w:rsidRDefault="007E0AFE" w:rsidP="00A87ADE">
            <w:pPr>
              <w:pStyle w:val="Heading4"/>
              <w:spacing w:before="203" w:line="240" w:lineRule="auto"/>
              <w:ind w:right="561"/>
              <w:jc w:val="both"/>
              <w:rPr>
                <w:rFonts w:ascii="Times New Roman" w:hAnsi="Times New Roman" w:cs="Times New Roman"/>
                <w:b/>
                <w:bCs/>
                <w:color w:val="auto"/>
                <w:sz w:val="24"/>
                <w:szCs w:val="24"/>
              </w:rPr>
            </w:pPr>
            <w:r w:rsidRPr="009A0896">
              <w:rPr>
                <w:rFonts w:ascii="Times New Roman" w:hAnsi="Times New Roman" w:cs="Times New Roman"/>
                <w:b/>
                <w:bCs/>
                <w:color w:val="auto"/>
                <w:sz w:val="24"/>
                <w:szCs w:val="24"/>
                <w:highlight w:val="yellow"/>
              </w:rPr>
              <w:t>Administrative Review Process Committee, ARPRC</w:t>
            </w:r>
            <w:r w:rsidRPr="009A0896">
              <w:rPr>
                <w:rFonts w:ascii="Times New Roman" w:hAnsi="Times New Roman" w:cs="Times New Roman"/>
                <w:b/>
                <w:bCs/>
                <w:color w:val="auto"/>
                <w:sz w:val="24"/>
                <w:szCs w:val="24"/>
              </w:rPr>
              <w:t xml:space="preserve"> </w:t>
            </w:r>
            <w:r w:rsidR="00894C52" w:rsidRPr="00093AE3">
              <w:rPr>
                <w:rFonts w:ascii="Times New Roman" w:hAnsi="Times New Roman" w:cs="Times New Roman"/>
                <w:b/>
                <w:bCs/>
                <w:strike/>
                <w:color w:val="auto"/>
                <w:sz w:val="24"/>
                <w:szCs w:val="24"/>
                <w:highlight w:val="cyan"/>
              </w:rPr>
              <w:t>Faculty &amp; Staff Evaluation Process</w:t>
            </w:r>
            <w:r w:rsidR="00894C52" w:rsidRPr="00093AE3">
              <w:rPr>
                <w:rFonts w:ascii="Times New Roman" w:hAnsi="Times New Roman" w:cs="Times New Roman"/>
                <w:b/>
                <w:bCs/>
                <w:color w:val="auto"/>
                <w:sz w:val="24"/>
                <w:szCs w:val="24"/>
                <w:highlight w:val="cyan"/>
              </w:rPr>
              <w:t xml:space="preserve"> </w:t>
            </w:r>
            <w:r w:rsidRPr="00093AE3">
              <w:rPr>
                <w:rFonts w:ascii="Times New Roman" w:hAnsi="Times New Roman" w:cs="Times New Roman"/>
                <w:b/>
                <w:bCs/>
                <w:strike/>
                <w:color w:val="auto"/>
                <w:sz w:val="24"/>
                <w:szCs w:val="24"/>
                <w:highlight w:val="cyan"/>
              </w:rPr>
              <w:t>FSEPRC</w:t>
            </w:r>
            <w:r w:rsidR="00894C52" w:rsidRPr="009A0896">
              <w:rPr>
                <w:rFonts w:ascii="Times New Roman" w:hAnsi="Times New Roman" w:cs="Times New Roman"/>
                <w:b/>
                <w:bCs/>
                <w:color w:val="auto"/>
                <w:sz w:val="24"/>
                <w:szCs w:val="24"/>
              </w:rPr>
              <w:t xml:space="preserve"> </w:t>
            </w:r>
            <w:r w:rsidRPr="009A0896">
              <w:rPr>
                <w:rFonts w:ascii="Times New Roman" w:hAnsi="Times New Roman" w:cs="Times New Roman"/>
                <w:b/>
                <w:bCs/>
                <w:color w:val="auto"/>
                <w:sz w:val="24"/>
                <w:szCs w:val="24"/>
                <w:highlight w:val="yellow"/>
              </w:rPr>
              <w:t>(</w:t>
            </w:r>
            <w:r w:rsidR="00894C52" w:rsidRPr="009A0896">
              <w:rPr>
                <w:rFonts w:ascii="Times New Roman" w:hAnsi="Times New Roman" w:cs="Times New Roman"/>
                <w:b/>
                <w:bCs/>
                <w:color w:val="auto"/>
                <w:sz w:val="24"/>
                <w:szCs w:val="24"/>
                <w:highlight w:val="yellow"/>
              </w:rPr>
              <w:t>interment</w:t>
            </w:r>
            <w:r w:rsidRPr="009A0896">
              <w:rPr>
                <w:rFonts w:ascii="Times New Roman" w:hAnsi="Times New Roman" w:cs="Times New Roman"/>
                <w:b/>
                <w:bCs/>
                <w:color w:val="auto"/>
                <w:sz w:val="24"/>
                <w:szCs w:val="24"/>
                <w:highlight w:val="yellow"/>
              </w:rPr>
              <w:t>)</w:t>
            </w:r>
            <w:r w:rsidRPr="009A0896">
              <w:rPr>
                <w:rFonts w:ascii="Times New Roman" w:hAnsi="Times New Roman" w:cs="Times New Roman"/>
                <w:b/>
                <w:bCs/>
                <w:color w:val="auto"/>
                <w:sz w:val="24"/>
                <w:szCs w:val="24"/>
              </w:rPr>
              <w:t xml:space="preserve"> – assigned to the Faculty Senate and advisory</w:t>
            </w:r>
            <w:r w:rsidR="00100289" w:rsidRPr="009A0896">
              <w:rPr>
                <w:rFonts w:ascii="Times New Roman" w:hAnsi="Times New Roman" w:cs="Times New Roman"/>
                <w:b/>
                <w:bCs/>
                <w:color w:val="auto"/>
                <w:sz w:val="24"/>
                <w:szCs w:val="24"/>
              </w:rPr>
              <w:t xml:space="preserve"> to</w:t>
            </w:r>
            <w:r w:rsidRPr="009A0896">
              <w:rPr>
                <w:rFonts w:ascii="Times New Roman" w:hAnsi="Times New Roman" w:cs="Times New Roman"/>
                <w:b/>
                <w:bCs/>
                <w:color w:val="auto"/>
                <w:sz w:val="24"/>
                <w:szCs w:val="24"/>
              </w:rPr>
              <w:t xml:space="preserve"> the Provost/</w:t>
            </w:r>
            <w:r w:rsidR="00C13958" w:rsidRPr="00093AE3">
              <w:rPr>
                <w:rFonts w:ascii="Times New Roman" w:hAnsi="Times New Roman" w:cs="Times New Roman"/>
                <w:b/>
                <w:bCs/>
                <w:color w:val="auto"/>
                <w:sz w:val="24"/>
                <w:szCs w:val="24"/>
                <w:highlight w:val="yellow"/>
              </w:rPr>
              <w:t>S</w:t>
            </w:r>
            <w:r w:rsidRPr="009A0896">
              <w:rPr>
                <w:rFonts w:ascii="Times New Roman" w:hAnsi="Times New Roman" w:cs="Times New Roman"/>
                <w:b/>
                <w:bCs/>
                <w:color w:val="auto"/>
                <w:sz w:val="24"/>
                <w:szCs w:val="24"/>
              </w:rPr>
              <w:t>VPAA</w:t>
            </w:r>
          </w:p>
          <w:p w14:paraId="4010C967" w14:textId="2A9AD247" w:rsidR="0031516B" w:rsidRPr="009A0896" w:rsidRDefault="0031516B" w:rsidP="00A87ADE">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This committee will </w:t>
            </w:r>
            <w:r w:rsidR="001E23F6" w:rsidRPr="009A0896">
              <w:rPr>
                <w:rFonts w:ascii="Times New Roman" w:hAnsi="Times New Roman" w:cs="Times New Roman"/>
                <w:color w:val="000000"/>
                <w:sz w:val="24"/>
                <w:szCs w:val="24"/>
                <w:highlight w:val="yellow"/>
              </w:rPr>
              <w:t>review the administrative review process every three years or as needed</w:t>
            </w:r>
            <w:r w:rsidRPr="009A0896">
              <w:rPr>
                <w:rFonts w:ascii="Times New Roman" w:hAnsi="Times New Roman" w:cs="Times New Roman"/>
                <w:color w:val="000000"/>
                <w:sz w:val="24"/>
                <w:szCs w:val="24"/>
                <w:highlight w:val="yellow"/>
              </w:rPr>
              <w:t>. The results of this work will be sent to the Provost/</w:t>
            </w:r>
            <w:r w:rsidR="001B3283">
              <w:rPr>
                <w:rFonts w:ascii="Times New Roman" w:hAnsi="Times New Roman" w:cs="Times New Roman"/>
                <w:color w:val="000000"/>
                <w:sz w:val="24"/>
                <w:szCs w:val="24"/>
                <w:highlight w:val="yellow"/>
              </w:rPr>
              <w:t>S</w:t>
            </w:r>
            <w:r w:rsidRPr="009A0896">
              <w:rPr>
                <w:rFonts w:ascii="Times New Roman" w:hAnsi="Times New Roman" w:cs="Times New Roman"/>
                <w:color w:val="000000"/>
                <w:sz w:val="24"/>
                <w:szCs w:val="24"/>
                <w:highlight w:val="yellow"/>
              </w:rPr>
              <w:t xml:space="preserve">VPAA and </w:t>
            </w:r>
            <w:r w:rsidR="00EE6275" w:rsidRPr="009A0896">
              <w:rPr>
                <w:rFonts w:ascii="Times New Roman" w:hAnsi="Times New Roman" w:cs="Times New Roman"/>
                <w:color w:val="000000"/>
                <w:sz w:val="24"/>
                <w:szCs w:val="24"/>
                <w:highlight w:val="yellow"/>
              </w:rPr>
              <w:t>Faculty Senate</w:t>
            </w:r>
            <w:r w:rsidRPr="009A0896">
              <w:rPr>
                <w:rFonts w:ascii="Times New Roman" w:hAnsi="Times New Roman" w:cs="Times New Roman"/>
                <w:color w:val="000000"/>
                <w:sz w:val="24"/>
                <w:szCs w:val="24"/>
                <w:highlight w:val="yellow"/>
              </w:rPr>
              <w:t>.</w:t>
            </w:r>
          </w:p>
          <w:p w14:paraId="5B436DFC" w14:textId="77777777" w:rsidR="00805961" w:rsidRDefault="00805961" w:rsidP="00A87ADE">
            <w:pPr>
              <w:tabs>
                <w:tab w:val="left" w:pos="840"/>
              </w:tabs>
              <w:jc w:val="both"/>
              <w:rPr>
                <w:rFonts w:ascii="Times New Roman" w:hAnsi="Times New Roman" w:cs="Times New Roman"/>
                <w:i/>
                <w:iCs/>
                <w:sz w:val="24"/>
                <w:szCs w:val="24"/>
              </w:rPr>
            </w:pPr>
          </w:p>
          <w:p w14:paraId="02EA933A" w14:textId="6B6D4D82" w:rsidR="007E0AFE" w:rsidRPr="009A0896" w:rsidRDefault="007E0AFE" w:rsidP="00A87ADE">
            <w:pPr>
              <w:tabs>
                <w:tab w:val="left" w:pos="840"/>
              </w:tabs>
              <w:jc w:val="both"/>
              <w:rPr>
                <w:rFonts w:ascii="Times New Roman" w:hAnsi="Times New Roman" w:cs="Times New Roman"/>
                <w:i/>
                <w:iCs/>
                <w:sz w:val="24"/>
                <w:szCs w:val="24"/>
              </w:rPr>
            </w:pPr>
            <w:r w:rsidRPr="009A0896">
              <w:rPr>
                <w:rFonts w:ascii="Times New Roman" w:hAnsi="Times New Roman" w:cs="Times New Roman"/>
                <w:i/>
                <w:iCs/>
                <w:sz w:val="24"/>
                <w:szCs w:val="24"/>
              </w:rPr>
              <w:t>Membership:</w:t>
            </w:r>
          </w:p>
          <w:p w14:paraId="7C1ECAD5" w14:textId="77777777" w:rsidR="007E0AFE" w:rsidRPr="009A0896" w:rsidRDefault="007E0AFE" w:rsidP="00D666A0">
            <w:pPr>
              <w:pStyle w:val="ListParagraph"/>
              <w:numPr>
                <w:ilvl w:val="1"/>
                <w:numId w:val="1"/>
              </w:numPr>
              <w:tabs>
                <w:tab w:val="left" w:pos="2279"/>
                <w:tab w:val="left" w:pos="2280"/>
              </w:tabs>
              <w:spacing w:before="38"/>
              <w:jc w:val="both"/>
              <w:rPr>
                <w:sz w:val="24"/>
                <w:szCs w:val="24"/>
              </w:rPr>
            </w:pPr>
            <w:r w:rsidRPr="009A0896">
              <w:rPr>
                <w:sz w:val="24"/>
                <w:szCs w:val="24"/>
              </w:rPr>
              <w:t>Provost,</w:t>
            </w:r>
          </w:p>
          <w:p w14:paraId="44583CC3" w14:textId="2AA0FB18" w:rsidR="007E0AFE" w:rsidRPr="009A0896" w:rsidRDefault="00093AE3" w:rsidP="00D666A0">
            <w:pPr>
              <w:pStyle w:val="ListParagraph"/>
              <w:numPr>
                <w:ilvl w:val="1"/>
                <w:numId w:val="1"/>
              </w:numPr>
              <w:tabs>
                <w:tab w:val="left" w:pos="2279"/>
                <w:tab w:val="left" w:pos="2280"/>
              </w:tabs>
              <w:spacing w:before="41"/>
              <w:jc w:val="both"/>
              <w:rPr>
                <w:sz w:val="24"/>
                <w:szCs w:val="24"/>
              </w:rPr>
            </w:pPr>
            <w:r>
              <w:rPr>
                <w:sz w:val="24"/>
                <w:szCs w:val="24"/>
              </w:rPr>
              <w:t>R</w:t>
            </w:r>
            <w:r w:rsidR="00782A61" w:rsidRPr="009A0896">
              <w:rPr>
                <w:sz w:val="24"/>
                <w:szCs w:val="24"/>
              </w:rPr>
              <w:t>epresentative from t</w:t>
            </w:r>
            <w:r w:rsidR="007E0AFE" w:rsidRPr="009A0896">
              <w:rPr>
                <w:sz w:val="24"/>
                <w:szCs w:val="24"/>
              </w:rPr>
              <w:t>he Faculty Senate Executive Committee</w:t>
            </w:r>
            <w:r w:rsidR="007E0AFE" w:rsidRPr="009A0896">
              <w:rPr>
                <w:spacing w:val="-10"/>
                <w:sz w:val="24"/>
                <w:szCs w:val="24"/>
              </w:rPr>
              <w:t xml:space="preserve"> </w:t>
            </w:r>
            <w:r w:rsidR="007E0AFE" w:rsidRPr="009A0896">
              <w:rPr>
                <w:sz w:val="24"/>
                <w:szCs w:val="24"/>
              </w:rPr>
              <w:t>(FSEC),</w:t>
            </w:r>
          </w:p>
          <w:p w14:paraId="081FE2E1" w14:textId="36155D0A" w:rsidR="007E0AFE" w:rsidRPr="009A0896" w:rsidRDefault="00093AE3" w:rsidP="00D666A0">
            <w:pPr>
              <w:pStyle w:val="ListParagraph"/>
              <w:numPr>
                <w:ilvl w:val="1"/>
                <w:numId w:val="1"/>
              </w:numPr>
              <w:tabs>
                <w:tab w:val="left" w:pos="2279"/>
                <w:tab w:val="left" w:pos="2280"/>
              </w:tabs>
              <w:spacing w:before="40"/>
              <w:jc w:val="both"/>
              <w:rPr>
                <w:sz w:val="24"/>
                <w:szCs w:val="24"/>
              </w:rPr>
            </w:pPr>
            <w:r>
              <w:rPr>
                <w:sz w:val="24"/>
                <w:szCs w:val="24"/>
              </w:rPr>
              <w:t>R</w:t>
            </w:r>
            <w:r w:rsidR="007E0AFE" w:rsidRPr="009A0896">
              <w:rPr>
                <w:sz w:val="24"/>
                <w:szCs w:val="24"/>
              </w:rPr>
              <w:t>epresentative from the Staff</w:t>
            </w:r>
            <w:r w:rsidR="007E0AFE" w:rsidRPr="009A0896">
              <w:rPr>
                <w:spacing w:val="-2"/>
                <w:sz w:val="24"/>
                <w:szCs w:val="24"/>
              </w:rPr>
              <w:t xml:space="preserve"> </w:t>
            </w:r>
            <w:r w:rsidR="007E0AFE" w:rsidRPr="009A0896">
              <w:rPr>
                <w:sz w:val="24"/>
                <w:szCs w:val="24"/>
              </w:rPr>
              <w:t>Senate,</w:t>
            </w:r>
          </w:p>
          <w:p w14:paraId="4A4F83A4" w14:textId="3CD33B29" w:rsidR="007E0AFE" w:rsidRPr="009A0896" w:rsidRDefault="00093AE3" w:rsidP="00D666A0">
            <w:pPr>
              <w:pStyle w:val="ListParagraph"/>
              <w:numPr>
                <w:ilvl w:val="1"/>
                <w:numId w:val="1"/>
              </w:numPr>
              <w:tabs>
                <w:tab w:val="left" w:pos="2279"/>
                <w:tab w:val="left" w:pos="2280"/>
              </w:tabs>
              <w:spacing w:before="44"/>
              <w:jc w:val="both"/>
              <w:rPr>
                <w:sz w:val="24"/>
                <w:szCs w:val="24"/>
              </w:rPr>
            </w:pPr>
            <w:r>
              <w:rPr>
                <w:sz w:val="24"/>
                <w:szCs w:val="24"/>
              </w:rPr>
              <w:t>R</w:t>
            </w:r>
            <w:r w:rsidR="007E0AFE" w:rsidRPr="009A0896">
              <w:rPr>
                <w:sz w:val="24"/>
                <w:szCs w:val="24"/>
              </w:rPr>
              <w:t>epresentative from the Administrators</w:t>
            </w:r>
            <w:r w:rsidR="007E0AFE" w:rsidRPr="009A0896">
              <w:rPr>
                <w:spacing w:val="-1"/>
                <w:sz w:val="24"/>
                <w:szCs w:val="24"/>
              </w:rPr>
              <w:t xml:space="preserve"> </w:t>
            </w:r>
            <w:r w:rsidR="007E0AFE" w:rsidRPr="009A0896">
              <w:rPr>
                <w:sz w:val="24"/>
                <w:szCs w:val="24"/>
              </w:rPr>
              <w:t>Council,</w:t>
            </w:r>
          </w:p>
          <w:p w14:paraId="677A035E" w14:textId="093313AA" w:rsidR="007E0AFE" w:rsidRPr="009A0896" w:rsidRDefault="00093AE3" w:rsidP="00D666A0">
            <w:pPr>
              <w:pStyle w:val="ListParagraph"/>
              <w:numPr>
                <w:ilvl w:val="1"/>
                <w:numId w:val="1"/>
              </w:numPr>
              <w:tabs>
                <w:tab w:val="left" w:pos="2279"/>
                <w:tab w:val="left" w:pos="2280"/>
              </w:tabs>
              <w:spacing w:before="40"/>
              <w:jc w:val="both"/>
              <w:rPr>
                <w:sz w:val="24"/>
                <w:szCs w:val="24"/>
              </w:rPr>
            </w:pPr>
            <w:r>
              <w:rPr>
                <w:sz w:val="24"/>
                <w:szCs w:val="24"/>
                <w:highlight w:val="yellow"/>
              </w:rPr>
              <w:t>R</w:t>
            </w:r>
            <w:r w:rsidR="007E0AFE" w:rsidRPr="009A0896">
              <w:rPr>
                <w:sz w:val="24"/>
                <w:szCs w:val="24"/>
              </w:rPr>
              <w:t>epresentative from the Dean’s</w:t>
            </w:r>
            <w:r w:rsidR="007E0AFE" w:rsidRPr="009A0896">
              <w:rPr>
                <w:spacing w:val="-2"/>
                <w:sz w:val="24"/>
                <w:szCs w:val="24"/>
              </w:rPr>
              <w:t xml:space="preserve"> </w:t>
            </w:r>
            <w:r w:rsidR="007E0AFE" w:rsidRPr="009A0896">
              <w:rPr>
                <w:sz w:val="24"/>
                <w:szCs w:val="24"/>
              </w:rPr>
              <w:t>Council,</w:t>
            </w:r>
          </w:p>
          <w:p w14:paraId="4EE0105A" w14:textId="234D7DEF" w:rsidR="007E0AFE" w:rsidRPr="009A0896" w:rsidRDefault="00093AE3" w:rsidP="00D666A0">
            <w:pPr>
              <w:pStyle w:val="ListParagraph"/>
              <w:numPr>
                <w:ilvl w:val="1"/>
                <w:numId w:val="1"/>
              </w:numPr>
              <w:tabs>
                <w:tab w:val="left" w:pos="2279"/>
                <w:tab w:val="left" w:pos="2280"/>
              </w:tabs>
              <w:spacing w:before="41"/>
              <w:jc w:val="both"/>
              <w:rPr>
                <w:sz w:val="24"/>
                <w:szCs w:val="24"/>
              </w:rPr>
            </w:pPr>
            <w:r>
              <w:rPr>
                <w:sz w:val="24"/>
                <w:szCs w:val="24"/>
                <w:highlight w:val="yellow"/>
              </w:rPr>
              <w:t>R</w:t>
            </w:r>
            <w:r w:rsidR="007E0AFE" w:rsidRPr="009A0896">
              <w:rPr>
                <w:sz w:val="24"/>
                <w:szCs w:val="24"/>
              </w:rPr>
              <w:t>epresentative from the Chairs’ &amp; Directors’</w:t>
            </w:r>
            <w:r w:rsidR="007E0AFE" w:rsidRPr="009A0896">
              <w:rPr>
                <w:spacing w:val="-6"/>
                <w:sz w:val="24"/>
                <w:szCs w:val="24"/>
              </w:rPr>
              <w:t xml:space="preserve"> </w:t>
            </w:r>
            <w:r w:rsidR="007E0AFE" w:rsidRPr="009A0896">
              <w:rPr>
                <w:sz w:val="24"/>
                <w:szCs w:val="24"/>
              </w:rPr>
              <w:t>Assembly,</w:t>
            </w:r>
          </w:p>
          <w:p w14:paraId="2E48B90B" w14:textId="4E3650A1" w:rsidR="00C45D50" w:rsidRPr="009A0896" w:rsidRDefault="007E0AFE" w:rsidP="00D666A0">
            <w:pPr>
              <w:pStyle w:val="ListParagraph"/>
              <w:numPr>
                <w:ilvl w:val="1"/>
                <w:numId w:val="1"/>
              </w:numPr>
              <w:tabs>
                <w:tab w:val="left" w:pos="2279"/>
                <w:tab w:val="left" w:pos="2280"/>
              </w:tabs>
              <w:spacing w:before="43"/>
              <w:jc w:val="both"/>
              <w:rPr>
                <w:sz w:val="24"/>
                <w:szCs w:val="24"/>
              </w:rPr>
            </w:pPr>
            <w:r w:rsidRPr="009A0896">
              <w:rPr>
                <w:sz w:val="24"/>
                <w:szCs w:val="24"/>
              </w:rPr>
              <w:t>A member selected by the Faculty Senate (but not necessarily a Senator)</w:t>
            </w:r>
            <w:r w:rsidR="00093AE3">
              <w:rPr>
                <w:sz w:val="24"/>
                <w:szCs w:val="24"/>
              </w:rPr>
              <w:t>,</w:t>
            </w:r>
            <w:r w:rsidRPr="009A0896">
              <w:rPr>
                <w:sz w:val="24"/>
                <w:szCs w:val="24"/>
              </w:rPr>
              <w:t xml:space="preserve"> who is well informed about the evaluation process and can provide “institutional memory” regarding the evolution of the review process,</w:t>
            </w:r>
            <w:r w:rsidR="00C45D50" w:rsidRPr="009A0896">
              <w:rPr>
                <w:sz w:val="24"/>
                <w:szCs w:val="24"/>
              </w:rPr>
              <w:t xml:space="preserve"> </w:t>
            </w:r>
          </w:p>
          <w:p w14:paraId="04E0396C" w14:textId="5431B1CD" w:rsidR="007E0AFE" w:rsidRPr="009A0896" w:rsidRDefault="00C45D50" w:rsidP="00D666A0">
            <w:pPr>
              <w:pStyle w:val="ListParagraph"/>
              <w:numPr>
                <w:ilvl w:val="1"/>
                <w:numId w:val="1"/>
              </w:numPr>
              <w:tabs>
                <w:tab w:val="left" w:pos="2279"/>
                <w:tab w:val="left" w:pos="2280"/>
              </w:tabs>
              <w:spacing w:before="43"/>
              <w:jc w:val="both"/>
              <w:rPr>
                <w:sz w:val="24"/>
                <w:szCs w:val="24"/>
              </w:rPr>
            </w:pPr>
            <w:r w:rsidRPr="009A0896">
              <w:rPr>
                <w:sz w:val="24"/>
                <w:szCs w:val="24"/>
              </w:rPr>
              <w:t>the FSE-PRC</w:t>
            </w:r>
            <w:r w:rsidRPr="009A0896">
              <w:rPr>
                <w:spacing w:val="-2"/>
                <w:sz w:val="24"/>
                <w:szCs w:val="24"/>
              </w:rPr>
              <w:t xml:space="preserve"> </w:t>
            </w:r>
            <w:r w:rsidRPr="009A0896">
              <w:rPr>
                <w:sz w:val="24"/>
                <w:szCs w:val="24"/>
              </w:rPr>
              <w:t>chair</w:t>
            </w:r>
          </w:p>
          <w:p w14:paraId="0770908D" w14:textId="77777777" w:rsidR="00257C5A" w:rsidRPr="00093AE3" w:rsidRDefault="007E0AFE" w:rsidP="00D666A0">
            <w:pPr>
              <w:pStyle w:val="ListParagraph"/>
              <w:numPr>
                <w:ilvl w:val="1"/>
                <w:numId w:val="1"/>
              </w:numPr>
              <w:tabs>
                <w:tab w:val="left" w:pos="2279"/>
                <w:tab w:val="left" w:pos="2280"/>
              </w:tabs>
              <w:jc w:val="both"/>
              <w:rPr>
                <w:strike/>
                <w:sz w:val="24"/>
                <w:szCs w:val="24"/>
                <w:highlight w:val="cyan"/>
              </w:rPr>
            </w:pPr>
            <w:r w:rsidRPr="00093AE3">
              <w:rPr>
                <w:strike/>
                <w:sz w:val="24"/>
                <w:szCs w:val="24"/>
                <w:highlight w:val="cyan"/>
              </w:rPr>
              <w:t>the Faculty Executive Assistant to the</w:t>
            </w:r>
            <w:r w:rsidRPr="00093AE3">
              <w:rPr>
                <w:strike/>
                <w:spacing w:val="-9"/>
                <w:sz w:val="24"/>
                <w:szCs w:val="24"/>
                <w:highlight w:val="cyan"/>
              </w:rPr>
              <w:t xml:space="preserve"> </w:t>
            </w:r>
            <w:r w:rsidRPr="00093AE3">
              <w:rPr>
                <w:strike/>
                <w:sz w:val="24"/>
                <w:szCs w:val="24"/>
                <w:highlight w:val="cyan"/>
              </w:rPr>
              <w:t>President,</w:t>
            </w:r>
          </w:p>
          <w:p w14:paraId="0DE1F2C5" w14:textId="2123076F" w:rsidR="007E0AFE" w:rsidRPr="009A0896" w:rsidRDefault="007E0AFE" w:rsidP="00A87ADE">
            <w:pPr>
              <w:tabs>
                <w:tab w:val="left" w:pos="2279"/>
                <w:tab w:val="left" w:pos="2280"/>
              </w:tabs>
              <w:jc w:val="both"/>
              <w:rPr>
                <w:rFonts w:ascii="Times New Roman" w:hAnsi="Times New Roman" w:cs="Times New Roman"/>
                <w:strike/>
                <w:sz w:val="24"/>
                <w:szCs w:val="24"/>
              </w:rPr>
            </w:pPr>
            <w:r w:rsidRPr="00805961">
              <w:rPr>
                <w:rFonts w:ascii="Times New Roman" w:hAnsi="Times New Roman" w:cs="Times New Roman"/>
                <w:i/>
                <w:iCs/>
                <w:sz w:val="24"/>
                <w:szCs w:val="24"/>
              </w:rPr>
              <w:t>Term:</w:t>
            </w:r>
            <w:r w:rsidRPr="009A0896">
              <w:rPr>
                <w:rFonts w:ascii="Times New Roman" w:hAnsi="Times New Roman" w:cs="Times New Roman"/>
                <w:sz w:val="24"/>
                <w:szCs w:val="24"/>
              </w:rPr>
              <w:t xml:space="preserve"> </w:t>
            </w:r>
            <w:r w:rsidR="00093AE3" w:rsidRPr="00093AE3">
              <w:rPr>
                <w:rFonts w:ascii="Times New Roman" w:hAnsi="Times New Roman" w:cs="Times New Roman"/>
                <w:strike/>
                <w:sz w:val="24"/>
                <w:szCs w:val="24"/>
                <w:highlight w:val="cyan"/>
              </w:rPr>
              <w:t>2</w:t>
            </w:r>
            <w:r w:rsidR="00EE6275" w:rsidRPr="009A0896">
              <w:rPr>
                <w:rFonts w:ascii="Times New Roman" w:hAnsi="Times New Roman" w:cs="Times New Roman"/>
                <w:sz w:val="24"/>
                <w:szCs w:val="24"/>
                <w:highlight w:val="yellow"/>
              </w:rPr>
              <w:t>3</w:t>
            </w:r>
            <w:r w:rsidRPr="009A0896">
              <w:rPr>
                <w:rFonts w:ascii="Times New Roman" w:hAnsi="Times New Roman" w:cs="Times New Roman"/>
                <w:sz w:val="24"/>
                <w:szCs w:val="24"/>
              </w:rPr>
              <w:t xml:space="preserve"> years</w:t>
            </w:r>
            <w:r w:rsidRPr="009A0896">
              <w:rPr>
                <w:rFonts w:ascii="Times New Roman" w:hAnsi="Times New Roman" w:cs="Times New Roman"/>
                <w:spacing w:val="3"/>
                <w:sz w:val="24"/>
                <w:szCs w:val="24"/>
              </w:rPr>
              <w:t xml:space="preserve"> </w:t>
            </w:r>
          </w:p>
          <w:p w14:paraId="78BF739D" w14:textId="373A0FD0"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lastRenderedPageBreak/>
              <w:t>Adult Learning Committee</w:t>
            </w:r>
            <w:r w:rsidR="00486D17" w:rsidRPr="009A0896">
              <w:rPr>
                <w:rFonts w:ascii="Times New Roman" w:hAnsi="Times New Roman" w:cs="Times New Roman"/>
                <w:b/>
                <w:bCs/>
                <w:color w:val="000000"/>
                <w:sz w:val="24"/>
                <w:szCs w:val="24"/>
              </w:rPr>
              <w:t xml:space="preserve"> - assigned to the Faculty Senate</w:t>
            </w:r>
            <w:r w:rsidR="00100289" w:rsidRPr="009A0896">
              <w:rPr>
                <w:rFonts w:ascii="Times New Roman" w:hAnsi="Times New Roman" w:cs="Times New Roman"/>
                <w:b/>
                <w:bCs/>
                <w:color w:val="000000"/>
                <w:sz w:val="24"/>
                <w:szCs w:val="24"/>
              </w:rPr>
              <w:t xml:space="preserve"> </w:t>
            </w:r>
            <w:r w:rsidR="00486D17" w:rsidRPr="009A0896">
              <w:rPr>
                <w:rFonts w:ascii="Times New Roman" w:hAnsi="Times New Roman" w:cs="Times New Roman"/>
                <w:b/>
                <w:bCs/>
                <w:color w:val="000000"/>
                <w:sz w:val="24"/>
                <w:szCs w:val="24"/>
              </w:rPr>
              <w:t>and a</w:t>
            </w:r>
            <w:r w:rsidRPr="009A0896">
              <w:rPr>
                <w:rFonts w:ascii="Times New Roman" w:hAnsi="Times New Roman" w:cs="Times New Roman"/>
                <w:b/>
                <w:bCs/>
                <w:color w:val="000000"/>
                <w:sz w:val="24"/>
                <w:szCs w:val="24"/>
              </w:rPr>
              <w:t xml:space="preserve">dvisory </w:t>
            </w:r>
            <w:r w:rsidR="00100289" w:rsidRPr="009A0896">
              <w:rPr>
                <w:rFonts w:ascii="Times New Roman" w:hAnsi="Times New Roman" w:cs="Times New Roman"/>
                <w:b/>
                <w:bCs/>
                <w:color w:val="000000"/>
                <w:sz w:val="24"/>
                <w:szCs w:val="24"/>
              </w:rPr>
              <w:t>to</w:t>
            </w:r>
            <w:r w:rsidRPr="009A0896">
              <w:rPr>
                <w:rFonts w:ascii="Times New Roman" w:hAnsi="Times New Roman" w:cs="Times New Roman"/>
                <w:b/>
                <w:bCs/>
                <w:color w:val="000000"/>
                <w:sz w:val="24"/>
                <w:szCs w:val="24"/>
              </w:rPr>
              <w:t xml:space="preserve"> the Provost </w:t>
            </w:r>
            <w:r w:rsidR="00894C52" w:rsidRPr="009A0896">
              <w:rPr>
                <w:rFonts w:ascii="Times New Roman" w:hAnsi="Times New Roman" w:cs="Times New Roman"/>
                <w:b/>
                <w:bCs/>
                <w:color w:val="000000"/>
                <w:sz w:val="24"/>
                <w:szCs w:val="24"/>
              </w:rPr>
              <w:t>/</w:t>
            </w:r>
            <w:r w:rsidR="00C13958">
              <w:rPr>
                <w:rFonts w:ascii="Times New Roman" w:hAnsi="Times New Roman" w:cs="Times New Roman"/>
                <w:b/>
                <w:bCs/>
                <w:color w:val="000000"/>
                <w:sz w:val="24"/>
                <w:szCs w:val="24"/>
              </w:rPr>
              <w:t>S</w:t>
            </w:r>
            <w:r w:rsidRPr="009A0896">
              <w:rPr>
                <w:rFonts w:ascii="Times New Roman" w:hAnsi="Times New Roman" w:cs="Times New Roman"/>
                <w:b/>
                <w:bCs/>
                <w:color w:val="000000"/>
                <w:sz w:val="24"/>
                <w:szCs w:val="24"/>
              </w:rPr>
              <w:t>VPAA</w:t>
            </w:r>
          </w:p>
          <w:p w14:paraId="7BDB1A50" w14:textId="0673186B" w:rsidR="0000443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Adult Learning Committee serves as an advocate for and facilitator of adult learning programs and prior learning assessment on the KSU campus</w:t>
            </w:r>
            <w:r w:rsidR="006D7519">
              <w:rPr>
                <w:rFonts w:ascii="Times New Roman" w:hAnsi="Times New Roman" w:cs="Times New Roman"/>
                <w:color w:val="000000"/>
                <w:sz w:val="24"/>
                <w:szCs w:val="24"/>
              </w:rPr>
              <w:t>.</w:t>
            </w:r>
          </w:p>
          <w:p w14:paraId="26F6099F" w14:textId="47DBE2CA" w:rsidR="006D7519" w:rsidRPr="00093AE3" w:rsidRDefault="006D7519" w:rsidP="00D666A0">
            <w:pPr>
              <w:numPr>
                <w:ilvl w:val="0"/>
                <w:numId w:val="1"/>
              </w:numPr>
              <w:spacing w:after="30" w:line="240" w:lineRule="auto"/>
              <w:jc w:val="both"/>
              <w:textAlignment w:val="baseline"/>
              <w:rPr>
                <w:rFonts w:ascii="Times New Roman" w:hAnsi="Times New Roman" w:cs="Times New Roman"/>
                <w:strike/>
                <w:color w:val="000000"/>
                <w:sz w:val="24"/>
                <w:szCs w:val="24"/>
                <w:highlight w:val="cyan"/>
              </w:rPr>
            </w:pPr>
            <w:proofErr w:type="gramStart"/>
            <w:r w:rsidRPr="00093AE3">
              <w:rPr>
                <w:rFonts w:ascii="Times New Roman" w:hAnsi="Times New Roman" w:cs="Times New Roman"/>
                <w:strike/>
                <w:color w:val="000000"/>
                <w:sz w:val="24"/>
                <w:szCs w:val="24"/>
                <w:highlight w:val="cyan"/>
              </w:rPr>
              <w:t>.The</w:t>
            </w:r>
            <w:proofErr w:type="gramEnd"/>
            <w:r w:rsidRPr="00093AE3">
              <w:rPr>
                <w:rFonts w:ascii="Times New Roman" w:hAnsi="Times New Roman" w:cs="Times New Roman"/>
                <w:strike/>
                <w:color w:val="000000"/>
                <w:sz w:val="24"/>
                <w:szCs w:val="24"/>
                <w:highlight w:val="cyan"/>
              </w:rPr>
              <w:t xml:space="preserve"> Committee reports to the Provost and Vice President of Academic Affairs. Kennesaw State University is a member of the University System of Georgia's Adult Learning Consortium and provides representation on the Regents' Academic Committee on Adult Learning. As such, the Adult Learning Committee shares the responsibility to join a strong, proactive Consortium of institutions to establish policies, test innovative practices, share adult learning resources, and lead System directions, sustain the Consortium's efforts through integration of adult-focused policies and practices at the institutional and System level, and increase momentum by selectively adding member institutions to the Consortium. Each Participating Institution shall commit to active participation as evidenced by funding for attendance at ALC meetings and other support, such as professional development and institutional leadership. Item #1 on the USG Adult Learning Consortium Working Principles and Agreements is the establishment of a campus-wide adult learning committee. The KSU ALC is the voice that speaks for Adult Learning programs, much as the academic departments speak for their majors. Its goal is to develop and maintain a unified, integrated, and effective adult learning and prior learning assessment program. The committee is advisory and submits proposals to the Office of the Provost and VPAA.</w:t>
            </w:r>
          </w:p>
          <w:p w14:paraId="087C6331" w14:textId="77777777" w:rsidR="006D7519" w:rsidRPr="009A0896" w:rsidRDefault="006D7519" w:rsidP="00A87ADE">
            <w:pPr>
              <w:spacing w:after="30" w:line="240" w:lineRule="auto"/>
              <w:ind w:left="840"/>
              <w:jc w:val="both"/>
              <w:textAlignment w:val="baseline"/>
              <w:rPr>
                <w:rFonts w:ascii="Times New Roman" w:hAnsi="Times New Roman" w:cs="Times New Roman"/>
                <w:i/>
                <w:iCs/>
                <w:color w:val="000000"/>
                <w:sz w:val="24"/>
                <w:szCs w:val="24"/>
              </w:rPr>
            </w:pPr>
          </w:p>
          <w:p w14:paraId="5EEDC91E" w14:textId="29D95D1D" w:rsidR="00D32004"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 xml:space="preserve">Membership: </w:t>
            </w:r>
          </w:p>
          <w:p w14:paraId="360DE411" w14:textId="77777777" w:rsidR="006D7519" w:rsidRPr="00093AE3" w:rsidRDefault="006D7519" w:rsidP="00D666A0">
            <w:pPr>
              <w:numPr>
                <w:ilvl w:val="0"/>
                <w:numId w:val="1"/>
              </w:numPr>
              <w:spacing w:after="30" w:line="240" w:lineRule="auto"/>
              <w:jc w:val="both"/>
              <w:textAlignment w:val="baseline"/>
              <w:rPr>
                <w:rFonts w:ascii="inherit" w:hAnsi="inherit" w:cs="Arial"/>
                <w:strike/>
                <w:color w:val="000000"/>
                <w:highlight w:val="cyan"/>
              </w:rPr>
            </w:pPr>
            <w:r w:rsidRPr="00093AE3">
              <w:rPr>
                <w:rFonts w:ascii="inherit" w:hAnsi="inherit" w:cs="Arial"/>
                <w:strike/>
                <w:color w:val="000000"/>
                <w:highlight w:val="cyan"/>
              </w:rPr>
              <w:t>Membership is comprised of a representative from each of the degree granting colleges, graduate college, shared governance bodies, as well as representatives from functional area units in Student Affairs and Enrollment Services. College representatives are those faculty/administrators who coordinate adult learning and prior learning assessment in their respective colleges and function as liaisons between those colleges and the committee.</w:t>
            </w:r>
          </w:p>
          <w:p w14:paraId="4DF323B0" w14:textId="77777777" w:rsidR="006D7519" w:rsidRPr="00093AE3" w:rsidRDefault="006D7519" w:rsidP="00D666A0">
            <w:pPr>
              <w:numPr>
                <w:ilvl w:val="1"/>
                <w:numId w:val="1"/>
              </w:numPr>
              <w:spacing w:after="30" w:line="240" w:lineRule="auto"/>
              <w:jc w:val="both"/>
              <w:textAlignment w:val="baseline"/>
              <w:rPr>
                <w:rFonts w:ascii="inherit" w:hAnsi="inherit" w:cs="Arial"/>
                <w:strike/>
                <w:color w:val="000000"/>
                <w:highlight w:val="cyan"/>
              </w:rPr>
            </w:pPr>
            <w:r w:rsidRPr="00093AE3">
              <w:rPr>
                <w:rFonts w:ascii="inherit" w:hAnsi="inherit" w:cs="Arial"/>
                <w:strike/>
                <w:color w:val="000000"/>
                <w:highlight w:val="cyan"/>
              </w:rPr>
              <w:t>Voting members include college representatives (10) selected as follows:</w:t>
            </w:r>
          </w:p>
          <w:p w14:paraId="1C63C933" w14:textId="12B658EC" w:rsidR="006D7519" w:rsidRPr="00093AE3" w:rsidRDefault="006D7519" w:rsidP="00D666A0">
            <w:pPr>
              <w:numPr>
                <w:ilvl w:val="1"/>
                <w:numId w:val="1"/>
              </w:numPr>
              <w:spacing w:after="30" w:line="240" w:lineRule="auto"/>
              <w:jc w:val="both"/>
              <w:textAlignment w:val="baseline"/>
              <w:rPr>
                <w:rFonts w:ascii="inherit" w:hAnsi="inherit" w:cs="Arial"/>
                <w:strike/>
                <w:color w:val="000000"/>
                <w:highlight w:val="cyan"/>
              </w:rPr>
            </w:pPr>
            <w:r w:rsidRPr="00093AE3">
              <w:rPr>
                <w:rFonts w:ascii="inherit" w:hAnsi="inherit" w:cs="Arial"/>
                <w:strike/>
                <w:color w:val="000000"/>
                <w:highlight w:val="cyan"/>
              </w:rPr>
              <w:t>Architecture and Construction Management (volunteer), Arts (appointed), Business (appointed), Computing and Software Engineering (volunteer), Education (volunteer), Engineering and Engineering Technology (volunteer), Health and Human services (elected), Humanities and Social Sciences (elected), Science and Mathematics (volunteer), and University College (volunteer); as well as a representative of the Graduate Policy Curriculum Committee (elected).</w:t>
            </w:r>
            <w:r w:rsidRPr="00093AE3">
              <w:rPr>
                <w:rFonts w:ascii="inherit" w:hAnsi="inherit" w:cs="Arial"/>
                <w:color w:val="000000"/>
                <w:highlight w:val="cyan"/>
              </w:rPr>
              <w:t xml:space="preserve"> Non-voting </w:t>
            </w:r>
            <w:r w:rsidRPr="00093AE3">
              <w:rPr>
                <w:rFonts w:ascii="inherit" w:hAnsi="inherit" w:cs="Arial"/>
                <w:strike/>
                <w:color w:val="000000"/>
                <w:highlight w:val="cyan"/>
              </w:rPr>
              <w:t>members include representatives from functional area units (4) selected as indicated:</w:t>
            </w:r>
          </w:p>
          <w:p w14:paraId="3B2A6C97" w14:textId="77777777" w:rsidR="006D7519" w:rsidRPr="00093AE3" w:rsidRDefault="006D7519" w:rsidP="00D666A0">
            <w:pPr>
              <w:numPr>
                <w:ilvl w:val="2"/>
                <w:numId w:val="1"/>
              </w:numPr>
              <w:spacing w:after="30" w:line="240" w:lineRule="auto"/>
              <w:jc w:val="both"/>
              <w:textAlignment w:val="baseline"/>
              <w:rPr>
                <w:rFonts w:ascii="inherit" w:hAnsi="inherit" w:cs="Arial"/>
                <w:strike/>
                <w:color w:val="000000"/>
                <w:highlight w:val="cyan"/>
              </w:rPr>
            </w:pPr>
            <w:r w:rsidRPr="00093AE3">
              <w:rPr>
                <w:rFonts w:ascii="inherit" w:hAnsi="inherit" w:cs="Arial"/>
                <w:strike/>
                <w:color w:val="000000"/>
                <w:highlight w:val="cyan"/>
              </w:rPr>
              <w:t>Student Affairs (appointed), Enrollment Services (volunteer), Registrar (appointed), and the University Prior Learning Assessment Coordinator; and</w:t>
            </w:r>
          </w:p>
          <w:p w14:paraId="6594A622" w14:textId="77777777" w:rsidR="006D7519" w:rsidRPr="00093AE3" w:rsidRDefault="006D7519" w:rsidP="00D666A0">
            <w:pPr>
              <w:numPr>
                <w:ilvl w:val="2"/>
                <w:numId w:val="1"/>
              </w:numPr>
              <w:spacing w:after="30" w:line="240" w:lineRule="auto"/>
              <w:jc w:val="both"/>
              <w:textAlignment w:val="baseline"/>
              <w:rPr>
                <w:rFonts w:ascii="inherit" w:hAnsi="inherit" w:cs="Arial"/>
                <w:strike/>
                <w:color w:val="000000"/>
                <w:highlight w:val="cyan"/>
              </w:rPr>
            </w:pPr>
            <w:r w:rsidRPr="00093AE3">
              <w:rPr>
                <w:rFonts w:ascii="inherit" w:hAnsi="inherit" w:cs="Arial"/>
                <w:strike/>
                <w:color w:val="000000"/>
                <w:highlight w:val="cyan"/>
              </w:rPr>
              <w:t xml:space="preserve">Shared Governance representatives (2): faculty senate (elected) and chairs and </w:t>
            </w:r>
            <w:proofErr w:type="gramStart"/>
            <w:r w:rsidRPr="00093AE3">
              <w:rPr>
                <w:rFonts w:ascii="inherit" w:hAnsi="inherit" w:cs="Arial"/>
                <w:strike/>
                <w:color w:val="000000"/>
                <w:highlight w:val="cyan"/>
              </w:rPr>
              <w:t>directors</w:t>
            </w:r>
            <w:proofErr w:type="gramEnd"/>
            <w:r w:rsidRPr="00093AE3">
              <w:rPr>
                <w:rFonts w:ascii="inherit" w:hAnsi="inherit" w:cs="Arial"/>
                <w:strike/>
                <w:color w:val="000000"/>
                <w:highlight w:val="cyan"/>
              </w:rPr>
              <w:t xml:space="preserve"> assembly (elected)</w:t>
            </w:r>
          </w:p>
          <w:p w14:paraId="03ACE3AB" w14:textId="77777777" w:rsidR="006D7519" w:rsidRPr="00093AE3" w:rsidRDefault="006D7519" w:rsidP="00D666A0">
            <w:pPr>
              <w:numPr>
                <w:ilvl w:val="2"/>
                <w:numId w:val="1"/>
              </w:numPr>
              <w:spacing w:after="30" w:line="240" w:lineRule="auto"/>
              <w:jc w:val="both"/>
              <w:textAlignment w:val="baseline"/>
              <w:rPr>
                <w:rFonts w:ascii="inherit" w:hAnsi="inherit" w:cs="Arial"/>
                <w:strike/>
                <w:color w:val="000000"/>
                <w:highlight w:val="cyan"/>
              </w:rPr>
            </w:pPr>
          </w:p>
          <w:p w14:paraId="12D5FB14" w14:textId="305B46DE" w:rsidR="006D7519" w:rsidRPr="009A0896" w:rsidRDefault="001B3283" w:rsidP="00A87ADE">
            <w:pPr>
              <w:spacing w:after="30" w:line="240" w:lineRule="auto"/>
              <w:jc w:val="both"/>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6D7519">
              <w:rPr>
                <w:rFonts w:ascii="Times New Roman" w:hAnsi="Times New Roman" w:cs="Times New Roman"/>
                <w:i/>
                <w:iCs/>
                <w:color w:val="000000"/>
                <w:sz w:val="24"/>
                <w:szCs w:val="24"/>
              </w:rPr>
              <w:t>Voting</w:t>
            </w:r>
          </w:p>
          <w:p w14:paraId="1117F748" w14:textId="77777777"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One representative each from all degree granting</w:t>
            </w:r>
            <w:r w:rsidRPr="006D7519">
              <w:rPr>
                <w:spacing w:val="-4"/>
                <w:sz w:val="24"/>
                <w:szCs w:val="24"/>
              </w:rPr>
              <w:t xml:space="preserve"> </w:t>
            </w:r>
            <w:r w:rsidRPr="006D7519">
              <w:rPr>
                <w:sz w:val="24"/>
                <w:szCs w:val="24"/>
              </w:rPr>
              <w:t>colleges.</w:t>
            </w:r>
          </w:p>
          <w:p w14:paraId="76C91415" w14:textId="77777777"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lastRenderedPageBreak/>
              <w:t>Representative from GPCC.</w:t>
            </w:r>
          </w:p>
          <w:p w14:paraId="76EF342E" w14:textId="4167CB21"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Graduate College</w:t>
            </w:r>
            <w:r w:rsidR="001B3283">
              <w:rPr>
                <w:sz w:val="24"/>
                <w:szCs w:val="24"/>
              </w:rPr>
              <w:t>.</w:t>
            </w:r>
            <w:r w:rsidR="006D7519" w:rsidRPr="006D7519">
              <w:rPr>
                <w:sz w:val="24"/>
                <w:szCs w:val="24"/>
              </w:rPr>
              <w:t xml:space="preserve"> </w:t>
            </w:r>
          </w:p>
          <w:p w14:paraId="1C357B99" w14:textId="1ADFA316" w:rsidR="006D7519" w:rsidRDefault="006D7519" w:rsidP="00D666A0">
            <w:pPr>
              <w:pStyle w:val="ListParagraph"/>
              <w:numPr>
                <w:ilvl w:val="0"/>
                <w:numId w:val="5"/>
              </w:numPr>
              <w:tabs>
                <w:tab w:val="left" w:pos="1560"/>
              </w:tabs>
              <w:spacing w:before="36"/>
              <w:jc w:val="both"/>
              <w:rPr>
                <w:sz w:val="24"/>
                <w:szCs w:val="24"/>
              </w:rPr>
            </w:pPr>
            <w:r w:rsidRPr="006D7519">
              <w:rPr>
                <w:sz w:val="24"/>
                <w:szCs w:val="24"/>
              </w:rPr>
              <w:t>Two representatives from Faculty Senate</w:t>
            </w:r>
            <w:r w:rsidR="001B3283">
              <w:rPr>
                <w:sz w:val="24"/>
                <w:szCs w:val="24"/>
              </w:rPr>
              <w:t>.</w:t>
            </w:r>
          </w:p>
          <w:p w14:paraId="25600797" w14:textId="6211355D" w:rsidR="006D7519" w:rsidRPr="006D7519" w:rsidRDefault="006D7519" w:rsidP="00A87ADE">
            <w:pPr>
              <w:pStyle w:val="ListParagraph"/>
              <w:tabs>
                <w:tab w:val="left" w:pos="1560"/>
              </w:tabs>
              <w:spacing w:before="36"/>
              <w:ind w:left="720" w:firstLine="0"/>
              <w:jc w:val="both"/>
              <w:rPr>
                <w:i/>
                <w:iCs/>
                <w:sz w:val="24"/>
                <w:szCs w:val="24"/>
              </w:rPr>
            </w:pPr>
            <w:r w:rsidRPr="006D7519">
              <w:rPr>
                <w:i/>
                <w:iCs/>
                <w:sz w:val="24"/>
                <w:szCs w:val="24"/>
              </w:rPr>
              <w:t>Non-Voting</w:t>
            </w:r>
          </w:p>
          <w:p w14:paraId="7C7BD547" w14:textId="2D9B18EF"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Student Affairs</w:t>
            </w:r>
            <w:r w:rsidR="001B3283">
              <w:rPr>
                <w:sz w:val="24"/>
                <w:szCs w:val="24"/>
              </w:rPr>
              <w:t>.</w:t>
            </w:r>
          </w:p>
          <w:p w14:paraId="27778832" w14:textId="77777777" w:rsid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Enrolment Services.</w:t>
            </w:r>
          </w:p>
          <w:p w14:paraId="22593E18" w14:textId="77777777" w:rsidR="001B3283"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Registrar</w:t>
            </w:r>
            <w:r w:rsidR="001B3283">
              <w:rPr>
                <w:sz w:val="24"/>
                <w:szCs w:val="24"/>
              </w:rPr>
              <w:t>.</w:t>
            </w:r>
          </w:p>
          <w:p w14:paraId="0657DFC0" w14:textId="46616B2B" w:rsidR="006D7519" w:rsidRPr="001B3283" w:rsidRDefault="00476FA5" w:rsidP="00D666A0">
            <w:pPr>
              <w:pStyle w:val="ListParagraph"/>
              <w:numPr>
                <w:ilvl w:val="0"/>
                <w:numId w:val="5"/>
              </w:numPr>
              <w:tabs>
                <w:tab w:val="left" w:pos="1560"/>
              </w:tabs>
              <w:spacing w:before="36"/>
              <w:jc w:val="both"/>
              <w:rPr>
                <w:sz w:val="24"/>
                <w:szCs w:val="24"/>
              </w:rPr>
            </w:pPr>
            <w:r w:rsidRPr="001B3283">
              <w:rPr>
                <w:sz w:val="24"/>
                <w:szCs w:val="24"/>
              </w:rPr>
              <w:t xml:space="preserve">University </w:t>
            </w:r>
            <w:r w:rsidR="006D7519" w:rsidRPr="001B3283">
              <w:rPr>
                <w:sz w:val="24"/>
                <w:szCs w:val="24"/>
              </w:rPr>
              <w:t>P</w:t>
            </w:r>
            <w:r w:rsidRPr="001B3283">
              <w:rPr>
                <w:sz w:val="24"/>
                <w:szCs w:val="24"/>
              </w:rPr>
              <w:t>rior Learning Assessment Coordinator</w:t>
            </w:r>
          </w:p>
          <w:p w14:paraId="5E80A1C1" w14:textId="4C58D107" w:rsidR="00476FA5" w:rsidRPr="006D7519" w:rsidRDefault="00476FA5" w:rsidP="00D666A0">
            <w:pPr>
              <w:pStyle w:val="ListParagraph"/>
              <w:numPr>
                <w:ilvl w:val="0"/>
                <w:numId w:val="5"/>
              </w:numPr>
              <w:tabs>
                <w:tab w:val="left" w:pos="1560"/>
              </w:tabs>
              <w:spacing w:before="36"/>
              <w:jc w:val="both"/>
              <w:rPr>
                <w:sz w:val="24"/>
                <w:szCs w:val="24"/>
              </w:rPr>
            </w:pPr>
            <w:r w:rsidRPr="006D7519">
              <w:rPr>
                <w:sz w:val="24"/>
                <w:szCs w:val="24"/>
              </w:rPr>
              <w:t>Representative from Chairs and Directors Assembly.</w:t>
            </w:r>
          </w:p>
          <w:p w14:paraId="2215FC1B" w14:textId="4E70F174" w:rsidR="003D791B" w:rsidRPr="006D7519" w:rsidRDefault="00476FA5" w:rsidP="00A87ADE">
            <w:pPr>
              <w:tabs>
                <w:tab w:val="left" w:pos="840"/>
              </w:tabs>
              <w:spacing w:before="43"/>
              <w:jc w:val="both"/>
              <w:rPr>
                <w:rFonts w:ascii="Times New Roman" w:hAnsi="Times New Roman" w:cs="Times New Roman"/>
                <w:sz w:val="24"/>
                <w:szCs w:val="24"/>
              </w:rPr>
            </w:pPr>
            <w:r w:rsidRPr="00805961">
              <w:rPr>
                <w:rFonts w:ascii="Times New Roman" w:hAnsi="Times New Roman" w:cs="Times New Roman"/>
                <w:i/>
                <w:iCs/>
                <w:sz w:val="24"/>
                <w:szCs w:val="24"/>
              </w:rPr>
              <w:t>Term:</w:t>
            </w:r>
            <w:r w:rsidRPr="009A0896">
              <w:rPr>
                <w:rFonts w:ascii="Times New Roman" w:hAnsi="Times New Roman" w:cs="Times New Roman"/>
                <w:sz w:val="24"/>
                <w:szCs w:val="24"/>
              </w:rPr>
              <w:t xml:space="preserve"> 2</w:t>
            </w:r>
            <w:r w:rsidRPr="009A0896">
              <w:rPr>
                <w:rFonts w:ascii="Times New Roman" w:hAnsi="Times New Roman" w:cs="Times New Roman"/>
                <w:spacing w:val="1"/>
                <w:sz w:val="24"/>
                <w:szCs w:val="24"/>
              </w:rPr>
              <w:t xml:space="preserve"> </w:t>
            </w:r>
            <w:r w:rsidRPr="009A0896">
              <w:rPr>
                <w:rFonts w:ascii="Times New Roman" w:hAnsi="Times New Roman" w:cs="Times New Roman"/>
                <w:sz w:val="24"/>
                <w:szCs w:val="24"/>
              </w:rPr>
              <w:t>years</w:t>
            </w:r>
            <w:r w:rsidR="006D7519">
              <w:rPr>
                <w:rFonts w:ascii="Times New Roman" w:hAnsi="Times New Roman" w:cs="Times New Roman"/>
                <w:sz w:val="24"/>
                <w:szCs w:val="24"/>
              </w:rPr>
              <w:t xml:space="preserve"> </w:t>
            </w:r>
            <w:r w:rsidR="006D7519" w:rsidRPr="009A0896">
              <w:rPr>
                <w:rFonts w:ascii="Times New Roman" w:hAnsi="Times New Roman" w:cs="Times New Roman"/>
                <w:color w:val="000000"/>
                <w:sz w:val="24"/>
                <w:szCs w:val="24"/>
              </w:rPr>
              <w:t>(renewable)</w:t>
            </w:r>
          </w:p>
          <w:p w14:paraId="624BAC02" w14:textId="55D5C4D4" w:rsidR="006D7519"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w:t>
            </w:r>
            <w:r w:rsidRPr="006D7519">
              <w:rPr>
                <w:rFonts w:ascii="Times New Roman" w:hAnsi="Times New Roman" w:cs="Times New Roman"/>
                <w:color w:val="000000"/>
                <w:sz w:val="24"/>
                <w:szCs w:val="24"/>
              </w:rPr>
              <w:t>Committee meetings will be held during the Fall and Spring semesters of each Academic Year and organized monthly as needed</w:t>
            </w:r>
            <w:r w:rsidR="006D7519" w:rsidRPr="006D7519">
              <w:rPr>
                <w:rFonts w:ascii="Times New Roman" w:hAnsi="Times New Roman" w:cs="Times New Roman"/>
                <w:color w:val="000000"/>
                <w:sz w:val="24"/>
                <w:szCs w:val="24"/>
              </w:rPr>
              <w:t>. The committee is chaired by KSU's representative to the Regents Academic Committee on Adult Learning and co-chaired by the remaining members of KSU's Adult Learning Consortium's executive committee.</w:t>
            </w:r>
            <w:r w:rsidR="006D7519">
              <w:rPr>
                <w:rFonts w:ascii="inherit" w:hAnsi="inherit" w:cs="Arial"/>
                <w:color w:val="000000"/>
              </w:rPr>
              <w:t xml:space="preserve"> </w:t>
            </w:r>
          </w:p>
          <w:p w14:paraId="13F97DAB" w14:textId="77777777" w:rsidR="00D32004" w:rsidRPr="00C7034B"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b/>
                <w:bCs/>
                <w:strike/>
                <w:color w:val="000000"/>
                <w:sz w:val="24"/>
                <w:szCs w:val="24"/>
                <w:highlight w:val="cyan"/>
              </w:rPr>
              <w:t>Centers and Institutes Standing Committee</w:t>
            </w:r>
          </w:p>
          <w:p w14:paraId="6556D4DF" w14:textId="77777777" w:rsidR="00D32004" w:rsidRPr="00C7034B" w:rsidRDefault="00D32004"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Purpose: The purpose of the Centers and Institutes (C&amp;I) Standing Committee is to serve as an advisory review body to the office of the Senior Vice Provost of Academic Affairs on the following matters related to Centers and Institutes:</w:t>
            </w:r>
          </w:p>
          <w:p w14:paraId="4F31615A"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Review proposals for the formation of C&amp;I;</w:t>
            </w:r>
          </w:p>
          <w:p w14:paraId="34709A94"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Evaluation of existing C&amp;I;</w:t>
            </w:r>
          </w:p>
          <w:p w14:paraId="5EE6F448"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Serve as initial respondents to policy and procedural questions; and,</w:t>
            </w:r>
          </w:p>
          <w:p w14:paraId="5D366A29"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Establishing methods and means for the above actions in a cyclical review process.</w:t>
            </w:r>
          </w:p>
          <w:p w14:paraId="0B939857" w14:textId="77777777" w:rsidR="00D32004" w:rsidRPr="00C7034B" w:rsidRDefault="00D32004" w:rsidP="00A87ADE">
            <w:pPr>
              <w:pStyle w:val="NormalWeb"/>
              <w:spacing w:before="150" w:beforeAutospacing="0" w:after="150" w:afterAutospacing="0"/>
              <w:jc w:val="both"/>
              <w:textAlignment w:val="baseline"/>
              <w:rPr>
                <w:strike/>
                <w:color w:val="000000"/>
                <w:highlight w:val="cyan"/>
              </w:rPr>
            </w:pPr>
            <w:r w:rsidRPr="00C7034B">
              <w:rPr>
                <w:strike/>
                <w:color w:val="000000"/>
                <w:highlight w:val="cyan"/>
              </w:rPr>
              <w:t>Recommendations will be made to the Office of the Senior Vice Provost who will review potential implementation, make further referrals, and provide feedback to the Standing Committee.</w:t>
            </w:r>
          </w:p>
          <w:p w14:paraId="3847F53B" w14:textId="77777777" w:rsidR="00D32004" w:rsidRPr="00C7034B" w:rsidRDefault="00D32004"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Membership: Committee membership will include one (1) tenured faculty representative from each of the following degree granting academic colleges (grouped alphabetically):</w:t>
            </w:r>
          </w:p>
          <w:p w14:paraId="3B97B80B"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GROUP A:</w:t>
            </w:r>
          </w:p>
          <w:p w14:paraId="467C4F25"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College of Architecture and Construction Management</w:t>
            </w:r>
          </w:p>
          <w:p w14:paraId="29F50D6B"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ii. College of the Arts</w:t>
            </w:r>
          </w:p>
          <w:p w14:paraId="39108695"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iii. Bagwell College of Education  </w:t>
            </w:r>
          </w:p>
          <w:p w14:paraId="4A07CB42"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GROUP B:</w:t>
            </w:r>
          </w:p>
          <w:p w14:paraId="280D879B"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Coles College of Business,</w:t>
            </w:r>
          </w:p>
          <w:p w14:paraId="2A181CFA"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College of Computing and Software Engineering</w:t>
            </w:r>
          </w:p>
          <w:p w14:paraId="7A1C6A39"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College of Humanities and Social Sciences</w:t>
            </w:r>
          </w:p>
          <w:p w14:paraId="2F2410E2"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GROUP C:</w:t>
            </w:r>
          </w:p>
          <w:p w14:paraId="15A87177"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College of Science and Mathematics</w:t>
            </w:r>
          </w:p>
          <w:p w14:paraId="7A15A104"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Southern Polytechnic College of Engineering and Engineering Technology</w:t>
            </w:r>
          </w:p>
          <w:p w14:paraId="2ACF1EE6"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lastRenderedPageBreak/>
              <w:t>Senior Staff Representative (non-college / degree granting) </w:t>
            </w:r>
          </w:p>
          <w:p w14:paraId="66E12E8D" w14:textId="77777777" w:rsidR="00D32004" w:rsidRPr="00C7034B"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GROUP D:</w:t>
            </w:r>
          </w:p>
          <w:p w14:paraId="67C3BE9F"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University College</w:t>
            </w:r>
          </w:p>
          <w:p w14:paraId="5B74CD13" w14:textId="77777777" w:rsidR="00D32004" w:rsidRPr="00C7034B" w:rsidRDefault="00D32004" w:rsidP="00D666A0">
            <w:pPr>
              <w:numPr>
                <w:ilvl w:val="2"/>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WellStar College of Health and Human Services</w:t>
            </w:r>
          </w:p>
          <w:p w14:paraId="2AEC40A6" w14:textId="77777777" w:rsidR="00D32004" w:rsidRPr="00C7034B" w:rsidRDefault="00D32004" w:rsidP="00D666A0">
            <w:pPr>
              <w:numPr>
                <w:ilvl w:val="3"/>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Non-voting membership: Sr. Vice Provost, one (1) liaison from the Deans Council, and one (1) liaison from the Chairs and Directors Assembly. Non-voting membership will serve a term of two (2) years on the Committee with the exception of standing membership by the Senior Vice Provost.</w:t>
            </w:r>
          </w:p>
          <w:p w14:paraId="4478E59D" w14:textId="77777777" w:rsidR="00D32004" w:rsidRPr="00C7034B" w:rsidRDefault="00D32004" w:rsidP="00D666A0">
            <w:pPr>
              <w:numPr>
                <w:ilvl w:val="3"/>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 xml:space="preserve">In the foundational year </w:t>
            </w:r>
            <w:proofErr w:type="gramStart"/>
            <w:r w:rsidRPr="00C7034B">
              <w:rPr>
                <w:rFonts w:ascii="Times New Roman" w:hAnsi="Times New Roman" w:cs="Times New Roman"/>
                <w:strike/>
                <w:color w:val="000000"/>
                <w:sz w:val="24"/>
                <w:szCs w:val="24"/>
                <w:highlight w:val="cyan"/>
              </w:rPr>
              <w:t>GROUP</w:t>
            </w:r>
            <w:proofErr w:type="gramEnd"/>
            <w:r w:rsidRPr="00C7034B">
              <w:rPr>
                <w:rFonts w:ascii="Times New Roman" w:hAnsi="Times New Roman" w:cs="Times New Roman"/>
                <w:strike/>
                <w:color w:val="000000"/>
                <w:sz w:val="24"/>
                <w:szCs w:val="24"/>
                <w:highlight w:val="cyan"/>
              </w:rPr>
              <w:t xml:space="preserve"> A representatives will be selected from faculty who are active within an existing Center or Institute and all other groups will be elected from faculty non-affiliated with Centers or Institutes. In the foundational year of the committee, GROUP B and D representatives will be elected for a one (1) year term in order to establish staggered rotations. At the completion of the term of membership for the Group with Centers and Institute representatives, the C&amp;I representation will rotate to the next GROUP.</w:t>
            </w:r>
          </w:p>
          <w:p w14:paraId="6D0D928C" w14:textId="77777777" w:rsidR="00D32004" w:rsidRPr="00C7034B" w:rsidRDefault="00D32004"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C7034B">
              <w:rPr>
                <w:rFonts w:ascii="Times New Roman" w:hAnsi="Times New Roman" w:cs="Times New Roman"/>
                <w:strike/>
                <w:color w:val="000000"/>
                <w:sz w:val="24"/>
                <w:szCs w:val="24"/>
                <w:highlight w:val="cyan"/>
              </w:rPr>
              <w:t>Term: 2 years</w:t>
            </w:r>
          </w:p>
          <w:p w14:paraId="7E1E2CE9" w14:textId="0000805C" w:rsidR="00B20E48" w:rsidRPr="009A0896" w:rsidRDefault="00805961" w:rsidP="00A87ADE">
            <w:pPr>
              <w:pStyle w:val="Heading4"/>
              <w:spacing w:before="300" w:after="150"/>
              <w:jc w:val="both"/>
              <w:textAlignment w:val="baseline"/>
              <w:rPr>
                <w:rFonts w:ascii="Times New Roman" w:hAnsi="Times New Roman" w:cs="Times New Roman"/>
                <w:color w:val="000000"/>
                <w:sz w:val="24"/>
                <w:szCs w:val="24"/>
              </w:rPr>
            </w:pPr>
            <w:r w:rsidRPr="00B20E48">
              <w:rPr>
                <w:rFonts w:ascii="Times New Roman" w:hAnsi="Times New Roman" w:cs="Times New Roman"/>
                <w:b/>
                <w:bCs/>
                <w:color w:val="000000"/>
                <w:sz w:val="24"/>
                <w:szCs w:val="24"/>
                <w:highlight w:val="yellow"/>
              </w:rPr>
              <w:t>Cam</w:t>
            </w:r>
            <w:r>
              <w:rPr>
                <w:rFonts w:ascii="Times New Roman" w:hAnsi="Times New Roman" w:cs="Times New Roman"/>
                <w:b/>
                <w:bCs/>
                <w:color w:val="000000"/>
                <w:sz w:val="24"/>
                <w:szCs w:val="24"/>
                <w:highlight w:val="yellow"/>
              </w:rPr>
              <w:t>p</w:t>
            </w:r>
            <w:r w:rsidRPr="00B20E48">
              <w:rPr>
                <w:rFonts w:ascii="Times New Roman" w:hAnsi="Times New Roman" w:cs="Times New Roman"/>
                <w:b/>
                <w:bCs/>
                <w:color w:val="000000"/>
                <w:sz w:val="24"/>
                <w:szCs w:val="24"/>
                <w:highlight w:val="yellow"/>
              </w:rPr>
              <w:t xml:space="preserve">us Services </w:t>
            </w:r>
            <w:r w:rsidR="00B20E48" w:rsidRPr="00E31127">
              <w:rPr>
                <w:rFonts w:ascii="Times New Roman" w:hAnsi="Times New Roman" w:cs="Times New Roman"/>
                <w:b/>
                <w:bCs/>
                <w:strike/>
                <w:color w:val="000000"/>
                <w:sz w:val="24"/>
                <w:szCs w:val="24"/>
                <w:highlight w:val="cyan"/>
              </w:rPr>
              <w:t>Parking and</w:t>
            </w:r>
            <w:r w:rsidR="00B20E48" w:rsidRPr="00E31127">
              <w:rPr>
                <w:rFonts w:ascii="Times New Roman" w:hAnsi="Times New Roman" w:cs="Times New Roman"/>
                <w:b/>
                <w:bCs/>
                <w:color w:val="000000"/>
                <w:sz w:val="24"/>
                <w:szCs w:val="24"/>
                <w:highlight w:val="cyan"/>
              </w:rPr>
              <w:t xml:space="preserve"> </w:t>
            </w:r>
            <w:r w:rsidR="00B20E48" w:rsidRPr="00B20E48">
              <w:rPr>
                <w:rFonts w:ascii="Times New Roman" w:hAnsi="Times New Roman" w:cs="Times New Roman"/>
                <w:b/>
                <w:bCs/>
                <w:strike/>
                <w:color w:val="000000"/>
                <w:sz w:val="24"/>
                <w:szCs w:val="24"/>
                <w:highlight w:val="yellow"/>
              </w:rPr>
              <w:t>Transportation</w:t>
            </w:r>
            <w:r w:rsidR="00B20E48" w:rsidRPr="00B20E48">
              <w:rPr>
                <w:rFonts w:ascii="Times New Roman" w:hAnsi="Times New Roman" w:cs="Times New Roman"/>
                <w:b/>
                <w:bCs/>
                <w:color w:val="000000"/>
                <w:sz w:val="24"/>
                <w:szCs w:val="24"/>
                <w:highlight w:val="yellow"/>
              </w:rPr>
              <w:t xml:space="preserve"> Advisory Committee, </w:t>
            </w:r>
            <w:r w:rsidR="00B20E48" w:rsidRPr="00E31127">
              <w:rPr>
                <w:rFonts w:ascii="Times New Roman" w:hAnsi="Times New Roman" w:cs="Times New Roman"/>
                <w:b/>
                <w:bCs/>
                <w:strike/>
                <w:color w:val="000000"/>
                <w:sz w:val="24"/>
                <w:szCs w:val="24"/>
                <w:highlight w:val="cyan"/>
              </w:rPr>
              <w:t>PT</w:t>
            </w:r>
            <w:r w:rsidR="00B20E48" w:rsidRPr="00B20E48">
              <w:rPr>
                <w:rFonts w:ascii="Times New Roman" w:hAnsi="Times New Roman" w:cs="Times New Roman"/>
                <w:b/>
                <w:bCs/>
                <w:color w:val="000000"/>
                <w:sz w:val="24"/>
                <w:szCs w:val="24"/>
                <w:highlight w:val="yellow"/>
              </w:rPr>
              <w:t>CSAC</w:t>
            </w:r>
            <w:r w:rsidR="00B20E48" w:rsidRPr="009A0896">
              <w:rPr>
                <w:rFonts w:ascii="Times New Roman" w:hAnsi="Times New Roman" w:cs="Times New Roman"/>
                <w:b/>
                <w:bCs/>
                <w:color w:val="000000"/>
                <w:sz w:val="24"/>
                <w:szCs w:val="24"/>
              </w:rPr>
              <w:t xml:space="preserve"> (permanent) - assigned to the University Council and the Chief </w:t>
            </w:r>
            <w:proofErr w:type="gramStart"/>
            <w:r w:rsidR="00B20E48" w:rsidRPr="00E31127">
              <w:rPr>
                <w:rFonts w:ascii="Times New Roman" w:hAnsi="Times New Roman" w:cs="Times New Roman"/>
                <w:b/>
                <w:bCs/>
                <w:strike/>
                <w:color w:val="000000"/>
                <w:sz w:val="24"/>
                <w:szCs w:val="24"/>
                <w:highlight w:val="cyan"/>
              </w:rPr>
              <w:t>Business</w:t>
            </w:r>
            <w:r w:rsidRPr="00E31127">
              <w:rPr>
                <w:rFonts w:ascii="Times New Roman" w:hAnsi="Times New Roman" w:cs="Times New Roman"/>
                <w:b/>
                <w:bCs/>
                <w:strike/>
                <w:color w:val="000000"/>
                <w:sz w:val="24"/>
                <w:szCs w:val="24"/>
                <w:highlight w:val="cyan"/>
              </w:rPr>
              <w:t xml:space="preserve"> </w:t>
            </w:r>
            <w:r w:rsidR="00B20E48" w:rsidRPr="00E31127">
              <w:rPr>
                <w:rFonts w:ascii="Times New Roman" w:hAnsi="Times New Roman" w:cs="Times New Roman"/>
                <w:b/>
                <w:bCs/>
                <w:strike/>
                <w:color w:val="000000"/>
                <w:sz w:val="24"/>
                <w:szCs w:val="24"/>
                <w:highlight w:val="cyan"/>
              </w:rPr>
              <w:t xml:space="preserve"> </w:t>
            </w:r>
            <w:r w:rsidR="00B20E48" w:rsidRPr="00805961">
              <w:rPr>
                <w:rFonts w:ascii="Times New Roman" w:hAnsi="Times New Roman" w:cs="Times New Roman"/>
                <w:b/>
                <w:bCs/>
                <w:color w:val="000000"/>
                <w:sz w:val="24"/>
                <w:szCs w:val="24"/>
                <w:highlight w:val="yellow"/>
              </w:rPr>
              <w:t>Administrativ</w:t>
            </w:r>
            <w:r w:rsidR="00B20E48" w:rsidRPr="00805961">
              <w:rPr>
                <w:rFonts w:ascii="Times New Roman" w:hAnsi="Times New Roman" w:cs="Times New Roman"/>
                <w:b/>
                <w:bCs/>
                <w:strike/>
                <w:color w:val="000000"/>
                <w:sz w:val="24"/>
                <w:szCs w:val="24"/>
                <w:highlight w:val="yellow"/>
              </w:rPr>
              <w:t>e</w:t>
            </w:r>
            <w:proofErr w:type="gramEnd"/>
            <w:r w:rsidR="00B20E48" w:rsidRPr="009A0896">
              <w:rPr>
                <w:rFonts w:ascii="Times New Roman" w:hAnsi="Times New Roman" w:cs="Times New Roman"/>
                <w:b/>
                <w:bCs/>
                <w:strike/>
                <w:color w:val="000000"/>
                <w:sz w:val="24"/>
                <w:szCs w:val="24"/>
              </w:rPr>
              <w:t xml:space="preserve"> </w:t>
            </w:r>
            <w:r w:rsidR="00B20E48" w:rsidRPr="009A0896">
              <w:rPr>
                <w:rFonts w:ascii="Times New Roman" w:hAnsi="Times New Roman" w:cs="Times New Roman"/>
                <w:b/>
                <w:bCs/>
                <w:color w:val="000000"/>
                <w:sz w:val="24"/>
                <w:szCs w:val="24"/>
              </w:rPr>
              <w:t>Officer (CAO)</w:t>
            </w:r>
          </w:p>
          <w:p w14:paraId="66ADE233" w14:textId="77777777" w:rsidR="00B20E48" w:rsidRPr="009A0896" w:rsidRDefault="00B20E48" w:rsidP="00A87ADE">
            <w:pPr>
              <w:spacing w:after="30" w:line="240" w:lineRule="auto"/>
              <w:ind w:left="720"/>
              <w:jc w:val="both"/>
              <w:textAlignment w:val="baseline"/>
              <w:rPr>
                <w:rFonts w:ascii="Times New Roman" w:hAnsi="Times New Roman" w:cs="Times New Roman"/>
                <w:strike/>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will serve to advise the CAO, make recommendations for improvements and fee increases, and reflect campus opinion regarding </w:t>
            </w:r>
            <w:r w:rsidRPr="00B20E48">
              <w:rPr>
                <w:rFonts w:ascii="Times New Roman" w:hAnsi="Times New Roman" w:cs="Times New Roman"/>
                <w:color w:val="000000"/>
                <w:sz w:val="24"/>
                <w:szCs w:val="24"/>
                <w:highlight w:val="yellow"/>
              </w:rPr>
              <w:t xml:space="preserve">campus services </w:t>
            </w:r>
            <w:r w:rsidRPr="00E31127">
              <w:rPr>
                <w:rFonts w:ascii="Times New Roman" w:hAnsi="Times New Roman" w:cs="Times New Roman"/>
                <w:strike/>
                <w:color w:val="000000"/>
                <w:sz w:val="24"/>
                <w:szCs w:val="24"/>
                <w:highlight w:val="cyan"/>
              </w:rPr>
              <w:t>parking and transportation</w:t>
            </w:r>
            <w:r w:rsidRPr="009A0896">
              <w:rPr>
                <w:rFonts w:ascii="Times New Roman" w:hAnsi="Times New Roman" w:cs="Times New Roman"/>
                <w:color w:val="000000"/>
                <w:sz w:val="24"/>
                <w:szCs w:val="24"/>
              </w:rPr>
              <w:t xml:space="preserve"> at KSU</w:t>
            </w:r>
            <w:r w:rsidRPr="009A0896">
              <w:rPr>
                <w:rFonts w:ascii="Times New Roman" w:hAnsi="Times New Roman" w:cs="Times New Roman"/>
                <w:strike/>
                <w:color w:val="000000"/>
                <w:sz w:val="24"/>
                <w:szCs w:val="24"/>
              </w:rPr>
              <w:t xml:space="preserve">, </w:t>
            </w:r>
            <w:r w:rsidRPr="00E31127">
              <w:rPr>
                <w:rFonts w:ascii="Times New Roman" w:hAnsi="Times New Roman" w:cs="Times New Roman"/>
                <w:strike/>
                <w:color w:val="000000"/>
                <w:sz w:val="24"/>
                <w:szCs w:val="24"/>
                <w:highlight w:val="cyan"/>
              </w:rPr>
              <w:t>including but not limited to:</w:t>
            </w:r>
          </w:p>
          <w:p w14:paraId="37CBAC99" w14:textId="77777777" w:rsidR="00B20E48" w:rsidRPr="00E31127" w:rsidRDefault="00B20E48"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E31127">
              <w:rPr>
                <w:rFonts w:ascii="Times New Roman" w:hAnsi="Times New Roman" w:cs="Times New Roman"/>
                <w:strike/>
                <w:color w:val="000000"/>
                <w:sz w:val="24"/>
                <w:szCs w:val="24"/>
                <w:highlight w:val="cyan"/>
              </w:rPr>
              <w:t>Parking Facility State of Good Repair;</w:t>
            </w:r>
          </w:p>
          <w:p w14:paraId="1BA93CE8" w14:textId="77777777" w:rsidR="00B20E48" w:rsidRPr="00E31127" w:rsidRDefault="00B20E48"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E31127">
              <w:rPr>
                <w:rFonts w:ascii="Times New Roman" w:hAnsi="Times New Roman" w:cs="Times New Roman"/>
                <w:strike/>
                <w:color w:val="000000"/>
                <w:sz w:val="24"/>
                <w:szCs w:val="24"/>
                <w:highlight w:val="cyan"/>
              </w:rPr>
              <w:t>Pedestrian and Bicycle Safety;</w:t>
            </w:r>
          </w:p>
          <w:p w14:paraId="46924328" w14:textId="77777777" w:rsidR="00B20E48" w:rsidRPr="00E31127" w:rsidRDefault="00B20E48"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E31127">
              <w:rPr>
                <w:rFonts w:ascii="Times New Roman" w:hAnsi="Times New Roman" w:cs="Times New Roman"/>
                <w:strike/>
                <w:color w:val="000000"/>
                <w:sz w:val="24"/>
                <w:szCs w:val="24"/>
                <w:highlight w:val="cyan"/>
              </w:rPr>
              <w:t>Parking Enforcement and Regulations;</w:t>
            </w:r>
          </w:p>
          <w:p w14:paraId="74273C2E" w14:textId="77777777" w:rsidR="00B20E48" w:rsidRPr="00E31127" w:rsidRDefault="00B20E48"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E31127">
              <w:rPr>
                <w:rFonts w:ascii="Times New Roman" w:hAnsi="Times New Roman" w:cs="Times New Roman"/>
                <w:strike/>
                <w:color w:val="000000"/>
                <w:sz w:val="24"/>
                <w:szCs w:val="24"/>
                <w:highlight w:val="cyan"/>
              </w:rPr>
              <w:t>Big Owl Bus Transit Operations;</w:t>
            </w:r>
          </w:p>
          <w:p w14:paraId="203CAB12" w14:textId="77777777" w:rsidR="00B20E48" w:rsidRPr="00E31127" w:rsidRDefault="00B20E48"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E31127">
              <w:rPr>
                <w:rFonts w:ascii="Times New Roman" w:hAnsi="Times New Roman" w:cs="Times New Roman"/>
                <w:strike/>
                <w:color w:val="000000"/>
                <w:sz w:val="24"/>
                <w:szCs w:val="24"/>
                <w:highlight w:val="cyan"/>
              </w:rPr>
              <w:t>Bikeshare Operations;</w:t>
            </w:r>
          </w:p>
          <w:p w14:paraId="527B9CD7" w14:textId="77777777" w:rsidR="00B20E48" w:rsidRPr="00E31127" w:rsidRDefault="00B20E48"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E31127">
              <w:rPr>
                <w:rFonts w:ascii="Times New Roman" w:hAnsi="Times New Roman" w:cs="Times New Roman"/>
                <w:strike/>
                <w:color w:val="000000"/>
                <w:sz w:val="24"/>
                <w:szCs w:val="24"/>
                <w:highlight w:val="cyan"/>
              </w:rPr>
              <w:t>Alternative Transportation Programs; and</w:t>
            </w:r>
          </w:p>
          <w:p w14:paraId="6B3CD2FF" w14:textId="0960FFE6" w:rsidR="00B20E48" w:rsidRPr="009A0896" w:rsidRDefault="00E31127" w:rsidP="00A87ADE">
            <w:pPr>
              <w:spacing w:after="30" w:line="240" w:lineRule="auto"/>
              <w:ind w:left="144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w:t>
            </w:r>
            <w:r w:rsidR="00B20E48" w:rsidRPr="009A0896">
              <w:rPr>
                <w:rFonts w:ascii="Times New Roman" w:hAnsi="Times New Roman" w:cs="Times New Roman"/>
                <w:color w:val="000000"/>
                <w:sz w:val="24"/>
                <w:szCs w:val="24"/>
              </w:rPr>
              <w:t>nd other concerns, as directed by the C</w:t>
            </w:r>
            <w:r w:rsidR="00B20E48" w:rsidRPr="00E31127">
              <w:rPr>
                <w:rFonts w:ascii="Times New Roman" w:hAnsi="Times New Roman" w:cs="Times New Roman"/>
                <w:strike/>
                <w:color w:val="000000"/>
                <w:sz w:val="24"/>
                <w:szCs w:val="24"/>
                <w:highlight w:val="cyan"/>
              </w:rPr>
              <w:t>B</w:t>
            </w:r>
            <w:r w:rsidR="00B20E48" w:rsidRPr="00B20E48">
              <w:rPr>
                <w:rFonts w:ascii="Times New Roman" w:hAnsi="Times New Roman" w:cs="Times New Roman"/>
                <w:color w:val="000000"/>
                <w:sz w:val="24"/>
                <w:szCs w:val="24"/>
                <w:highlight w:val="yellow"/>
              </w:rPr>
              <w:t>A</w:t>
            </w:r>
            <w:r w:rsidR="00B20E48" w:rsidRPr="009A0896">
              <w:rPr>
                <w:rFonts w:ascii="Times New Roman" w:hAnsi="Times New Roman" w:cs="Times New Roman"/>
                <w:color w:val="000000"/>
                <w:sz w:val="24"/>
                <w:szCs w:val="24"/>
              </w:rPr>
              <w:t xml:space="preserve">O. </w:t>
            </w:r>
            <w:r w:rsidR="00B20E48" w:rsidRPr="00E31127">
              <w:rPr>
                <w:rFonts w:ascii="Times New Roman" w:hAnsi="Times New Roman" w:cs="Times New Roman"/>
                <w:strike/>
                <w:color w:val="000000"/>
                <w:sz w:val="24"/>
                <w:szCs w:val="24"/>
                <w:highlight w:val="cyan"/>
              </w:rPr>
              <w:t>The committee is also charged with reviewing and making recommendations to improve operations all constituents to include; Students, Faculty, Staff, Guests, and Long-term Visitors.</w:t>
            </w:r>
            <w:r w:rsidR="00B20E48" w:rsidRPr="009A0896">
              <w:rPr>
                <w:rFonts w:ascii="Times New Roman" w:hAnsi="Times New Roman" w:cs="Times New Roman"/>
                <w:color w:val="000000"/>
                <w:sz w:val="24"/>
                <w:szCs w:val="24"/>
              </w:rPr>
              <w:t xml:space="preserve"> The results of this committee's work will be reported to the </w:t>
            </w:r>
            <w:r w:rsidR="00B20E48" w:rsidRPr="00B20E48">
              <w:rPr>
                <w:rFonts w:ascii="Times New Roman" w:hAnsi="Times New Roman" w:cs="Times New Roman"/>
                <w:color w:val="000000"/>
                <w:sz w:val="24"/>
                <w:szCs w:val="24"/>
                <w:highlight w:val="yellow"/>
              </w:rPr>
              <w:t>CA</w:t>
            </w:r>
            <w:r w:rsidR="00B20E48" w:rsidRPr="009A0896">
              <w:rPr>
                <w:rFonts w:ascii="Times New Roman" w:hAnsi="Times New Roman" w:cs="Times New Roman"/>
                <w:color w:val="000000"/>
                <w:sz w:val="24"/>
                <w:szCs w:val="24"/>
              </w:rPr>
              <w:t xml:space="preserve">O, </w:t>
            </w:r>
            <w:r w:rsidR="00E71B21">
              <w:rPr>
                <w:rFonts w:ascii="Times New Roman" w:hAnsi="Times New Roman" w:cs="Times New Roman"/>
                <w:color w:val="000000"/>
                <w:sz w:val="24"/>
                <w:szCs w:val="24"/>
              </w:rPr>
              <w:t xml:space="preserve">the </w:t>
            </w:r>
            <w:r w:rsidR="00B20E48" w:rsidRPr="009A0896">
              <w:rPr>
                <w:rFonts w:ascii="Times New Roman" w:hAnsi="Times New Roman" w:cs="Times New Roman"/>
                <w:color w:val="000000"/>
                <w:sz w:val="24"/>
                <w:szCs w:val="24"/>
              </w:rPr>
              <w:t>University Council, and the President.</w:t>
            </w:r>
          </w:p>
          <w:p w14:paraId="17777A40" w14:textId="37704243" w:rsidR="00B20E48" w:rsidRPr="009A0896" w:rsidRDefault="00B20E48"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p>
          <w:p w14:paraId="5D99953B" w14:textId="519BE5DA"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2 faculty at large elected by </w:t>
            </w:r>
            <w:r w:rsidR="00C13958">
              <w:rPr>
                <w:rFonts w:ascii="Times New Roman" w:hAnsi="Times New Roman" w:cs="Times New Roman"/>
                <w:color w:val="000000"/>
                <w:sz w:val="24"/>
                <w:szCs w:val="24"/>
              </w:rPr>
              <w:t>F</w:t>
            </w:r>
            <w:r w:rsidRPr="009A0896">
              <w:rPr>
                <w:rFonts w:ascii="Times New Roman" w:hAnsi="Times New Roman" w:cs="Times New Roman"/>
                <w:color w:val="000000"/>
                <w:sz w:val="24"/>
                <w:szCs w:val="24"/>
              </w:rPr>
              <w:t xml:space="preserve">aculty </w:t>
            </w:r>
            <w:r w:rsidR="00C13958">
              <w:rPr>
                <w:rFonts w:ascii="Times New Roman" w:hAnsi="Times New Roman" w:cs="Times New Roman"/>
                <w:color w:val="000000"/>
                <w:sz w:val="24"/>
                <w:szCs w:val="24"/>
              </w:rPr>
              <w:t>S</w:t>
            </w:r>
            <w:r w:rsidRPr="009A0896">
              <w:rPr>
                <w:rFonts w:ascii="Times New Roman" w:hAnsi="Times New Roman" w:cs="Times New Roman"/>
                <w:color w:val="000000"/>
                <w:sz w:val="24"/>
                <w:szCs w:val="24"/>
              </w:rPr>
              <w:t>enate.</w:t>
            </w:r>
          </w:p>
          <w:p w14:paraId="67FEEA2C"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2 elected by Administrators' Council.</w:t>
            </w:r>
          </w:p>
          <w:p w14:paraId="396A8FD9"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2 elected by Staff Senate.</w:t>
            </w:r>
          </w:p>
          <w:p w14:paraId="481D46F5"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2 appointed by SGA. The SGA representatives will serve a one-year term.</w:t>
            </w:r>
          </w:p>
          <w:p w14:paraId="2637F7A7" w14:textId="77777777" w:rsidR="00B20E48" w:rsidRPr="009A0896" w:rsidRDefault="00B20E48" w:rsidP="00D666A0">
            <w:pPr>
              <w:numPr>
                <w:ilvl w:val="0"/>
                <w:numId w:val="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Ex-officio members as needed.</w:t>
            </w:r>
          </w:p>
          <w:p w14:paraId="4C24828E" w14:textId="21202D21" w:rsidR="00B20E48" w:rsidRPr="009A0896" w:rsidRDefault="00D74DC6" w:rsidP="00A87ADE">
            <w:pPr>
              <w:spacing w:after="30" w:line="240" w:lineRule="auto"/>
              <w:ind w:left="1080"/>
              <w:jc w:val="both"/>
              <w:textAlignment w:val="baseline"/>
              <w:rPr>
                <w:rFonts w:ascii="Times New Roman" w:hAnsi="Times New Roman" w:cs="Times New Roman"/>
                <w:color w:val="000000"/>
                <w:sz w:val="24"/>
                <w:szCs w:val="24"/>
              </w:rPr>
            </w:pPr>
            <w:r w:rsidRPr="00D74DC6">
              <w:rPr>
                <w:rFonts w:ascii="Times New Roman" w:hAnsi="Times New Roman" w:cs="Times New Roman"/>
                <w:i/>
                <w:color w:val="000000"/>
                <w:sz w:val="24"/>
                <w:szCs w:val="24"/>
                <w:highlight w:val="yellow"/>
              </w:rPr>
              <w:lastRenderedPageBreak/>
              <w:t>Term:</w:t>
            </w:r>
            <w:r>
              <w:rPr>
                <w:rFonts w:ascii="Times New Roman" w:hAnsi="Times New Roman" w:cs="Times New Roman"/>
                <w:color w:val="000000"/>
                <w:sz w:val="24"/>
                <w:szCs w:val="24"/>
              </w:rPr>
              <w:t xml:space="preserve"> Other members who are not ex-</w:t>
            </w:r>
            <w:r w:rsidR="00B20E48" w:rsidRPr="009A0896">
              <w:rPr>
                <w:rFonts w:ascii="Times New Roman" w:hAnsi="Times New Roman" w:cs="Times New Roman"/>
                <w:color w:val="000000"/>
                <w:sz w:val="24"/>
                <w:szCs w:val="24"/>
              </w:rPr>
              <w:t>officio will be elected to serve two-year, staggered terms, beginning Fall Semester, and may be elected to one additional two-year term.</w:t>
            </w:r>
          </w:p>
          <w:p w14:paraId="2FB166F7" w14:textId="77777777" w:rsidR="00B20E48" w:rsidRPr="009A0896" w:rsidRDefault="00B20E48"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The committee will meet at least twice during each fall and spring semester. Additional meetings will be held at the discretion of the chair.</w:t>
            </w:r>
          </w:p>
          <w:p w14:paraId="43C7E25A" w14:textId="77777777" w:rsidR="00B20E48" w:rsidRPr="00E71B21" w:rsidRDefault="00B20E48"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E71B21">
              <w:rPr>
                <w:rFonts w:ascii="Times New Roman" w:hAnsi="Times New Roman" w:cs="Times New Roman"/>
                <w:strike/>
                <w:color w:val="000000"/>
                <w:sz w:val="24"/>
                <w:szCs w:val="24"/>
                <w:highlight w:val="cyan"/>
              </w:rPr>
              <w:t>Process: Members will elect a Chair at the first meeting of each year. With the exception of emergency meetings, all meeting dates will be announced electronically to the KSU community at least one week in advance, and regular meetings will be open all in the KSU community. Persons who may have information or interest in an issue under consideration by the committee may be particularly invited to attend one or more meetings.</w:t>
            </w:r>
          </w:p>
          <w:p w14:paraId="6643819E" w14:textId="77777777" w:rsidR="00B20E48" w:rsidRPr="00E71B21" w:rsidRDefault="00B20E48"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E71B21">
              <w:rPr>
                <w:rFonts w:ascii="Times New Roman" w:hAnsi="Times New Roman" w:cs="Times New Roman"/>
                <w:i/>
                <w:iCs/>
                <w:strike/>
                <w:color w:val="000000"/>
                <w:sz w:val="24"/>
                <w:szCs w:val="24"/>
                <w:highlight w:val="cyan"/>
              </w:rPr>
              <w:t>Term:</w:t>
            </w:r>
            <w:r w:rsidRPr="00E71B21">
              <w:rPr>
                <w:rFonts w:ascii="Times New Roman" w:hAnsi="Times New Roman" w:cs="Times New Roman"/>
                <w:strike/>
                <w:color w:val="000000"/>
                <w:sz w:val="24"/>
                <w:szCs w:val="24"/>
                <w:highlight w:val="cyan"/>
              </w:rPr>
              <w:t xml:space="preserve"> 2 years</w:t>
            </w:r>
          </w:p>
          <w:p w14:paraId="3CBBEEE2"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Committee on Committees, (permanent) - assigned to the Faculty Senate and advisory to the Faculty Senate, the Staff Senate, the Student Government Association, and the University President</w:t>
            </w:r>
          </w:p>
          <w:p w14:paraId="10C82ED8" w14:textId="6CF94408"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w:t>
            </w:r>
            <w:r w:rsidRPr="009A0896">
              <w:rPr>
                <w:rFonts w:ascii="Times New Roman" w:hAnsi="Times New Roman" w:cs="Times New Roman"/>
                <w:color w:val="000000"/>
                <w:sz w:val="24"/>
                <w:szCs w:val="24"/>
                <w:highlight w:val="yellow"/>
              </w:rPr>
              <w:t xml:space="preserve">This body is a non-policy making entity that serves to ensure an efficient </w:t>
            </w:r>
            <w:r w:rsidR="00F6134F" w:rsidRPr="009A0896">
              <w:rPr>
                <w:rFonts w:ascii="Times New Roman" w:hAnsi="Times New Roman" w:cs="Times New Roman"/>
                <w:color w:val="000000"/>
                <w:sz w:val="24"/>
                <w:szCs w:val="24"/>
                <w:highlight w:val="yellow"/>
              </w:rPr>
              <w:t>committee structure</w:t>
            </w:r>
            <w:r w:rsidR="00A5318F" w:rsidRPr="009A0896">
              <w:rPr>
                <w:rFonts w:ascii="Times New Roman" w:hAnsi="Times New Roman" w:cs="Times New Roman"/>
                <w:color w:val="000000"/>
                <w:sz w:val="24"/>
                <w:szCs w:val="24"/>
                <w:highlight w:val="yellow"/>
              </w:rPr>
              <w:t xml:space="preserve"> to assist</w:t>
            </w:r>
            <w:r w:rsidRPr="009A0896">
              <w:rPr>
                <w:rFonts w:ascii="Times New Roman" w:hAnsi="Times New Roman" w:cs="Times New Roman"/>
                <w:color w:val="000000"/>
                <w:sz w:val="24"/>
                <w:szCs w:val="24"/>
                <w:highlight w:val="yellow"/>
              </w:rPr>
              <w:t xml:space="preserve"> the shared governance process and </w:t>
            </w:r>
            <w:r w:rsidR="00A5318F" w:rsidRPr="009A0896">
              <w:rPr>
                <w:rFonts w:ascii="Times New Roman" w:hAnsi="Times New Roman" w:cs="Times New Roman"/>
                <w:color w:val="000000"/>
                <w:sz w:val="24"/>
                <w:szCs w:val="24"/>
                <w:highlight w:val="yellow"/>
              </w:rPr>
              <w:t xml:space="preserve">ensure need advisory input is given to </w:t>
            </w:r>
            <w:r w:rsidRPr="009A0896">
              <w:rPr>
                <w:rFonts w:ascii="Times New Roman" w:hAnsi="Times New Roman" w:cs="Times New Roman"/>
                <w:color w:val="000000"/>
                <w:sz w:val="24"/>
                <w:szCs w:val="24"/>
                <w:highlight w:val="yellow"/>
              </w:rPr>
              <w:t xml:space="preserve">the </w:t>
            </w:r>
            <w:r w:rsidR="00A5318F" w:rsidRPr="009A0896">
              <w:rPr>
                <w:rFonts w:ascii="Times New Roman" w:hAnsi="Times New Roman" w:cs="Times New Roman"/>
                <w:color w:val="000000"/>
                <w:sz w:val="24"/>
                <w:szCs w:val="24"/>
                <w:highlight w:val="yellow"/>
              </w:rPr>
              <w:t>senior administration</w:t>
            </w:r>
            <w:r w:rsidRPr="009A0896">
              <w:rPr>
                <w:rFonts w:ascii="Times New Roman" w:hAnsi="Times New Roman" w:cs="Times New Roman"/>
                <w:color w:val="000000"/>
                <w:sz w:val="24"/>
                <w:szCs w:val="24"/>
                <w:highlight w:val="yellow"/>
              </w:rPr>
              <w:t>.</w:t>
            </w:r>
            <w:r w:rsidRPr="009A0896">
              <w:rPr>
                <w:rFonts w:ascii="Times New Roman" w:hAnsi="Times New Roman" w:cs="Times New Roman"/>
                <w:color w:val="000000"/>
                <w:sz w:val="24"/>
                <w:szCs w:val="24"/>
              </w:rPr>
              <w:t xml:space="preserve"> </w:t>
            </w:r>
          </w:p>
          <w:p w14:paraId="6AB9C6AB"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one representative from each of the following:</w:t>
            </w:r>
          </w:p>
          <w:p w14:paraId="740782C8" w14:textId="6726E5A9" w:rsidR="00D32004" w:rsidRPr="009A0896" w:rsidRDefault="00D32004" w:rsidP="00D666A0">
            <w:pPr>
              <w:numPr>
                <w:ilvl w:val="1"/>
                <w:numId w:val="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Faculty Senate</w:t>
            </w:r>
            <w:r w:rsidR="00490156">
              <w:rPr>
                <w:rFonts w:ascii="Times New Roman" w:hAnsi="Times New Roman" w:cs="Times New Roman"/>
                <w:color w:val="000000"/>
                <w:sz w:val="24"/>
                <w:szCs w:val="24"/>
              </w:rPr>
              <w:t>.</w:t>
            </w:r>
          </w:p>
          <w:p w14:paraId="5F312BBD" w14:textId="3C9BE3E5" w:rsidR="00D32004" w:rsidRPr="009A0896" w:rsidRDefault="00D32004" w:rsidP="00D666A0">
            <w:pPr>
              <w:numPr>
                <w:ilvl w:val="1"/>
                <w:numId w:val="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Staff Senate</w:t>
            </w:r>
            <w:r w:rsidR="00490156">
              <w:rPr>
                <w:rFonts w:ascii="Times New Roman" w:hAnsi="Times New Roman" w:cs="Times New Roman"/>
                <w:color w:val="000000"/>
                <w:sz w:val="24"/>
                <w:szCs w:val="24"/>
              </w:rPr>
              <w:t>.</w:t>
            </w:r>
          </w:p>
          <w:p w14:paraId="7C67DFE0" w14:textId="65AF9BB4" w:rsidR="00D32004" w:rsidRPr="009A0896" w:rsidRDefault="00D32004" w:rsidP="00D666A0">
            <w:pPr>
              <w:numPr>
                <w:ilvl w:val="1"/>
                <w:numId w:val="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SGA</w:t>
            </w:r>
            <w:r w:rsidR="00490156">
              <w:rPr>
                <w:rFonts w:ascii="Times New Roman" w:hAnsi="Times New Roman" w:cs="Times New Roman"/>
                <w:color w:val="000000"/>
                <w:sz w:val="24"/>
                <w:szCs w:val="24"/>
              </w:rPr>
              <w:t>.</w:t>
            </w:r>
          </w:p>
          <w:p w14:paraId="38049BFF" w14:textId="3431D3BB"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490156">
              <w:rPr>
                <w:rFonts w:ascii="Times New Roman" w:hAnsi="Times New Roman" w:cs="Times New Roman"/>
                <w:i/>
                <w:color w:val="000000"/>
                <w:sz w:val="24"/>
                <w:szCs w:val="24"/>
              </w:rPr>
              <w:t>Meetings:</w:t>
            </w:r>
            <w:r w:rsidRPr="009A0896">
              <w:rPr>
                <w:rFonts w:ascii="Times New Roman" w:hAnsi="Times New Roman" w:cs="Times New Roman"/>
                <w:color w:val="000000"/>
                <w:sz w:val="24"/>
                <w:szCs w:val="24"/>
              </w:rPr>
              <w:t xml:space="preserve"> Once each semester</w:t>
            </w:r>
            <w:r w:rsidR="00490156">
              <w:rPr>
                <w:rFonts w:ascii="Times New Roman" w:hAnsi="Times New Roman" w:cs="Times New Roman"/>
                <w:color w:val="000000"/>
                <w:sz w:val="24"/>
                <w:szCs w:val="24"/>
              </w:rPr>
              <w:t>.</w:t>
            </w:r>
          </w:p>
          <w:p w14:paraId="23E156C9"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p>
          <w:p w14:paraId="16CB2BFF"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Community Engagement Committee, CEC (permanent) - assigned to the Faculty Senate and advisory to the Executive Director for Community Engagement</w:t>
            </w:r>
          </w:p>
          <w:p w14:paraId="0B639A59"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this committee is:</w:t>
            </w:r>
          </w:p>
          <w:p w14:paraId="07251177" w14:textId="3AA830D1" w:rsidR="00D32004" w:rsidRPr="009A0896" w:rsidRDefault="00490156" w:rsidP="00D666A0">
            <w:pPr>
              <w:pStyle w:val="ListParagraph"/>
              <w:numPr>
                <w:ilvl w:val="0"/>
                <w:numId w:val="7"/>
              </w:numPr>
              <w:spacing w:after="30"/>
              <w:jc w:val="both"/>
              <w:textAlignment w:val="baseline"/>
              <w:rPr>
                <w:color w:val="000000"/>
                <w:sz w:val="24"/>
                <w:szCs w:val="24"/>
              </w:rPr>
            </w:pPr>
            <w:r>
              <w:rPr>
                <w:color w:val="000000"/>
                <w:sz w:val="24"/>
                <w:szCs w:val="24"/>
              </w:rPr>
              <w:t>T</w:t>
            </w:r>
            <w:r w:rsidR="00D32004" w:rsidRPr="009A0896">
              <w:rPr>
                <w:color w:val="000000"/>
                <w:sz w:val="24"/>
                <w:szCs w:val="24"/>
              </w:rPr>
              <w:t>o identify ways in which Kennesaw State University (KSU) may work collaboratively to build strong university-community partnerships that strengthen the educational experience and help build community capacity.</w:t>
            </w:r>
          </w:p>
          <w:p w14:paraId="341BC07F" w14:textId="1AA8D66F" w:rsidR="00D32004" w:rsidRPr="009A0896" w:rsidRDefault="00490156" w:rsidP="00D666A0">
            <w:pPr>
              <w:numPr>
                <w:ilvl w:val="0"/>
                <w:numId w:val="7"/>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o serve as a think-tank for the Executive Director for Community Engagement and provide recommendations on policies and practices that impact the connection between KSU and the larger community.</w:t>
            </w:r>
          </w:p>
          <w:p w14:paraId="27B49FCE" w14:textId="43D3F285" w:rsidR="00D32004" w:rsidRPr="009A0896" w:rsidRDefault="00490156" w:rsidP="00D666A0">
            <w:pPr>
              <w:numPr>
                <w:ilvl w:val="0"/>
                <w:numId w:val="7"/>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o support and provide guidance for others at KSU seeking to develop and/or manage relationships with the larger community that support the learning experience.</w:t>
            </w:r>
          </w:p>
          <w:p w14:paraId="5763693E" w14:textId="0B95C36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One teaching faculty from each degree-granting college</w:t>
            </w:r>
            <w:r w:rsidR="00490156">
              <w:rPr>
                <w:rFonts w:ascii="Times New Roman" w:hAnsi="Times New Roman" w:cs="Times New Roman"/>
                <w:color w:val="000000"/>
                <w:sz w:val="24"/>
                <w:szCs w:val="24"/>
              </w:rPr>
              <w:t>.</w:t>
            </w:r>
          </w:p>
          <w:p w14:paraId="1BC94D56" w14:textId="5B777C3B"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490156">
              <w:rPr>
                <w:rFonts w:ascii="Times New Roman" w:hAnsi="Times New Roman" w:cs="Times New Roman"/>
                <w:i/>
                <w:color w:val="000000"/>
                <w:sz w:val="24"/>
                <w:szCs w:val="24"/>
              </w:rPr>
              <w:t>Meetings:</w:t>
            </w:r>
            <w:r w:rsidRPr="009A0896">
              <w:rPr>
                <w:rFonts w:ascii="Times New Roman" w:hAnsi="Times New Roman" w:cs="Times New Roman"/>
                <w:color w:val="000000"/>
                <w:sz w:val="24"/>
                <w:szCs w:val="24"/>
              </w:rPr>
              <w:t xml:space="preserve"> At least once a semester</w:t>
            </w:r>
            <w:r w:rsidR="00490156">
              <w:rPr>
                <w:rFonts w:ascii="Times New Roman" w:hAnsi="Times New Roman" w:cs="Times New Roman"/>
                <w:color w:val="000000"/>
                <w:sz w:val="24"/>
                <w:szCs w:val="24"/>
              </w:rPr>
              <w:t>.</w:t>
            </w:r>
          </w:p>
          <w:p w14:paraId="14A89F9B"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0596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p>
          <w:p w14:paraId="23FFBC1A" w14:textId="77777777" w:rsidR="00D32004" w:rsidRPr="00206DB2"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b/>
                <w:bCs/>
                <w:strike/>
                <w:color w:val="000000"/>
                <w:sz w:val="24"/>
                <w:szCs w:val="24"/>
                <w:highlight w:val="cyan"/>
              </w:rPr>
              <w:lastRenderedPageBreak/>
              <w:t>Compliance: Human and Animal Research, Biosafety (permanent) - assigned to the Faculty Senate and the Vice President for Research</w:t>
            </w:r>
          </w:p>
          <w:p w14:paraId="24DFED2A" w14:textId="77777777" w:rsidR="00D32004" w:rsidRPr="00206DB2" w:rsidRDefault="00D32004" w:rsidP="00D666A0">
            <w:pPr>
              <w:numPr>
                <w:ilvl w:val="0"/>
                <w:numId w:val="5"/>
              </w:numPr>
              <w:spacing w:after="0" w:line="240" w:lineRule="auto"/>
              <w:jc w:val="both"/>
              <w:textAlignment w:val="baseline"/>
              <w:rPr>
                <w:rFonts w:ascii="Times New Roman" w:hAnsi="Times New Roman" w:cs="Times New Roman"/>
                <w:strike/>
                <w:color w:val="000000"/>
                <w:sz w:val="24"/>
                <w:szCs w:val="24"/>
                <w:highlight w:val="cyan"/>
              </w:rPr>
            </w:pPr>
            <w:r w:rsidRPr="00206DB2">
              <w:rPr>
                <w:rStyle w:val="Strong"/>
                <w:rFonts w:ascii="Times New Roman" w:hAnsi="Times New Roman" w:cs="Times New Roman"/>
                <w:strike/>
                <w:color w:val="000000"/>
                <w:sz w:val="24"/>
                <w:szCs w:val="24"/>
                <w:highlight w:val="cyan"/>
                <w:bdr w:val="none" w:sz="0" w:space="0" w:color="auto" w:frame="1"/>
              </w:rPr>
              <w:t>Institutional Review Board (IRB) for Research with Human Subjects</w:t>
            </w:r>
          </w:p>
          <w:p w14:paraId="3D9A352E" w14:textId="77777777" w:rsidR="00D32004" w:rsidRPr="00206DB2" w:rsidRDefault="00D32004" w:rsidP="00D666A0">
            <w:pPr>
              <w:numPr>
                <w:ilvl w:val="1"/>
                <w:numId w:val="5"/>
              </w:numPr>
              <w:spacing w:after="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 xml:space="preserve">Purpose: This committee is charged with the prior review and approval of all research involving </w:t>
            </w:r>
            <w:proofErr w:type="gramStart"/>
            <w:r w:rsidRPr="00206DB2">
              <w:rPr>
                <w:rFonts w:ascii="Times New Roman" w:hAnsi="Times New Roman" w:cs="Times New Roman"/>
                <w:strike/>
                <w:color w:val="000000"/>
                <w:sz w:val="24"/>
                <w:szCs w:val="24"/>
                <w:highlight w:val="cyan"/>
              </w:rPr>
              <w:t>human  subjects</w:t>
            </w:r>
            <w:proofErr w:type="gramEnd"/>
            <w:r w:rsidRPr="00206DB2">
              <w:rPr>
                <w:rFonts w:ascii="Times New Roman" w:hAnsi="Times New Roman" w:cs="Times New Roman"/>
                <w:strike/>
                <w:color w:val="000000"/>
                <w:sz w:val="24"/>
                <w:szCs w:val="24"/>
                <w:highlight w:val="cyan"/>
              </w:rPr>
              <w:t xml:space="preserve"> that is conducted under the auspices of Kennesaw State University. The committee will be responsible for ensuring that all research involving human  subjects complies with the Department of Health and Human Services for the protection of human  subjects (</w:t>
            </w:r>
            <w:hyperlink r:id="rId10" w:history="1">
              <w:r w:rsidRPr="00206DB2">
                <w:rPr>
                  <w:rStyle w:val="Hyperlink"/>
                  <w:rFonts w:ascii="Times New Roman" w:hAnsi="Times New Roman" w:cs="Times New Roman"/>
                  <w:strike/>
                  <w:color w:val="007A95"/>
                  <w:sz w:val="24"/>
                  <w:szCs w:val="24"/>
                  <w:highlight w:val="cyan"/>
                  <w:bdr w:val="none" w:sz="0" w:space="0" w:color="auto" w:frame="1"/>
                </w:rPr>
                <w:t>http://www.hhs.gov/ohrp/</w:t>
              </w:r>
            </w:hyperlink>
            <w:r w:rsidRPr="00206DB2">
              <w:rPr>
                <w:rFonts w:ascii="Times New Roman" w:hAnsi="Times New Roman" w:cs="Times New Roman"/>
                <w:strike/>
                <w:color w:val="000000"/>
                <w:sz w:val="24"/>
                <w:szCs w:val="24"/>
                <w:highlight w:val="cyan"/>
              </w:rPr>
              <w:t>).</w:t>
            </w:r>
          </w:p>
          <w:p w14:paraId="5FF70624"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 xml:space="preserve">A complete description of the policies and procedures of the committee is found in the Kennesaw State University </w:t>
            </w:r>
            <w:proofErr w:type="spellStart"/>
            <w:r w:rsidRPr="00206DB2">
              <w:rPr>
                <w:strike/>
                <w:color w:val="000000"/>
                <w:highlight w:val="cyan"/>
              </w:rPr>
              <w:t>Federalwide</w:t>
            </w:r>
            <w:proofErr w:type="spellEnd"/>
            <w:r w:rsidRPr="00206DB2">
              <w:rPr>
                <w:strike/>
                <w:color w:val="000000"/>
                <w:highlight w:val="cyan"/>
              </w:rPr>
              <w:t xml:space="preserve"> </w:t>
            </w:r>
            <w:proofErr w:type="gramStart"/>
            <w:r w:rsidRPr="00206DB2">
              <w:rPr>
                <w:strike/>
                <w:color w:val="000000"/>
                <w:highlight w:val="cyan"/>
              </w:rPr>
              <w:t>Assurance  document</w:t>
            </w:r>
            <w:proofErr w:type="gramEnd"/>
            <w:r w:rsidRPr="00206DB2">
              <w:rPr>
                <w:strike/>
                <w:color w:val="000000"/>
                <w:highlight w:val="cyan"/>
              </w:rPr>
              <w:t xml:space="preserve"> with the Department of Health and Human Services  Policy for Protection of Human Research  Subjects (on file in the Office of Research and the University library).</w:t>
            </w:r>
          </w:p>
          <w:p w14:paraId="22B38A84" w14:textId="77777777" w:rsidR="00D32004" w:rsidRPr="00206DB2" w:rsidRDefault="00D32004"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Membership:</w:t>
            </w:r>
          </w:p>
          <w:p w14:paraId="5CD5B1F5" w14:textId="77777777" w:rsidR="00D32004" w:rsidRPr="00206DB2"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 xml:space="preserve">Office of Research, 2 members: The Vice President for Research and the Director </w:t>
            </w:r>
            <w:proofErr w:type="gramStart"/>
            <w:r w:rsidRPr="00206DB2">
              <w:rPr>
                <w:rFonts w:ascii="Times New Roman" w:hAnsi="Times New Roman" w:cs="Times New Roman"/>
                <w:strike/>
                <w:color w:val="000000"/>
                <w:sz w:val="24"/>
                <w:szCs w:val="24"/>
                <w:highlight w:val="cyan"/>
              </w:rPr>
              <w:t>of  Research</w:t>
            </w:r>
            <w:proofErr w:type="gramEnd"/>
            <w:r w:rsidRPr="00206DB2">
              <w:rPr>
                <w:rFonts w:ascii="Times New Roman" w:hAnsi="Times New Roman" w:cs="Times New Roman"/>
                <w:strike/>
                <w:color w:val="000000"/>
                <w:sz w:val="24"/>
                <w:szCs w:val="24"/>
                <w:highlight w:val="cyan"/>
              </w:rPr>
              <w:t xml:space="preserve"> Compliance .</w:t>
            </w:r>
          </w:p>
          <w:p w14:paraId="0D18F333" w14:textId="77777777" w:rsidR="00D32004" w:rsidRPr="00206DB2"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Tenured Faculty, at least 7 members and 2 alternates: appointed by the VPR in consultation with the Director of Human Subjects and college deans, for staggered three-year terms. Faculty will have diverse backgrounds as required to promote complete and adequate review of research activities covered by this assurance. Faculty will have the professional competence necessary to review the specific research activities that will be assigned. At least one faculty member appointed will have scientific research experience.</w:t>
            </w:r>
          </w:p>
          <w:p w14:paraId="1136B449" w14:textId="6DE32CCF" w:rsidR="00D32004" w:rsidRPr="00206DB2"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 xml:space="preserve">Community, 1 member and 1 </w:t>
            </w:r>
            <w:proofErr w:type="gramStart"/>
            <w:r w:rsidRPr="00206DB2">
              <w:rPr>
                <w:rFonts w:ascii="Times New Roman" w:hAnsi="Times New Roman" w:cs="Times New Roman"/>
                <w:strike/>
                <w:color w:val="000000"/>
                <w:sz w:val="24"/>
                <w:szCs w:val="24"/>
                <w:highlight w:val="cyan"/>
              </w:rPr>
              <w:t>alternate :</w:t>
            </w:r>
            <w:proofErr w:type="gramEnd"/>
            <w:r w:rsidRPr="00206DB2">
              <w:rPr>
                <w:rFonts w:ascii="Times New Roman" w:hAnsi="Times New Roman" w:cs="Times New Roman"/>
                <w:strike/>
                <w:color w:val="000000"/>
                <w:sz w:val="24"/>
                <w:szCs w:val="24"/>
                <w:highlight w:val="cyan"/>
              </w:rPr>
              <w:t xml:space="preserve">  appointed by the VPR in consultation with the President, </w:t>
            </w:r>
            <w:r w:rsidR="00C13958" w:rsidRPr="00206DB2">
              <w:rPr>
                <w:rFonts w:ascii="Times New Roman" w:hAnsi="Times New Roman" w:cs="Times New Roman"/>
                <w:strike/>
                <w:color w:val="000000"/>
                <w:sz w:val="24"/>
                <w:szCs w:val="24"/>
                <w:highlight w:val="cyan"/>
              </w:rPr>
              <w:t>Provost/SVPAA</w:t>
            </w:r>
            <w:r w:rsidRPr="00206DB2">
              <w:rPr>
                <w:rFonts w:ascii="Times New Roman" w:hAnsi="Times New Roman" w:cs="Times New Roman"/>
                <w:strike/>
                <w:color w:val="000000"/>
                <w:sz w:val="24"/>
                <w:szCs w:val="24"/>
                <w:highlight w:val="cyan"/>
              </w:rPr>
              <w:t xml:space="preserve">, , or college deans, for staggered three-year terms. Neither this person nor the members of his/her immediate family </w:t>
            </w:r>
            <w:proofErr w:type="gramStart"/>
            <w:r w:rsidRPr="00206DB2">
              <w:rPr>
                <w:rFonts w:ascii="Times New Roman" w:hAnsi="Times New Roman" w:cs="Times New Roman"/>
                <w:strike/>
                <w:color w:val="000000"/>
                <w:sz w:val="24"/>
                <w:szCs w:val="24"/>
                <w:highlight w:val="cyan"/>
              </w:rPr>
              <w:t>should  have</w:t>
            </w:r>
            <w:proofErr w:type="gramEnd"/>
            <w:r w:rsidRPr="00206DB2">
              <w:rPr>
                <w:rFonts w:ascii="Times New Roman" w:hAnsi="Times New Roman" w:cs="Times New Roman"/>
                <w:strike/>
                <w:color w:val="000000"/>
                <w:sz w:val="24"/>
                <w:szCs w:val="24"/>
                <w:highlight w:val="cyan"/>
              </w:rPr>
              <w:t xml:space="preserve"> current affiliation with Kennesaw State University. In addition, this individual should not have any background or expertise in scientific research.</w:t>
            </w:r>
          </w:p>
          <w:p w14:paraId="7AAF164E" w14:textId="77777777" w:rsidR="00D32004" w:rsidRPr="00206DB2"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 xml:space="preserve">WellStar Medical </w:t>
            </w:r>
            <w:proofErr w:type="gramStart"/>
            <w:r w:rsidRPr="00206DB2">
              <w:rPr>
                <w:rFonts w:ascii="Times New Roman" w:hAnsi="Times New Roman" w:cs="Times New Roman"/>
                <w:strike/>
                <w:color w:val="000000"/>
                <w:sz w:val="24"/>
                <w:szCs w:val="24"/>
                <w:highlight w:val="cyan"/>
              </w:rPr>
              <w:t>Staff ,</w:t>
            </w:r>
            <w:proofErr w:type="gramEnd"/>
            <w:r w:rsidRPr="00206DB2">
              <w:rPr>
                <w:rFonts w:ascii="Times New Roman" w:hAnsi="Times New Roman" w:cs="Times New Roman"/>
                <w:strike/>
                <w:color w:val="000000"/>
                <w:sz w:val="24"/>
                <w:szCs w:val="24"/>
                <w:highlight w:val="cyan"/>
              </w:rPr>
              <w:t xml:space="preserve"> 2 members and 1 alternate:  To allow for added expertise in review of biomedical studies, members of the WellStar medical staff will be appointed to the KSU IRB by the Vice President for Research through consultation with the WellStar  Director of Research.</w:t>
            </w:r>
          </w:p>
          <w:p w14:paraId="29F79A9C" w14:textId="77777777" w:rsidR="00D32004" w:rsidRPr="00206DB2"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Regular members have full membership responsibilities with the KSU IRB. Alternate members are encouraged to attend board meetings, provide expertise on protocols being reviewed, and assist the IRB Chair in conducting expedited reviews of protocols, but alternates are not allowed to vote at meetings unless the regular member is absent.</w:t>
            </w:r>
          </w:p>
          <w:p w14:paraId="1AF31848" w14:textId="77777777" w:rsidR="00D32004" w:rsidRPr="00206DB2" w:rsidRDefault="00D32004"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 xml:space="preserve">Each member of the IRB (except for </w:t>
            </w:r>
            <w:proofErr w:type="gramStart"/>
            <w:r w:rsidRPr="00206DB2">
              <w:rPr>
                <w:rFonts w:ascii="Times New Roman" w:hAnsi="Times New Roman" w:cs="Times New Roman"/>
                <w:strike/>
                <w:color w:val="000000"/>
                <w:sz w:val="24"/>
                <w:szCs w:val="24"/>
                <w:highlight w:val="cyan"/>
              </w:rPr>
              <w:t>the  VPR</w:t>
            </w:r>
            <w:proofErr w:type="gramEnd"/>
            <w:r w:rsidRPr="00206DB2">
              <w:rPr>
                <w:rFonts w:ascii="Times New Roman" w:hAnsi="Times New Roman" w:cs="Times New Roman"/>
                <w:strike/>
                <w:color w:val="000000"/>
                <w:sz w:val="24"/>
                <w:szCs w:val="24"/>
                <w:highlight w:val="cyan"/>
              </w:rPr>
              <w:t xml:space="preserve"> and the Director of Research Compliance, which  are permanent appointments to the IRB) will serve for a term of three-years, renewable, staggered terms, with terms running 1st August to 31st July. Should an IRB member resign prior to the end of his/her term, a replacement will be appointed by the VPR for the balance of the term.</w:t>
            </w:r>
          </w:p>
          <w:p w14:paraId="7AF7522D" w14:textId="77777777" w:rsidR="00D32004" w:rsidRPr="00206DB2" w:rsidRDefault="00D32004"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lastRenderedPageBreak/>
              <w:t xml:space="preserve">The chair of the IRB is a KSU Faculty member appointed by </w:t>
            </w:r>
            <w:proofErr w:type="gramStart"/>
            <w:r w:rsidRPr="00206DB2">
              <w:rPr>
                <w:rFonts w:ascii="Times New Roman" w:hAnsi="Times New Roman" w:cs="Times New Roman"/>
                <w:strike/>
                <w:color w:val="000000"/>
                <w:sz w:val="24"/>
                <w:szCs w:val="24"/>
                <w:highlight w:val="cyan"/>
              </w:rPr>
              <w:t>the  VPR</w:t>
            </w:r>
            <w:proofErr w:type="gramEnd"/>
            <w:r w:rsidRPr="00206DB2">
              <w:rPr>
                <w:rFonts w:ascii="Times New Roman" w:hAnsi="Times New Roman" w:cs="Times New Roman"/>
                <w:strike/>
                <w:color w:val="000000"/>
                <w:sz w:val="24"/>
                <w:szCs w:val="24"/>
                <w:highlight w:val="cyan"/>
              </w:rPr>
              <w:t>, in consultation with the Director of Human Subjects, and serves a three- year, renewable term as chair. The general duties of the Chair include presiding over meetings of the IRB, consulting with the Director of Human Subjects on IRB member performance, assigning reviews to IRB members, designating authority for expedited review of protocols, reviewing IRB policies and procedures, and handling reports of adverse outcomes and protocol deviations.</w:t>
            </w:r>
          </w:p>
          <w:p w14:paraId="7D18883F" w14:textId="77777777" w:rsidR="00D32004" w:rsidRPr="00206DB2" w:rsidRDefault="00D32004" w:rsidP="00D666A0">
            <w:pPr>
              <w:numPr>
                <w:ilvl w:val="0"/>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 xml:space="preserve">All administrative functions of the IRB are coordinated by the Director of Human Subjects, which is a staff position in the Office of Research. The Director of Human Subjects and HS Specialist shall ordinarily serve as the communications channel between researchers and the IRB, requesting further information when necessary, notifying researchers of IRB decisions, and generally serving as support for all review activities. The HS Specialist will arrange space and arrange for minutes to be kept for IRB meetings. </w:t>
            </w:r>
            <w:proofErr w:type="gramStart"/>
            <w:r w:rsidRPr="00206DB2">
              <w:rPr>
                <w:rFonts w:ascii="Times New Roman" w:hAnsi="Times New Roman" w:cs="Times New Roman"/>
                <w:strike/>
                <w:color w:val="000000"/>
                <w:sz w:val="24"/>
                <w:szCs w:val="24"/>
                <w:highlight w:val="cyan"/>
              </w:rPr>
              <w:t>The  Director</w:t>
            </w:r>
            <w:proofErr w:type="gramEnd"/>
            <w:r w:rsidRPr="00206DB2">
              <w:rPr>
                <w:rFonts w:ascii="Times New Roman" w:hAnsi="Times New Roman" w:cs="Times New Roman"/>
                <w:strike/>
                <w:color w:val="000000"/>
                <w:sz w:val="24"/>
                <w:szCs w:val="24"/>
                <w:highlight w:val="cyan"/>
              </w:rPr>
              <w:t xml:space="preserve"> of Human Subjects will maintain files of IRB activities and coordinate IRB correspondence. When IRB members visit research projects in progress, as part of their continuing oversight responsibilities, the Director of Human Subjects or HS Specialist will coordinate these visits. The IRB Chair will notify researchers officially and in writing of all actions involving their submitted proposals, including approvals, requirements of modifications, extension of time, suspensions and disapprovals, and will provide all necessary certifications of these actions. The HS Specialist and Director of Human Subjects will maintain communication with the KSU Office of Research regarding approval of projects that are to be submitted for external funding, any changes in the approval status of ongoing projects, and changes in the IRB membership. The Director of Human Subjects shall maintain appropriate records in accordance with 45 CFR 46.115, and a list of all IRB members and a written description of IRB procedures, in accordance with 45 CFR 46.103. The Vice President for Research, the IRB Chair, or the Director of Human Subjects shall be responsible for </w:t>
            </w:r>
            <w:proofErr w:type="gramStart"/>
            <w:r w:rsidRPr="00206DB2">
              <w:rPr>
                <w:rFonts w:ascii="Times New Roman" w:hAnsi="Times New Roman" w:cs="Times New Roman"/>
                <w:strike/>
                <w:color w:val="000000"/>
                <w:sz w:val="24"/>
                <w:szCs w:val="24"/>
                <w:highlight w:val="cyan"/>
              </w:rPr>
              <w:t>notifying  OHRP</w:t>
            </w:r>
            <w:proofErr w:type="gramEnd"/>
            <w:r w:rsidRPr="00206DB2">
              <w:rPr>
                <w:rFonts w:ascii="Times New Roman" w:hAnsi="Times New Roman" w:cs="Times New Roman"/>
                <w:strike/>
                <w:color w:val="000000"/>
                <w:sz w:val="24"/>
                <w:szCs w:val="24"/>
                <w:highlight w:val="cyan"/>
              </w:rPr>
              <w:t xml:space="preserve"> (Office for Human Research Protections) or other relevant federal agencies of any injuries to participants in federally funded research, for complying with FDA investigational new drug or device certification requirements, and for informing OHRP of the membership, or of any changes in membership, of the IRB.</w:t>
            </w:r>
          </w:p>
          <w:p w14:paraId="312FDB7D" w14:textId="73D50C6E" w:rsidR="00D32004" w:rsidRPr="009A0896" w:rsidRDefault="00D32004" w:rsidP="00A87ADE">
            <w:pPr>
              <w:pStyle w:val="NormalWeb"/>
              <w:spacing w:before="150" w:beforeAutospacing="0" w:after="150" w:afterAutospacing="0"/>
              <w:jc w:val="both"/>
              <w:textAlignment w:val="baseline"/>
              <w:rPr>
                <w:strike/>
                <w:color w:val="000000"/>
                <w:highlight w:val="yellow"/>
              </w:rPr>
            </w:pPr>
          </w:p>
          <w:p w14:paraId="140414F8" w14:textId="77777777" w:rsidR="00D32004" w:rsidRPr="00206DB2" w:rsidRDefault="00D32004" w:rsidP="00206DB2">
            <w:pPr>
              <w:spacing w:after="0" w:line="240" w:lineRule="auto"/>
              <w:jc w:val="both"/>
              <w:textAlignment w:val="baseline"/>
              <w:rPr>
                <w:rFonts w:ascii="Times New Roman" w:hAnsi="Times New Roman" w:cs="Times New Roman"/>
                <w:strike/>
                <w:color w:val="000000"/>
                <w:sz w:val="24"/>
                <w:szCs w:val="24"/>
                <w:highlight w:val="cyan"/>
              </w:rPr>
            </w:pPr>
            <w:r w:rsidRPr="00206DB2">
              <w:rPr>
                <w:rStyle w:val="Strong"/>
                <w:rFonts w:ascii="Times New Roman" w:hAnsi="Times New Roman" w:cs="Times New Roman"/>
                <w:strike/>
                <w:color w:val="000000"/>
                <w:sz w:val="24"/>
                <w:szCs w:val="24"/>
                <w:highlight w:val="cyan"/>
                <w:bdr w:val="none" w:sz="0" w:space="0" w:color="auto" w:frame="1"/>
              </w:rPr>
              <w:t>Institutional Animal Care and Use Committee (IACUC) for Research Using Animals</w:t>
            </w:r>
          </w:p>
          <w:p w14:paraId="7BA5174D" w14:textId="77777777" w:rsidR="00D32004" w:rsidRPr="00206DB2"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Purpose: Kennesaw State University complies with all applicable provisions of the Federal Animal Welfare Act managed by the US Department of Agriculture, and other state and federal statutes and regulations related to animals. In meeting these obligations Kennesaw State University is guided by the "U.S. Government Principles for the Utilization and Care of Vertebrate Animals Used in Testing, Research, and Training." These guidelines apply to everyone who participates in research, instruction, or work with animals at KSU.</w:t>
            </w:r>
          </w:p>
          <w:p w14:paraId="077BE16F" w14:textId="77777777" w:rsidR="00D32004" w:rsidRPr="00206DB2" w:rsidRDefault="00D32004" w:rsidP="00D666A0">
            <w:pPr>
              <w:numPr>
                <w:ilvl w:val="1"/>
                <w:numId w:val="5"/>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 xml:space="preserve">Membership: The Vice President for Research will appoint IACUC members, qualified through their work experience with animals and professional research expertise, to oversee the institution's animal program, facilities, and standard operating procedures related to animal care and use. The Vice President of Research appoints the Chair from within the membership of the IACUC for a term </w:t>
            </w:r>
            <w:r w:rsidRPr="00206DB2">
              <w:rPr>
                <w:rFonts w:ascii="Times New Roman" w:hAnsi="Times New Roman" w:cs="Times New Roman"/>
                <w:strike/>
                <w:color w:val="000000"/>
                <w:sz w:val="24"/>
                <w:szCs w:val="24"/>
                <w:highlight w:val="cyan"/>
              </w:rPr>
              <w:lastRenderedPageBreak/>
              <w:t>of three years. The Chair has the responsibility for prescreening submitted animal use protocols as necessary; approving protocols or recommending review by the full committee; review and approve amendments to protocols, and protocol updates as necessary; ensure member training (this task may be designated to another qualified individual); set meeting agendas and establish meeting dates; and conducting/managing meetings and keeping formal records of all meeting decisions for future review by the APHIS inspector.</w:t>
            </w:r>
          </w:p>
          <w:p w14:paraId="36840790"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Federal Animal Care and Use Assurance must include the names, position titles, and credentials of the IACUC chairperson and the members. The committee will consist of no fewer than five members, to include at least:</w:t>
            </w:r>
          </w:p>
          <w:p w14:paraId="0222E78C" w14:textId="77777777" w:rsidR="00D32004" w:rsidRPr="00206DB2" w:rsidRDefault="00D32004" w:rsidP="00FA2BFD">
            <w:pPr>
              <w:numPr>
                <w:ilvl w:val="0"/>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One Doctor of Veterinary Medicine, with training or experience in laboratory animal science and medicine, who has direct or delegated program authority and responsibility for activities involving animals at the institution (see IV.A.1.c.);</w:t>
            </w:r>
          </w:p>
          <w:p w14:paraId="10199D3C" w14:textId="77777777" w:rsidR="00D32004" w:rsidRPr="00206DB2" w:rsidRDefault="00D32004" w:rsidP="00FA2BFD">
            <w:pPr>
              <w:numPr>
                <w:ilvl w:val="0"/>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One practicing scientist experienced in research involving animals;</w:t>
            </w:r>
          </w:p>
          <w:p w14:paraId="41B1C331" w14:textId="77777777" w:rsidR="00D32004" w:rsidRPr="00206DB2" w:rsidRDefault="00D32004" w:rsidP="00FA2BFD">
            <w:pPr>
              <w:numPr>
                <w:ilvl w:val="0"/>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One member whose primary concerns are in a nonscientific area (e.g., ethicist, lawyer, and member of the clergy); and</w:t>
            </w:r>
          </w:p>
          <w:p w14:paraId="5B9A08B7" w14:textId="77777777" w:rsidR="00D32004" w:rsidRPr="00206DB2" w:rsidRDefault="00D32004" w:rsidP="00FA2BFD">
            <w:pPr>
              <w:numPr>
                <w:ilvl w:val="0"/>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One individual who is not affiliated with the institution in any way other than as a member of the IACUC and is not a member of the immediate family of a person who is affiliated with the institution.</w:t>
            </w:r>
          </w:p>
          <w:p w14:paraId="3F4D2D1F" w14:textId="77777777" w:rsidR="00D32004" w:rsidRPr="00206DB2" w:rsidRDefault="00D32004" w:rsidP="00FA2BFD">
            <w:pPr>
              <w:numPr>
                <w:ilvl w:val="0"/>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An individual who meets the requirements of more than one of the categories detailed in IV.A.3.b.(1)-(4) of this policy may fulfill more than one requirement. However, no committee may consist of fewer than five members.</w:t>
            </w:r>
          </w:p>
          <w:p w14:paraId="0EC8D389"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c. Term: 3 years renewable</w:t>
            </w:r>
          </w:p>
          <w:p w14:paraId="4967D701" w14:textId="77777777" w:rsidR="00D32004" w:rsidRPr="00206DB2" w:rsidRDefault="00D32004" w:rsidP="00206DB2">
            <w:pPr>
              <w:spacing w:after="0" w:line="240" w:lineRule="auto"/>
              <w:jc w:val="both"/>
              <w:textAlignment w:val="baseline"/>
              <w:rPr>
                <w:rFonts w:ascii="Times New Roman" w:hAnsi="Times New Roman" w:cs="Times New Roman"/>
                <w:strike/>
                <w:color w:val="000000"/>
                <w:sz w:val="24"/>
                <w:szCs w:val="24"/>
                <w:highlight w:val="cyan"/>
              </w:rPr>
            </w:pPr>
            <w:r w:rsidRPr="00206DB2">
              <w:rPr>
                <w:rStyle w:val="Strong"/>
                <w:rFonts w:ascii="Times New Roman" w:hAnsi="Times New Roman" w:cs="Times New Roman"/>
                <w:strike/>
                <w:color w:val="000000"/>
                <w:sz w:val="24"/>
                <w:szCs w:val="24"/>
                <w:highlight w:val="cyan"/>
                <w:bdr w:val="none" w:sz="0" w:space="0" w:color="auto" w:frame="1"/>
              </w:rPr>
              <w:t>Institutional Biosafety Committee (IBC)</w:t>
            </w:r>
          </w:p>
          <w:p w14:paraId="2FB02FF5" w14:textId="77777777" w:rsidR="00D32004" w:rsidRPr="00206DB2" w:rsidRDefault="00D32004" w:rsidP="00FA2BFD">
            <w:pPr>
              <w:numPr>
                <w:ilvl w:val="1"/>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Purpose: Kennesaw State University (KSU) is committed to the highest standards of safe and ethical research and complies with all federal, state, local laws and regulations and University System of Georgia policies related to biosafety. For this purpose and to comply with the National Institutes of Health (NIH) Guidelines for Research Involving Recombinant DNA Molecules (NIH Guidelines), KSU has established an Institutional Biosafety Committee (IBC). The NIH Guidelines apply to all recombinant DNA research that is conducted at or sponsored by any institution that receives support from the NIH. These guidelines apply to everyone who participates in research, instruction, or work at KSU.</w:t>
            </w:r>
          </w:p>
          <w:p w14:paraId="152CA7BE" w14:textId="77777777" w:rsidR="00D32004" w:rsidRPr="00206DB2" w:rsidRDefault="00D32004" w:rsidP="00FA2BFD">
            <w:pPr>
              <w:numPr>
                <w:ilvl w:val="1"/>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Membership: The IBC size and composition shall be large enough to represent the range of personnel who perform activities listed in Section IIB across Kennesaw State University (KSU) and will include scientists and administrators from KSU and community representatives. Based on NIH Guidelines (section IV-B-2-a-(1)), the minimum number of IBC members is five. An effort is made to represent all major units served, to have a mix of technical expertise characteristic of the research protocols being reviewed, and to epitomize the diversity of the University community. Committee configuration will be kept in accordance with NIH Guidelines (section IV-B-2-a).</w:t>
            </w:r>
          </w:p>
          <w:p w14:paraId="6D2BE06A" w14:textId="77777777" w:rsidR="00D32004" w:rsidRPr="00206DB2" w:rsidRDefault="00D32004" w:rsidP="00FA2BFD">
            <w:pPr>
              <w:numPr>
                <w:ilvl w:val="2"/>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lastRenderedPageBreak/>
              <w:t>Full Members: The committee shall consist of no fewer than five full members, of whom;</w:t>
            </w:r>
          </w:p>
          <w:p w14:paraId="474D2BC8"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At least one member with appropriate infectious disease and recombinant DNA expertise;</w:t>
            </w:r>
          </w:p>
          <w:p w14:paraId="7695796F"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At least two faculty members with experience in rDNA technology and/or biological safety and containment;</w:t>
            </w:r>
          </w:p>
          <w:p w14:paraId="5F609919"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At least two community members (not affiliated with the university) who represent the interests of the surrounding community with respect to health and protection of the environment;</w:t>
            </w:r>
          </w:p>
          <w:p w14:paraId="17DE4500"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Biological Safety Officer, Environmental Health &amp; Safety Office;</w:t>
            </w:r>
          </w:p>
          <w:p w14:paraId="4509E093"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 Research Compliance Officer (NIH/OBA contact person), University Office of Research; and</w:t>
            </w:r>
          </w:p>
          <w:p w14:paraId="26F93D7F"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 Research administrator, University Office of Research</w:t>
            </w:r>
          </w:p>
          <w:p w14:paraId="42B8FFA9"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At least one scientist with expertise in plant containment principles when experiments utilizing Appendix P, Physical and Biological Containment for Recombinant DNA Research Involving Plants, require IBC approval.</w:t>
            </w:r>
          </w:p>
          <w:p w14:paraId="4E34DE05"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At least one scientist with expertise in animal containment principles when experiments utilizing Appendix Q, Physical and Biological Containment for Recombinant DNA Research Involving Animals, require IBC approval.</w:t>
            </w:r>
          </w:p>
          <w:p w14:paraId="5D3647AC" w14:textId="77777777" w:rsidR="00D32004" w:rsidRPr="00206DB2" w:rsidRDefault="00D32004" w:rsidP="00FA2BFD">
            <w:pPr>
              <w:numPr>
                <w:ilvl w:val="2"/>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Ex Officio Voting Members - In addition, the following are designated as voting members:</w:t>
            </w:r>
          </w:p>
          <w:p w14:paraId="066873DE" w14:textId="77777777" w:rsidR="00D32004" w:rsidRPr="00206DB2" w:rsidRDefault="00D32004" w:rsidP="00FA2BFD">
            <w:pPr>
              <w:numPr>
                <w:ilvl w:val="3"/>
                <w:numId w:val="22"/>
              </w:num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t>Vice President of Research, institutional authorized signing official</w:t>
            </w:r>
          </w:p>
          <w:p w14:paraId="7031D214"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Subject Matter Expertise</w:t>
            </w:r>
          </w:p>
          <w:p w14:paraId="42553F94"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If a protocol registration is outside the area of expertise of IBC members, the IBC Chair is authorized to seek counsel from an individual knowledgeable in the subject matter to allow for appropriate review and approval or disapproval.</w:t>
            </w:r>
          </w:p>
          <w:p w14:paraId="5B74E369"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Appointment to the IBC</w:t>
            </w:r>
          </w:p>
          <w:p w14:paraId="2E451A66"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Vice President of Research appoints members for a renewable term of three years. Terms of appointment are staggered in a manner such that one-third of the committee is appointed or renewed each year.</w:t>
            </w:r>
          </w:p>
          <w:p w14:paraId="2C127A12"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IBC Chair</w:t>
            </w:r>
          </w:p>
          <w:p w14:paraId="5BE1D529" w14:textId="77777777" w:rsidR="00D32004" w:rsidRPr="00206DB2" w:rsidRDefault="00D32004" w:rsidP="00A87ADE">
            <w:pPr>
              <w:pStyle w:val="NormalWeb"/>
              <w:spacing w:before="150" w:beforeAutospacing="0" w:after="150" w:afterAutospacing="0"/>
              <w:jc w:val="both"/>
              <w:textAlignment w:val="baseline"/>
              <w:rPr>
                <w:strike/>
                <w:color w:val="000000"/>
                <w:highlight w:val="cyan"/>
              </w:rPr>
            </w:pPr>
            <w:r w:rsidRPr="00206DB2">
              <w:rPr>
                <w:strike/>
                <w:color w:val="000000"/>
                <w:highlight w:val="cyan"/>
              </w:rPr>
              <w:t>The Vice President of Research appoints the Chair from within the membership of the IBC for a term of three years. The Chair has the responsibility for prescreening submitted registrations as necessary; approving registrations or recommending review by the full committee; review and approve amendments and updates as necessary; ensure member training (this task may be designated to another qualified individual); set meeting agendas and establish meeting dates; and conducting/managing meetings.</w:t>
            </w:r>
          </w:p>
          <w:p w14:paraId="01BB70D2" w14:textId="77777777" w:rsidR="00D32004" w:rsidRPr="00206DB2" w:rsidRDefault="00D32004" w:rsidP="00FA2BFD">
            <w:pPr>
              <w:spacing w:after="30" w:line="240" w:lineRule="auto"/>
              <w:jc w:val="both"/>
              <w:textAlignment w:val="baseline"/>
              <w:rPr>
                <w:rFonts w:ascii="Times New Roman" w:hAnsi="Times New Roman" w:cs="Times New Roman"/>
                <w:strike/>
                <w:color w:val="000000"/>
                <w:sz w:val="24"/>
                <w:szCs w:val="24"/>
                <w:highlight w:val="cyan"/>
              </w:rPr>
            </w:pPr>
            <w:r w:rsidRPr="00206DB2">
              <w:rPr>
                <w:rFonts w:ascii="Times New Roman" w:hAnsi="Times New Roman" w:cs="Times New Roman"/>
                <w:strike/>
                <w:color w:val="000000"/>
                <w:sz w:val="24"/>
                <w:szCs w:val="24"/>
                <w:highlight w:val="cyan"/>
              </w:rPr>
              <w:lastRenderedPageBreak/>
              <w:t>Term: 3 years renewable</w:t>
            </w:r>
          </w:p>
          <w:p w14:paraId="0EE3E37C" w14:textId="51FFE8C9"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Distance Learning Advisory Committee, DLAC (permanent) - assigned to the Faculty Senate and advisory to the Faculty Senate</w:t>
            </w:r>
            <w:r w:rsidR="008B0C01">
              <w:rPr>
                <w:rFonts w:ascii="Times New Roman" w:hAnsi="Times New Roman" w:cs="Times New Roman"/>
                <w:b/>
                <w:bCs/>
                <w:color w:val="000000"/>
                <w:sz w:val="24"/>
                <w:szCs w:val="24"/>
              </w:rPr>
              <w:t>,</w:t>
            </w:r>
            <w:r w:rsidRPr="009A0896">
              <w:rPr>
                <w:rFonts w:ascii="Times New Roman" w:hAnsi="Times New Roman" w:cs="Times New Roman"/>
                <w:b/>
                <w:bCs/>
                <w:color w:val="000000"/>
                <w:sz w:val="24"/>
                <w:szCs w:val="24"/>
              </w:rPr>
              <w:t xml:space="preserve"> </w:t>
            </w:r>
            <w:r w:rsidRPr="003A30ED">
              <w:rPr>
                <w:rFonts w:ascii="Times New Roman" w:hAnsi="Times New Roman" w:cs="Times New Roman"/>
                <w:b/>
                <w:bCs/>
                <w:strike/>
                <w:color w:val="000000"/>
                <w:sz w:val="24"/>
                <w:szCs w:val="24"/>
                <w:highlight w:val="cyan"/>
              </w:rPr>
              <w:t>and</w:t>
            </w:r>
            <w:r w:rsidRPr="00805961">
              <w:rPr>
                <w:rFonts w:ascii="Times New Roman" w:hAnsi="Times New Roman" w:cs="Times New Roman"/>
                <w:b/>
                <w:bCs/>
                <w:strike/>
                <w:color w:val="000000"/>
                <w:sz w:val="24"/>
                <w:szCs w:val="24"/>
              </w:rPr>
              <w:t xml:space="preserve"> </w:t>
            </w:r>
            <w:r w:rsidRPr="009A0896">
              <w:rPr>
                <w:rFonts w:ascii="Times New Roman" w:hAnsi="Times New Roman" w:cs="Times New Roman"/>
                <w:b/>
                <w:bCs/>
                <w:color w:val="000000"/>
                <w:sz w:val="24"/>
                <w:szCs w:val="24"/>
              </w:rPr>
              <w:t xml:space="preserve">the </w:t>
            </w:r>
            <w:r w:rsidR="00C13958">
              <w:rPr>
                <w:rFonts w:ascii="Times New Roman" w:hAnsi="Times New Roman" w:cs="Times New Roman"/>
                <w:b/>
                <w:bCs/>
                <w:color w:val="000000"/>
                <w:sz w:val="24"/>
                <w:szCs w:val="24"/>
              </w:rPr>
              <w:t>Provost/SVPAA</w:t>
            </w:r>
            <w:r w:rsidR="008B0C01" w:rsidRPr="008B0C01">
              <w:rPr>
                <w:rFonts w:ascii="Times New Roman" w:hAnsi="Times New Roman" w:cs="Times New Roman"/>
                <w:b/>
                <w:bCs/>
                <w:color w:val="000000"/>
                <w:sz w:val="24"/>
                <w:szCs w:val="24"/>
                <w:highlight w:val="yellow"/>
              </w:rPr>
              <w:t>, and the Executive Director of CETL</w:t>
            </w:r>
          </w:p>
          <w:p w14:paraId="0155CF72" w14:textId="46CB7BAF" w:rsidR="00E840B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w:t>
            </w:r>
            <w:r w:rsidR="00E840B4" w:rsidRPr="009A0896">
              <w:rPr>
                <w:rFonts w:ascii="Times New Roman" w:hAnsi="Times New Roman" w:cs="Times New Roman"/>
                <w:color w:val="000000"/>
                <w:sz w:val="24"/>
                <w:szCs w:val="24"/>
                <w:highlight w:val="yellow"/>
              </w:rPr>
              <w:t xml:space="preserve">This committee will evaluate proposals </w:t>
            </w:r>
            <w:r w:rsidR="00654725" w:rsidRPr="009A0896">
              <w:rPr>
                <w:rFonts w:ascii="Times New Roman" w:hAnsi="Times New Roman" w:cs="Times New Roman"/>
                <w:color w:val="000000"/>
                <w:sz w:val="24"/>
                <w:szCs w:val="24"/>
                <w:highlight w:val="yellow"/>
              </w:rPr>
              <w:t xml:space="preserve">and existing processes </w:t>
            </w:r>
            <w:r w:rsidR="00E840B4" w:rsidRPr="009A0896">
              <w:rPr>
                <w:rFonts w:ascii="Times New Roman" w:hAnsi="Times New Roman" w:cs="Times New Roman"/>
                <w:color w:val="000000"/>
                <w:sz w:val="24"/>
                <w:szCs w:val="24"/>
                <w:highlight w:val="yellow"/>
              </w:rPr>
              <w:t>to improve distance</w:t>
            </w:r>
            <w:r w:rsidR="00654725" w:rsidRPr="009A0896">
              <w:rPr>
                <w:rFonts w:ascii="Times New Roman" w:hAnsi="Times New Roman" w:cs="Times New Roman"/>
                <w:color w:val="000000"/>
                <w:sz w:val="24"/>
                <w:szCs w:val="24"/>
                <w:highlight w:val="yellow"/>
              </w:rPr>
              <w:t xml:space="preserve"> and technology enhanced learning</w:t>
            </w:r>
            <w:r w:rsidR="00E840B4" w:rsidRPr="009A0896">
              <w:rPr>
                <w:rFonts w:ascii="Times New Roman" w:hAnsi="Times New Roman" w:cs="Times New Roman"/>
                <w:color w:val="000000"/>
                <w:sz w:val="24"/>
                <w:szCs w:val="24"/>
                <w:highlight w:val="yellow"/>
              </w:rPr>
              <w:t xml:space="preserve">. The results of this work will be sent to the </w:t>
            </w:r>
            <w:r w:rsidR="00C13958">
              <w:rPr>
                <w:rFonts w:ascii="Times New Roman" w:hAnsi="Times New Roman" w:cs="Times New Roman"/>
                <w:color w:val="000000"/>
                <w:sz w:val="24"/>
                <w:szCs w:val="24"/>
                <w:highlight w:val="yellow"/>
              </w:rPr>
              <w:t>Provost/SVPAA</w:t>
            </w:r>
            <w:r w:rsidR="00E840B4" w:rsidRPr="009A0896">
              <w:rPr>
                <w:rFonts w:ascii="Times New Roman" w:hAnsi="Times New Roman" w:cs="Times New Roman"/>
                <w:color w:val="000000"/>
                <w:sz w:val="24"/>
                <w:szCs w:val="24"/>
                <w:highlight w:val="yellow"/>
              </w:rPr>
              <w:t xml:space="preserve"> and </w:t>
            </w:r>
            <w:r w:rsidR="008B0C01">
              <w:rPr>
                <w:rFonts w:ascii="Times New Roman" w:hAnsi="Times New Roman" w:cs="Times New Roman"/>
                <w:color w:val="000000"/>
                <w:sz w:val="24"/>
                <w:szCs w:val="24"/>
                <w:highlight w:val="yellow"/>
              </w:rPr>
              <w:t xml:space="preserve">the </w:t>
            </w:r>
            <w:r w:rsidR="00E840B4" w:rsidRPr="009A0896">
              <w:rPr>
                <w:rFonts w:ascii="Times New Roman" w:hAnsi="Times New Roman" w:cs="Times New Roman"/>
                <w:color w:val="000000"/>
                <w:sz w:val="24"/>
                <w:szCs w:val="24"/>
                <w:highlight w:val="yellow"/>
              </w:rPr>
              <w:t>Executive Director of CETL.</w:t>
            </w:r>
          </w:p>
          <w:p w14:paraId="579AD28E"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3A30ED">
              <w:rPr>
                <w:rFonts w:ascii="Times New Roman" w:hAnsi="Times New Roman" w:cs="Times New Roman"/>
                <w:strike/>
                <w:color w:val="000000"/>
                <w:sz w:val="24"/>
                <w:szCs w:val="24"/>
                <w:highlight w:val="cyan"/>
              </w:rPr>
              <w:t>This committee serves as a think-tank for and oversight body of the Assistant Vice President for Technology Enhanced Education.</w:t>
            </w:r>
            <w:r w:rsidRPr="003A30ED">
              <w:rPr>
                <w:rFonts w:ascii="Times New Roman" w:hAnsi="Times New Roman" w:cs="Times New Roman"/>
                <w:color w:val="000000"/>
                <w:sz w:val="24"/>
                <w:szCs w:val="24"/>
                <w:highlight w:val="cyan"/>
              </w:rPr>
              <w:t xml:space="preserve"> </w:t>
            </w:r>
            <w:r w:rsidRPr="003A30ED">
              <w:rPr>
                <w:rFonts w:ascii="Times New Roman" w:hAnsi="Times New Roman" w:cs="Times New Roman"/>
                <w:strike/>
                <w:color w:val="000000"/>
                <w:sz w:val="24"/>
                <w:szCs w:val="24"/>
                <w:highlight w:val="cyan"/>
              </w:rPr>
              <w:t>This committee serves as a think tank for and oversight body of all university policies and practices concerning recruitment, retention, progression, and graduation of students. The committee exists to ensure the academic rigor of and faculty autonomy over the curriculum delivered to the students. The committee also exists to serve specific groups of students that require individualized service, e.g., transfer students, first-year students, commuting students, residential students, adult-learners, non-traditional students, etc.</w:t>
            </w:r>
          </w:p>
          <w:p w14:paraId="698C7F81"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4E04639C" w14:textId="5F7DF769" w:rsidR="00D32004" w:rsidRPr="009A0896" w:rsidRDefault="002B1801" w:rsidP="00FA2BFD">
            <w:pPr>
              <w:numPr>
                <w:ilvl w:val="1"/>
                <w:numId w:val="22"/>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w:t>
            </w:r>
            <w:r w:rsidR="00D32004" w:rsidRPr="009A0896">
              <w:rPr>
                <w:rFonts w:ascii="Times New Roman" w:hAnsi="Times New Roman" w:cs="Times New Roman"/>
                <w:color w:val="000000"/>
                <w:sz w:val="24"/>
                <w:szCs w:val="24"/>
              </w:rPr>
              <w:t xml:space="preserve"> representative </w:t>
            </w:r>
            <w:r w:rsidR="00976B10" w:rsidRPr="009A0896">
              <w:rPr>
                <w:rFonts w:ascii="Times New Roman" w:hAnsi="Times New Roman" w:cs="Times New Roman"/>
                <w:color w:val="000000"/>
                <w:sz w:val="24"/>
                <w:szCs w:val="24"/>
              </w:rPr>
              <w:t xml:space="preserve">each </w:t>
            </w:r>
            <w:r w:rsidR="00D32004" w:rsidRPr="009A0896">
              <w:rPr>
                <w:rFonts w:ascii="Times New Roman" w:hAnsi="Times New Roman" w:cs="Times New Roman"/>
                <w:color w:val="000000"/>
                <w:sz w:val="24"/>
                <w:szCs w:val="24"/>
              </w:rPr>
              <w:t>from all degree granting colleges.</w:t>
            </w:r>
          </w:p>
          <w:p w14:paraId="196E3928" w14:textId="5C10AE1D" w:rsidR="00D32004" w:rsidRPr="009A0896" w:rsidRDefault="00D32004" w:rsidP="00FA2BFD">
            <w:pPr>
              <w:numPr>
                <w:ilvl w:val="1"/>
                <w:numId w:val="22"/>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Representative from </w:t>
            </w:r>
            <w:r w:rsidR="00293537">
              <w:rPr>
                <w:rFonts w:ascii="Times New Roman" w:hAnsi="Times New Roman" w:cs="Times New Roman"/>
                <w:color w:val="000000"/>
                <w:sz w:val="24"/>
                <w:szCs w:val="24"/>
              </w:rPr>
              <w:t xml:space="preserve">CETL </w:t>
            </w:r>
            <w:r w:rsidRPr="009A0896">
              <w:rPr>
                <w:rFonts w:ascii="Times New Roman" w:hAnsi="Times New Roman" w:cs="Times New Roman"/>
                <w:color w:val="000000"/>
                <w:sz w:val="24"/>
                <w:szCs w:val="24"/>
              </w:rPr>
              <w:t xml:space="preserve">Distance Learning </w:t>
            </w:r>
            <w:r w:rsidR="00293537">
              <w:rPr>
                <w:rFonts w:ascii="Times New Roman" w:hAnsi="Times New Roman" w:cs="Times New Roman"/>
                <w:color w:val="000000"/>
                <w:sz w:val="24"/>
                <w:szCs w:val="24"/>
              </w:rPr>
              <w:t>Innovations</w:t>
            </w:r>
            <w:r w:rsidRPr="009A0896">
              <w:rPr>
                <w:rFonts w:ascii="Times New Roman" w:hAnsi="Times New Roman" w:cs="Times New Roman"/>
                <w:color w:val="000000"/>
                <w:sz w:val="24"/>
                <w:szCs w:val="24"/>
              </w:rPr>
              <w:t xml:space="preserve"> (non-voting).</w:t>
            </w:r>
          </w:p>
          <w:p w14:paraId="34937312"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Meets at least once per semester.</w:t>
            </w:r>
          </w:p>
          <w:p w14:paraId="17B25494" w14:textId="7BF828BF"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0596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r w:rsidR="00490156">
              <w:rPr>
                <w:rFonts w:ascii="Times New Roman" w:hAnsi="Times New Roman" w:cs="Times New Roman"/>
                <w:color w:val="000000"/>
                <w:sz w:val="24"/>
                <w:szCs w:val="24"/>
              </w:rPr>
              <w:t>.</w:t>
            </w:r>
          </w:p>
          <w:p w14:paraId="2F637FD8" w14:textId="77777777" w:rsidR="00D32004" w:rsidRPr="003A30ED"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b/>
                <w:bCs/>
                <w:strike/>
                <w:color w:val="000000"/>
                <w:sz w:val="24"/>
                <w:szCs w:val="24"/>
                <w:highlight w:val="cyan"/>
              </w:rPr>
              <w:t>Diversity &amp; International Faculty/Students Committee, DIFSC (permanent) - assigned to the Faculty Senate and advisory to the Faculty Senate and the Chief Diversity Officer</w:t>
            </w:r>
          </w:p>
          <w:p w14:paraId="172C3F4A" w14:textId="77777777" w:rsidR="00D32004" w:rsidRPr="003A30ED" w:rsidRDefault="00D32004" w:rsidP="003A30ED">
            <w:pPr>
              <w:numPr>
                <w:ilvl w:val="0"/>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Purpose: This committee functions as a think-tank for and oversight body of the Chief Diversity Officer. This committee also serves as a social and policy space for international faculty and students to plan events and policy proposals that enhance the international visitors' experience at Kennesaw State University.</w:t>
            </w:r>
          </w:p>
          <w:p w14:paraId="1784A7BE" w14:textId="77777777" w:rsidR="00D32004" w:rsidRPr="003A30ED" w:rsidRDefault="00D32004" w:rsidP="003A30ED">
            <w:pPr>
              <w:numPr>
                <w:ilvl w:val="0"/>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Membership:</w:t>
            </w:r>
          </w:p>
          <w:p w14:paraId="5723DDCB" w14:textId="77777777" w:rsidR="00D32004" w:rsidRPr="003A30ED" w:rsidRDefault="00D32004" w:rsidP="003A30ED">
            <w:pPr>
              <w:numPr>
                <w:ilvl w:val="1"/>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TF: One from each degree granting college</w:t>
            </w:r>
          </w:p>
          <w:p w14:paraId="16009050" w14:textId="77777777" w:rsidR="00D32004" w:rsidRPr="003A30ED" w:rsidRDefault="00D32004" w:rsidP="003A30ED">
            <w:pPr>
              <w:numPr>
                <w:ilvl w:val="1"/>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One library faculty</w:t>
            </w:r>
          </w:p>
          <w:p w14:paraId="2EACFF31" w14:textId="77777777" w:rsidR="00D32004" w:rsidRPr="003A30ED" w:rsidRDefault="00D32004" w:rsidP="003A30ED">
            <w:pPr>
              <w:numPr>
                <w:ilvl w:val="1"/>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One representative from the Deans' Council</w:t>
            </w:r>
          </w:p>
          <w:p w14:paraId="3DC6C222" w14:textId="77777777" w:rsidR="00D32004" w:rsidRPr="003A30ED" w:rsidRDefault="00D32004" w:rsidP="003A30ED">
            <w:pPr>
              <w:numPr>
                <w:ilvl w:val="1"/>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One representative from the Chairs' and Directors' Assembly</w:t>
            </w:r>
          </w:p>
          <w:p w14:paraId="0D126932" w14:textId="77777777" w:rsidR="00D32004" w:rsidRPr="003A30ED" w:rsidRDefault="00D32004" w:rsidP="003A30ED">
            <w:pPr>
              <w:numPr>
                <w:ilvl w:val="1"/>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One representative from the SGA</w:t>
            </w:r>
          </w:p>
          <w:p w14:paraId="165A6AA6" w14:textId="77777777" w:rsidR="00D32004" w:rsidRPr="003A30ED" w:rsidRDefault="00D32004" w:rsidP="003A30ED">
            <w:pPr>
              <w:numPr>
                <w:ilvl w:val="0"/>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Meetings: Once per semester</w:t>
            </w:r>
          </w:p>
          <w:p w14:paraId="25BA20B9" w14:textId="77777777" w:rsidR="00D32004" w:rsidRPr="003A30ED" w:rsidRDefault="00D32004" w:rsidP="003A30ED">
            <w:pPr>
              <w:numPr>
                <w:ilvl w:val="0"/>
                <w:numId w:val="21"/>
              </w:numPr>
              <w:spacing w:after="30" w:line="240" w:lineRule="auto"/>
              <w:jc w:val="both"/>
              <w:textAlignment w:val="baseline"/>
              <w:rPr>
                <w:rFonts w:ascii="Times New Roman" w:hAnsi="Times New Roman" w:cs="Times New Roman"/>
                <w:strike/>
                <w:color w:val="000000"/>
                <w:sz w:val="24"/>
                <w:szCs w:val="24"/>
                <w:highlight w:val="cyan"/>
              </w:rPr>
            </w:pPr>
            <w:r w:rsidRPr="003A30ED">
              <w:rPr>
                <w:rFonts w:ascii="Times New Roman" w:hAnsi="Times New Roman" w:cs="Times New Roman"/>
                <w:strike/>
                <w:color w:val="000000"/>
                <w:sz w:val="24"/>
                <w:szCs w:val="24"/>
                <w:highlight w:val="cyan"/>
              </w:rPr>
              <w:t>Term: 2 years</w:t>
            </w:r>
          </w:p>
          <w:p w14:paraId="70861872" w14:textId="5B91DEC2"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Education Abroad Advisory Committee, EAAC (permanent) - assigned to the Faculty Senate and Advisory to the </w:t>
            </w:r>
            <w:r w:rsidR="00A8011B" w:rsidRPr="009A0896">
              <w:rPr>
                <w:rFonts w:ascii="Times New Roman" w:hAnsi="Times New Roman" w:cs="Times New Roman"/>
                <w:b/>
                <w:bCs/>
                <w:color w:val="000000"/>
                <w:sz w:val="24"/>
                <w:szCs w:val="24"/>
                <w:highlight w:val="yellow"/>
              </w:rPr>
              <w:t xml:space="preserve">Senior </w:t>
            </w:r>
            <w:r w:rsidRPr="00F57A0E">
              <w:rPr>
                <w:rFonts w:ascii="Times New Roman" w:hAnsi="Times New Roman" w:cs="Times New Roman"/>
                <w:b/>
                <w:bCs/>
                <w:color w:val="000000"/>
                <w:sz w:val="24"/>
                <w:szCs w:val="24"/>
              </w:rPr>
              <w:t xml:space="preserve">Director of </w:t>
            </w:r>
            <w:r w:rsidR="00A8011B" w:rsidRPr="00F57A0E">
              <w:rPr>
                <w:rFonts w:ascii="Times New Roman" w:hAnsi="Times New Roman" w:cs="Times New Roman"/>
                <w:b/>
                <w:bCs/>
                <w:color w:val="000000"/>
                <w:sz w:val="24"/>
                <w:szCs w:val="24"/>
              </w:rPr>
              <w:t>International</w:t>
            </w:r>
            <w:r w:rsidRPr="00F57A0E">
              <w:rPr>
                <w:rFonts w:ascii="Times New Roman" w:hAnsi="Times New Roman" w:cs="Times New Roman"/>
                <w:b/>
                <w:bCs/>
                <w:color w:val="000000"/>
                <w:sz w:val="24"/>
                <w:szCs w:val="24"/>
              </w:rPr>
              <w:t xml:space="preserve"> Programs</w:t>
            </w:r>
          </w:p>
          <w:p w14:paraId="6364B2F1"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Education Abroad Advisory Committee of the Faculty Senate (EAAC) collaborates with the Education Abroad Office and the Division of Global Affairs as an advisory and decision-making committee to review education abroad program proposals </w:t>
            </w:r>
            <w:r w:rsidRPr="009A0896">
              <w:rPr>
                <w:rFonts w:ascii="Times New Roman" w:hAnsi="Times New Roman" w:cs="Times New Roman"/>
                <w:color w:val="000000"/>
                <w:sz w:val="24"/>
                <w:szCs w:val="24"/>
              </w:rPr>
              <w:lastRenderedPageBreak/>
              <w:t>and to make policy recommendations for Education Abroad campus-wide. The EAAC works collaboratively with the university's academic colleges and departments, and the Education Abroad Office to support programmatic development and program quality through the review of program proposals and associated policies.</w:t>
            </w:r>
          </w:p>
          <w:p w14:paraId="2931A630"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70C142B8" w14:textId="77777777" w:rsidR="00D32004" w:rsidRPr="00A87ADE" w:rsidRDefault="00D32004" w:rsidP="003A30ED">
            <w:pPr>
              <w:numPr>
                <w:ilvl w:val="1"/>
                <w:numId w:val="21"/>
              </w:numPr>
              <w:spacing w:after="30" w:line="240" w:lineRule="auto"/>
              <w:jc w:val="both"/>
              <w:textAlignment w:val="baseline"/>
              <w:rPr>
                <w:rFonts w:ascii="Times New Roman" w:hAnsi="Times New Roman" w:cs="Times New Roman"/>
                <w:i/>
                <w:color w:val="000000"/>
                <w:sz w:val="24"/>
                <w:szCs w:val="24"/>
              </w:rPr>
            </w:pPr>
            <w:r w:rsidRPr="00A87ADE">
              <w:rPr>
                <w:rFonts w:ascii="Times New Roman" w:hAnsi="Times New Roman" w:cs="Times New Roman"/>
                <w:i/>
                <w:color w:val="000000"/>
                <w:sz w:val="24"/>
                <w:szCs w:val="24"/>
              </w:rPr>
              <w:t>Voting Members</w:t>
            </w:r>
          </w:p>
          <w:p w14:paraId="41299164" w14:textId="086335B7" w:rsidR="00D32004" w:rsidRPr="009A0896" w:rsidRDefault="00A87ADE" w:rsidP="00A87ADE">
            <w:pPr>
              <w:spacing w:after="30" w:line="240" w:lineRule="auto"/>
              <w:ind w:left="216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9A0896">
              <w:rPr>
                <w:rFonts w:ascii="Times New Roman" w:hAnsi="Times New Roman" w:cs="Times New Roman"/>
                <w:color w:val="000000"/>
                <w:sz w:val="24"/>
                <w:szCs w:val="24"/>
              </w:rPr>
              <w:t>ne elected </w:t>
            </w:r>
            <w:r w:rsidR="00A8011B" w:rsidRPr="009A0896">
              <w:rPr>
                <w:rFonts w:ascii="Times New Roman" w:hAnsi="Times New Roman" w:cs="Times New Roman"/>
                <w:color w:val="000000"/>
                <w:sz w:val="24"/>
                <w:szCs w:val="24"/>
              </w:rPr>
              <w:t xml:space="preserve">faculty </w:t>
            </w:r>
            <w:r w:rsidR="00D32004" w:rsidRPr="009A0896">
              <w:rPr>
                <w:rFonts w:ascii="Times New Roman" w:hAnsi="Times New Roman" w:cs="Times New Roman"/>
                <w:color w:val="000000"/>
                <w:sz w:val="24"/>
                <w:szCs w:val="24"/>
              </w:rPr>
              <w:t>from each degree granting college. Faculty elected to serve on this committee should have demonstrated previous involvement and commitment to Education Abroad and/or Global Learning. Membership is based on the following guidelines:</w:t>
            </w:r>
          </w:p>
          <w:p w14:paraId="72BB8F9A" w14:textId="77777777" w:rsidR="00D32004" w:rsidRPr="009A0896" w:rsidRDefault="00D32004" w:rsidP="003A30ED">
            <w:pPr>
              <w:numPr>
                <w:ilvl w:val="3"/>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Faculty will serve staggered two-year terms based on Academic Years so that the composition of the committee will have a mix of experienced and new members.</w:t>
            </w:r>
          </w:p>
          <w:p w14:paraId="208104D4" w14:textId="77777777" w:rsidR="00D32004" w:rsidRPr="00BE01BD" w:rsidRDefault="00D32004" w:rsidP="003A30ED">
            <w:pPr>
              <w:numPr>
                <w:ilvl w:val="3"/>
                <w:numId w:val="21"/>
              </w:numPr>
              <w:spacing w:after="30" w:line="240" w:lineRule="auto"/>
              <w:jc w:val="both"/>
              <w:textAlignment w:val="baseline"/>
              <w:rPr>
                <w:rFonts w:ascii="Times New Roman" w:hAnsi="Times New Roman" w:cs="Times New Roman"/>
                <w:strike/>
                <w:color w:val="000000"/>
                <w:sz w:val="24"/>
                <w:szCs w:val="24"/>
                <w:highlight w:val="cyan"/>
              </w:rPr>
            </w:pPr>
            <w:r w:rsidRPr="00BE01BD">
              <w:rPr>
                <w:rFonts w:ascii="Times New Roman" w:hAnsi="Times New Roman" w:cs="Times New Roman"/>
                <w:strike/>
                <w:color w:val="000000"/>
                <w:sz w:val="24"/>
                <w:szCs w:val="24"/>
                <w:highlight w:val="cyan"/>
              </w:rPr>
              <w:t>Two-year committee membership cannot be renewed for a second consecutive term.</w:t>
            </w:r>
          </w:p>
          <w:p w14:paraId="10A2F27D" w14:textId="3100AC5B" w:rsidR="00D32004" w:rsidRPr="00A87ADE" w:rsidRDefault="00603B4F" w:rsidP="003A30ED">
            <w:pPr>
              <w:numPr>
                <w:ilvl w:val="1"/>
                <w:numId w:val="21"/>
              </w:numPr>
              <w:spacing w:after="30" w:line="240" w:lineRule="auto"/>
              <w:jc w:val="both"/>
              <w:textAlignment w:val="baseline"/>
              <w:rPr>
                <w:rFonts w:ascii="Times New Roman" w:hAnsi="Times New Roman" w:cs="Times New Roman"/>
                <w:i/>
                <w:color w:val="000000"/>
                <w:sz w:val="24"/>
                <w:szCs w:val="24"/>
              </w:rPr>
            </w:pPr>
            <w:r w:rsidRPr="00A87ADE">
              <w:rPr>
                <w:rFonts w:ascii="Times New Roman" w:hAnsi="Times New Roman" w:cs="Times New Roman"/>
                <w:i/>
                <w:color w:val="000000"/>
                <w:sz w:val="24"/>
                <w:szCs w:val="24"/>
              </w:rPr>
              <w:t>Non-voting</w:t>
            </w:r>
            <w:r w:rsidR="00D32004" w:rsidRPr="00A87ADE">
              <w:rPr>
                <w:rFonts w:ascii="Times New Roman" w:hAnsi="Times New Roman" w:cs="Times New Roman"/>
                <w:i/>
                <w:color w:val="000000"/>
                <w:sz w:val="24"/>
                <w:szCs w:val="24"/>
              </w:rPr>
              <w:t xml:space="preserve"> Members:</w:t>
            </w:r>
          </w:p>
          <w:p w14:paraId="563D6519" w14:textId="79F4EAB2" w:rsidR="00D32004" w:rsidRPr="009A0896" w:rsidRDefault="00D32004"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A faculty member </w:t>
            </w:r>
            <w:r w:rsidR="00603B4F" w:rsidRPr="009A0896">
              <w:rPr>
                <w:rFonts w:ascii="Times New Roman" w:hAnsi="Times New Roman" w:cs="Times New Roman"/>
                <w:color w:val="000000"/>
                <w:sz w:val="24"/>
                <w:szCs w:val="24"/>
              </w:rPr>
              <w:t xml:space="preserve">elected </w:t>
            </w:r>
            <w:r w:rsidRPr="009A0896">
              <w:rPr>
                <w:rFonts w:ascii="Times New Roman" w:hAnsi="Times New Roman" w:cs="Times New Roman"/>
                <w:color w:val="000000"/>
                <w:sz w:val="24"/>
                <w:szCs w:val="24"/>
              </w:rPr>
              <w:t xml:space="preserve">from the Department for Foreign Languages. </w:t>
            </w:r>
          </w:p>
          <w:p w14:paraId="0C5C590F" w14:textId="1ED2B686" w:rsidR="00D32004" w:rsidRPr="009A0896" w:rsidRDefault="00D32004"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The </w:t>
            </w:r>
            <w:r w:rsidR="00603B4F" w:rsidRPr="009A0896">
              <w:rPr>
                <w:rFonts w:ascii="Times New Roman" w:hAnsi="Times New Roman" w:cs="Times New Roman"/>
                <w:color w:val="000000"/>
                <w:sz w:val="24"/>
                <w:szCs w:val="24"/>
                <w:highlight w:val="yellow"/>
              </w:rPr>
              <w:t xml:space="preserve">Senior </w:t>
            </w:r>
            <w:r w:rsidRPr="009A0896">
              <w:rPr>
                <w:rFonts w:ascii="Times New Roman" w:hAnsi="Times New Roman" w:cs="Times New Roman"/>
                <w:color w:val="000000"/>
                <w:sz w:val="24"/>
                <w:szCs w:val="24"/>
                <w:highlight w:val="yellow"/>
              </w:rPr>
              <w:t xml:space="preserve">Director of </w:t>
            </w:r>
            <w:r w:rsidR="00603B4F" w:rsidRPr="009A0896">
              <w:rPr>
                <w:rFonts w:ascii="Times New Roman" w:hAnsi="Times New Roman" w:cs="Times New Roman"/>
                <w:color w:val="000000"/>
                <w:sz w:val="24"/>
                <w:szCs w:val="24"/>
                <w:highlight w:val="yellow"/>
              </w:rPr>
              <w:t>International</w:t>
            </w:r>
            <w:r w:rsidRPr="009A0896">
              <w:rPr>
                <w:rFonts w:ascii="Times New Roman" w:hAnsi="Times New Roman" w:cs="Times New Roman"/>
                <w:color w:val="000000"/>
                <w:sz w:val="24"/>
                <w:szCs w:val="24"/>
                <w:highlight w:val="yellow"/>
              </w:rPr>
              <w:t xml:space="preserve"> Programs</w:t>
            </w:r>
          </w:p>
          <w:p w14:paraId="4DD15A48" w14:textId="13E665AA" w:rsidR="00D32004" w:rsidRPr="009A0896" w:rsidRDefault="00D32004"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The </w:t>
            </w:r>
            <w:r w:rsidR="00E46FB6" w:rsidRPr="00F57A0E">
              <w:rPr>
                <w:rFonts w:ascii="Times New Roman" w:hAnsi="Times New Roman" w:cs="Times New Roman"/>
                <w:color w:val="333333"/>
                <w:sz w:val="24"/>
                <w:szCs w:val="24"/>
                <w:highlight w:val="yellow"/>
                <w:shd w:val="clear" w:color="auto" w:fill="EEEEEE"/>
              </w:rPr>
              <w:t>Assistant Director Education Abroad Operations &amp; Finance</w:t>
            </w:r>
          </w:p>
          <w:p w14:paraId="73816115" w14:textId="357D692A" w:rsidR="00D32004" w:rsidRPr="009A0896" w:rsidRDefault="00D32004"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 representative from the Education Abroad Advising</w:t>
            </w:r>
            <w:r w:rsidR="00BE01BD">
              <w:rPr>
                <w:rFonts w:ascii="Times New Roman" w:hAnsi="Times New Roman" w:cs="Times New Roman"/>
                <w:color w:val="000000"/>
                <w:sz w:val="24"/>
                <w:szCs w:val="24"/>
              </w:rPr>
              <w:t>.</w:t>
            </w:r>
          </w:p>
          <w:p w14:paraId="4576562B" w14:textId="671F0B46" w:rsidR="00D32004" w:rsidRPr="009A0896" w:rsidRDefault="00D32004"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 representative from the Division of Global Affairs</w:t>
            </w:r>
            <w:r w:rsidR="00BE01BD">
              <w:rPr>
                <w:rFonts w:ascii="Times New Roman" w:hAnsi="Times New Roman" w:cs="Times New Roman"/>
                <w:color w:val="000000"/>
                <w:sz w:val="24"/>
                <w:szCs w:val="24"/>
              </w:rPr>
              <w:t>.</w:t>
            </w:r>
          </w:p>
          <w:p w14:paraId="67D48D0E" w14:textId="546128BF" w:rsidR="00D32004" w:rsidRPr="009A0896" w:rsidRDefault="00D32004"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An Administrator from the Division of Student Affairs</w:t>
            </w:r>
            <w:r w:rsidR="00BE01BD">
              <w:rPr>
                <w:rFonts w:ascii="Times New Roman" w:hAnsi="Times New Roman" w:cs="Times New Roman"/>
                <w:color w:val="000000"/>
                <w:sz w:val="24"/>
                <w:szCs w:val="24"/>
              </w:rPr>
              <w:t>.</w:t>
            </w:r>
          </w:p>
          <w:p w14:paraId="60343F54" w14:textId="61E152E6" w:rsidR="00D32004" w:rsidRPr="009A0896" w:rsidRDefault="00D32004"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An Administrator from Enrollment Services</w:t>
            </w:r>
            <w:r w:rsidR="00BE01BD">
              <w:rPr>
                <w:rFonts w:ascii="Times New Roman" w:hAnsi="Times New Roman" w:cs="Times New Roman"/>
                <w:color w:val="000000"/>
                <w:sz w:val="24"/>
                <w:szCs w:val="24"/>
              </w:rPr>
              <w:t>.</w:t>
            </w:r>
          </w:p>
          <w:p w14:paraId="4F72C7C3" w14:textId="14265735" w:rsidR="00DE20BC" w:rsidRPr="009A0896" w:rsidRDefault="00DE20BC" w:rsidP="003A30ED">
            <w:pPr>
              <w:numPr>
                <w:ilvl w:val="2"/>
                <w:numId w:val="21"/>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 representative from the Office of Budget &amp; Planning.</w:t>
            </w:r>
          </w:p>
          <w:p w14:paraId="4F6E7346" w14:textId="77777777" w:rsidR="00D32004" w:rsidRPr="00BE01BD" w:rsidRDefault="00D32004" w:rsidP="003A30ED">
            <w:pPr>
              <w:numPr>
                <w:ilvl w:val="2"/>
                <w:numId w:val="21"/>
              </w:numPr>
              <w:spacing w:after="30" w:line="240" w:lineRule="auto"/>
              <w:jc w:val="both"/>
              <w:textAlignment w:val="baseline"/>
              <w:rPr>
                <w:rFonts w:ascii="Times New Roman" w:hAnsi="Times New Roman" w:cs="Times New Roman"/>
                <w:strike/>
                <w:color w:val="000000"/>
                <w:sz w:val="24"/>
                <w:szCs w:val="24"/>
                <w:highlight w:val="cyan"/>
              </w:rPr>
            </w:pPr>
            <w:r w:rsidRPr="00BE01BD">
              <w:rPr>
                <w:rFonts w:ascii="Times New Roman" w:hAnsi="Times New Roman" w:cs="Times New Roman"/>
                <w:strike/>
                <w:color w:val="000000"/>
                <w:sz w:val="24"/>
                <w:szCs w:val="24"/>
                <w:highlight w:val="cyan"/>
              </w:rPr>
              <w:t>An Administrator from the Office of Diversity and Inclusion</w:t>
            </w:r>
          </w:p>
          <w:p w14:paraId="5B4924A3" w14:textId="77777777" w:rsidR="00D32004" w:rsidRPr="00BE01BD" w:rsidRDefault="00D32004" w:rsidP="003A30ED">
            <w:pPr>
              <w:numPr>
                <w:ilvl w:val="2"/>
                <w:numId w:val="21"/>
              </w:numPr>
              <w:spacing w:after="30" w:line="240" w:lineRule="auto"/>
              <w:jc w:val="both"/>
              <w:textAlignment w:val="baseline"/>
              <w:rPr>
                <w:rFonts w:ascii="Times New Roman" w:hAnsi="Times New Roman" w:cs="Times New Roman"/>
                <w:strike/>
                <w:color w:val="000000"/>
                <w:sz w:val="24"/>
                <w:szCs w:val="24"/>
                <w:highlight w:val="cyan"/>
              </w:rPr>
            </w:pPr>
            <w:r w:rsidRPr="00BE01BD">
              <w:rPr>
                <w:rFonts w:ascii="Times New Roman" w:hAnsi="Times New Roman" w:cs="Times New Roman"/>
                <w:strike/>
                <w:color w:val="000000"/>
                <w:sz w:val="24"/>
                <w:szCs w:val="24"/>
                <w:highlight w:val="cyan"/>
              </w:rPr>
              <w:t>Campus administrators as recommended by the Director of Education Abroad and Exchange Programs.</w:t>
            </w:r>
          </w:p>
          <w:p w14:paraId="200F63BF" w14:textId="77777777" w:rsidR="00D32004" w:rsidRPr="00BE01BD" w:rsidRDefault="00D32004" w:rsidP="003A30ED">
            <w:pPr>
              <w:numPr>
                <w:ilvl w:val="2"/>
                <w:numId w:val="21"/>
              </w:numPr>
              <w:spacing w:after="30" w:line="240" w:lineRule="auto"/>
              <w:jc w:val="both"/>
              <w:textAlignment w:val="baseline"/>
              <w:rPr>
                <w:rFonts w:ascii="Times New Roman" w:hAnsi="Times New Roman" w:cs="Times New Roman"/>
                <w:strike/>
                <w:color w:val="000000"/>
                <w:sz w:val="24"/>
                <w:szCs w:val="24"/>
                <w:highlight w:val="cyan"/>
              </w:rPr>
            </w:pPr>
            <w:r w:rsidRPr="00BE01BD">
              <w:rPr>
                <w:rFonts w:ascii="Times New Roman" w:hAnsi="Times New Roman" w:cs="Times New Roman"/>
                <w:strike/>
                <w:color w:val="000000"/>
                <w:sz w:val="24"/>
                <w:szCs w:val="24"/>
                <w:highlight w:val="cyan"/>
              </w:rPr>
              <w:t>Additional study abroad advisors from the Education Abroad Office or other ex-officio.</w:t>
            </w:r>
          </w:p>
          <w:p w14:paraId="09726AC2" w14:textId="77777777" w:rsidR="00D32004" w:rsidRPr="009A0896" w:rsidRDefault="00D32004" w:rsidP="00A87ADE">
            <w:pPr>
              <w:pStyle w:val="NormalWeb"/>
              <w:spacing w:before="150" w:beforeAutospacing="0" w:after="150" w:afterAutospacing="0"/>
              <w:jc w:val="both"/>
              <w:textAlignment w:val="baseline"/>
              <w:rPr>
                <w:strike/>
                <w:color w:val="000000"/>
              </w:rPr>
            </w:pPr>
            <w:r w:rsidRPr="00BE01BD">
              <w:rPr>
                <w:strike/>
                <w:color w:val="000000"/>
                <w:highlight w:val="cyan"/>
              </w:rPr>
              <w:t>These roles are all non-voting and are either selected by the Education Abroad Office based on their involvement in education abroad programs, or they are appointed by their respective departments, with the exception of the ex-officio faculty member, who is elected</w:t>
            </w:r>
          </w:p>
          <w:p w14:paraId="05765C30"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0596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 membership cannot be renewed for a second consecutive term</w:t>
            </w:r>
          </w:p>
          <w:p w14:paraId="28BB4A65" w14:textId="77777777" w:rsidR="00D32004" w:rsidRPr="00805961"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805961">
              <w:rPr>
                <w:rFonts w:ascii="Times New Roman" w:hAnsi="Times New Roman" w:cs="Times New Roman"/>
                <w:i/>
                <w:iCs/>
                <w:color w:val="000000"/>
                <w:sz w:val="24"/>
                <w:szCs w:val="24"/>
              </w:rPr>
              <w:t>Procedures:</w:t>
            </w:r>
          </w:p>
          <w:p w14:paraId="3421DDEF" w14:textId="745E58E5" w:rsidR="00D32004" w:rsidRPr="009A0896" w:rsidRDefault="00D32004" w:rsidP="00BE01BD">
            <w:pPr>
              <w:pStyle w:val="ListParagraph"/>
              <w:numPr>
                <w:ilvl w:val="0"/>
                <w:numId w:val="23"/>
              </w:numPr>
              <w:spacing w:after="30"/>
              <w:jc w:val="both"/>
              <w:textAlignment w:val="baseline"/>
              <w:rPr>
                <w:color w:val="000000"/>
                <w:sz w:val="24"/>
                <w:szCs w:val="24"/>
              </w:rPr>
            </w:pPr>
            <w:r w:rsidRPr="009A0896">
              <w:rPr>
                <w:color w:val="000000"/>
                <w:sz w:val="24"/>
                <w:szCs w:val="24"/>
              </w:rPr>
              <w:t xml:space="preserve">The </w:t>
            </w:r>
            <w:r w:rsidR="00DE20BC" w:rsidRPr="009A0896">
              <w:rPr>
                <w:color w:val="000000"/>
                <w:sz w:val="24"/>
                <w:szCs w:val="24"/>
                <w:highlight w:val="yellow"/>
              </w:rPr>
              <w:t xml:space="preserve">Senior </w:t>
            </w:r>
            <w:r w:rsidRPr="009A0896">
              <w:rPr>
                <w:color w:val="000000"/>
                <w:sz w:val="24"/>
                <w:szCs w:val="24"/>
                <w:highlight w:val="yellow"/>
              </w:rPr>
              <w:t xml:space="preserve">Director of </w:t>
            </w:r>
            <w:r w:rsidR="00DE20BC" w:rsidRPr="009A0896">
              <w:rPr>
                <w:color w:val="000000"/>
                <w:sz w:val="24"/>
                <w:szCs w:val="24"/>
                <w:highlight w:val="yellow"/>
              </w:rPr>
              <w:t>International</w:t>
            </w:r>
            <w:r w:rsidRPr="009A0896">
              <w:rPr>
                <w:color w:val="000000"/>
                <w:sz w:val="24"/>
                <w:szCs w:val="24"/>
                <w:highlight w:val="yellow"/>
              </w:rPr>
              <w:t xml:space="preserve"> Programs leads</w:t>
            </w:r>
            <w:r w:rsidRPr="009A0896">
              <w:rPr>
                <w:color w:val="000000"/>
                <w:sz w:val="24"/>
                <w:szCs w:val="24"/>
              </w:rPr>
              <w:t xml:space="preserve"> and chairs this committee in an ex officio capacity</w:t>
            </w:r>
          </w:p>
          <w:p w14:paraId="124BDA1E"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This committee will routinely meet in August to review education abroad program proposals, and to review policies and procedures as well as new initiatives on the following schedule:</w:t>
            </w:r>
          </w:p>
          <w:p w14:paraId="02FB5E89" w14:textId="77777777" w:rsidR="00D32004" w:rsidRPr="009A0896" w:rsidRDefault="00D32004" w:rsidP="00BE01BD">
            <w:pPr>
              <w:numPr>
                <w:ilvl w:val="0"/>
                <w:numId w:val="24"/>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October - General Meeting</w:t>
            </w:r>
          </w:p>
          <w:p w14:paraId="7AE2C51C" w14:textId="77777777" w:rsidR="00D67E06" w:rsidRPr="009A0896" w:rsidRDefault="00D32004" w:rsidP="00BE01BD">
            <w:pPr>
              <w:numPr>
                <w:ilvl w:val="0"/>
                <w:numId w:val="24"/>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December - General Meeting •</w:t>
            </w:r>
          </w:p>
          <w:p w14:paraId="006652A3" w14:textId="41F8A51B" w:rsidR="00D32004" w:rsidRPr="009A0896" w:rsidRDefault="00D32004" w:rsidP="00BE01BD">
            <w:pPr>
              <w:numPr>
                <w:ilvl w:val="0"/>
                <w:numId w:val="24"/>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February - General Meeting</w:t>
            </w:r>
          </w:p>
          <w:p w14:paraId="2FAB3066" w14:textId="77777777" w:rsidR="00D67E06" w:rsidRPr="009A0896" w:rsidRDefault="00D32004" w:rsidP="00BE01BD">
            <w:pPr>
              <w:numPr>
                <w:ilvl w:val="0"/>
                <w:numId w:val="24"/>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April - General Meeting </w:t>
            </w:r>
          </w:p>
          <w:p w14:paraId="707CF8C7" w14:textId="707766AF" w:rsidR="00D32004" w:rsidRPr="009A0896" w:rsidRDefault="00D32004" w:rsidP="00BE01BD">
            <w:pPr>
              <w:numPr>
                <w:ilvl w:val="0"/>
                <w:numId w:val="24"/>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lastRenderedPageBreak/>
              <w:t>Additional meetings may be called as necessary but are not anticipated.</w:t>
            </w:r>
          </w:p>
          <w:p w14:paraId="0560D8A9"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It is recommended that each academic college have a global affairs committee that will approve programs within their colleges based on academic/disciplinary requirements (academic rigor and contact hours), and ensuring the proposal meets any other criteria established by the respective college.</w:t>
            </w:r>
          </w:p>
          <w:p w14:paraId="6F64841D"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Program proposals approved by the colleges are submitted to the EAAC by the committee's deadline and evaluated primarily on completeness of proposal, risk management, financial planning/budgeting, and safety. Additional considerations are program innovation and design, diversity, and previous program success. Final course approvals are subject to the normal policies and procedures of the university.</w:t>
            </w:r>
          </w:p>
          <w:p w14:paraId="7E2D39A1"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Elected faculty representatives will serve as the primary reviewers and policy decision-makers leading discussion of proposals from their College. Faculty will not review their own programs.</w:t>
            </w:r>
          </w:p>
          <w:p w14:paraId="2808C150"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Following review, the committee's recommendations based upon the above criteria will be reported to submitting faculty, on behalf of the committee. The proposal notification categories are as follows:</w:t>
            </w:r>
          </w:p>
          <w:p w14:paraId="72ECDC39" w14:textId="77777777" w:rsidR="00D32004" w:rsidRPr="009A0896" w:rsidRDefault="00D32004" w:rsidP="00BE01BD">
            <w:pPr>
              <w:numPr>
                <w:ilvl w:val="0"/>
                <w:numId w:val="2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Approved</w:t>
            </w:r>
          </w:p>
          <w:p w14:paraId="03C95F76" w14:textId="77777777" w:rsidR="00D32004" w:rsidRPr="009A0896" w:rsidRDefault="00D32004" w:rsidP="00BE01BD">
            <w:pPr>
              <w:numPr>
                <w:ilvl w:val="0"/>
                <w:numId w:val="2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Approved with Revisions</w:t>
            </w:r>
          </w:p>
          <w:p w14:paraId="5F5FE2F2" w14:textId="77777777" w:rsidR="00D32004" w:rsidRPr="009A0896" w:rsidRDefault="00D32004" w:rsidP="00BE01BD">
            <w:pPr>
              <w:numPr>
                <w:ilvl w:val="0"/>
                <w:numId w:val="25"/>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Revise and Resubmit</w:t>
            </w:r>
          </w:p>
          <w:p w14:paraId="7C9236C7"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Proposals designated for revision still need to receive final committee approval and meet all necessary criteria prior to program promotion or enrollment</w:t>
            </w:r>
          </w:p>
          <w:p w14:paraId="104C5A78"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committee will review the criteria each year in order to make recommendations for any revisions to the program proposal process. All criteria and internal policies will be posted on DGA's website and will be updated as needed. All meeting minutes will be posted to the DGA website</w:t>
            </w:r>
          </w:p>
          <w:p w14:paraId="5C376FE7" w14:textId="77777777" w:rsidR="00D32004" w:rsidRPr="009A0896" w:rsidRDefault="00D32004" w:rsidP="00BE01BD">
            <w:pPr>
              <w:numPr>
                <w:ilvl w:val="0"/>
                <w:numId w:val="23"/>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committee will discuss and vote on policies and procedures on a rolling basis as needed based on new institutional initiatives, best practices in international education, and topics introduced as a result of previous program area of opportunity.</w:t>
            </w:r>
          </w:p>
          <w:p w14:paraId="55CCE79A" w14:textId="58DB97E1" w:rsidR="00D32004" w:rsidRPr="00B02269"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b/>
                <w:bCs/>
                <w:strike/>
                <w:color w:val="000000"/>
                <w:sz w:val="24"/>
                <w:szCs w:val="24"/>
                <w:highlight w:val="cyan"/>
              </w:rPr>
              <w:t xml:space="preserve">Faculty &amp; Staff Evaluation Process Review Committee, FSEPRC (permanent) - assigned to the Faculty Senate and advisory the </w:t>
            </w:r>
            <w:r w:rsidR="00C13958" w:rsidRPr="00B02269">
              <w:rPr>
                <w:rFonts w:ascii="Times New Roman" w:hAnsi="Times New Roman" w:cs="Times New Roman"/>
                <w:b/>
                <w:bCs/>
                <w:strike/>
                <w:color w:val="000000"/>
                <w:sz w:val="24"/>
                <w:szCs w:val="24"/>
                <w:highlight w:val="cyan"/>
              </w:rPr>
              <w:t>Provost/SVPAA</w:t>
            </w:r>
          </w:p>
          <w:p w14:paraId="30DDF45C" w14:textId="77777777" w:rsidR="00D32004" w:rsidRPr="00B02269" w:rsidRDefault="00D32004" w:rsidP="00B02269">
            <w:pPr>
              <w:numPr>
                <w:ilvl w:val="0"/>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Purpose: The FSE Process Review Committee (FSE-PRC) shall serve as an advisory body to the Provost/Senior Vice-President for Academic Affairs in the regular implementation of the Faculty and Staff Evaluation of the Managerial Effectiveness of Academic Administrators (FSE). Additionally, the FSE-PRC shall solicit input from stakeholders and review the entire FSE process no less than once every five years.</w:t>
            </w:r>
          </w:p>
          <w:p w14:paraId="4DF43919" w14:textId="77777777" w:rsidR="00D32004" w:rsidRPr="00B02269" w:rsidRDefault="00D32004" w:rsidP="00B02269">
            <w:pPr>
              <w:numPr>
                <w:ilvl w:val="0"/>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Membership:</w:t>
            </w:r>
          </w:p>
          <w:p w14:paraId="2D3F5F75"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Provost,</w:t>
            </w:r>
          </w:p>
          <w:p w14:paraId="733DCA24"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The Faculty Senate Executive Committee (FSEC),</w:t>
            </w:r>
          </w:p>
          <w:p w14:paraId="2480C196"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1 representative from the Staff Senate,</w:t>
            </w:r>
          </w:p>
          <w:p w14:paraId="7A8F70BB"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1 representative from the Administrators Council,</w:t>
            </w:r>
          </w:p>
          <w:p w14:paraId="6BE49C95"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2 representatives from the Dean's Council,</w:t>
            </w:r>
          </w:p>
          <w:p w14:paraId="3C57FAA3"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lastRenderedPageBreak/>
              <w:t>2 representatives from the Chairs' &amp; Directors' Assembly,</w:t>
            </w:r>
          </w:p>
          <w:p w14:paraId="16371875"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A member selected by the Faculty Senate (but not necessarily a Senator) who is well informed about the evaluation process and can provide "institutional memory" regarding the evolution of the review process (</w:t>
            </w:r>
            <w:proofErr w:type="gramStart"/>
            <w:r w:rsidRPr="00B02269">
              <w:rPr>
                <w:rFonts w:ascii="Times New Roman" w:hAnsi="Times New Roman" w:cs="Times New Roman"/>
                <w:strike/>
                <w:color w:val="000000"/>
                <w:sz w:val="24"/>
                <w:szCs w:val="24"/>
                <w:highlight w:val="cyan"/>
              </w:rPr>
              <w:t>two year</w:t>
            </w:r>
            <w:proofErr w:type="gramEnd"/>
            <w:r w:rsidRPr="00B02269">
              <w:rPr>
                <w:rFonts w:ascii="Times New Roman" w:hAnsi="Times New Roman" w:cs="Times New Roman"/>
                <w:strike/>
                <w:color w:val="000000"/>
                <w:sz w:val="24"/>
                <w:szCs w:val="24"/>
                <w:highlight w:val="cyan"/>
              </w:rPr>
              <w:t xml:space="preserve"> term),</w:t>
            </w:r>
          </w:p>
          <w:p w14:paraId="5AB200CB"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the Faculty Executive Assistant to the President,</w:t>
            </w:r>
          </w:p>
          <w:p w14:paraId="79D53FBD" w14:textId="77777777" w:rsidR="00D32004" w:rsidRPr="00B02269" w:rsidRDefault="00D32004" w:rsidP="00B02269">
            <w:pPr>
              <w:numPr>
                <w:ilvl w:val="1"/>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the FSE-PRC chair </w:t>
            </w:r>
          </w:p>
          <w:p w14:paraId="04FB2741" w14:textId="77777777" w:rsidR="00D32004" w:rsidRPr="00B02269" w:rsidRDefault="00D32004" w:rsidP="00A87ADE">
            <w:pPr>
              <w:pStyle w:val="NormalWeb"/>
              <w:spacing w:before="150" w:beforeAutospacing="0" w:after="150" w:afterAutospacing="0"/>
              <w:jc w:val="both"/>
              <w:textAlignment w:val="baseline"/>
              <w:rPr>
                <w:strike/>
                <w:color w:val="000000"/>
                <w:highlight w:val="cyan"/>
              </w:rPr>
            </w:pPr>
            <w:r w:rsidRPr="00B02269">
              <w:rPr>
                <w:strike/>
                <w:color w:val="000000"/>
                <w:highlight w:val="cyan"/>
              </w:rPr>
              <w:t>Representatives from the Staff Senate and Administrators Council should hold positions in Academic Affairs. The FSE-PRC shall be chaired by a tenured member selected by the FSEC. That individual may be a member of the FSEC but need not be. The Chair will be responsible for notifying FSE-PRC members of their responsibilities and for managing meetings and FSE reviews. In addition to these tasks the Chair will partner with the assigned administrator in Academic Affairs to facilitate the overall Administrative Evaluation process. In particular, the Chair will work with College and Department FSE Review Committees to ensure that committee members have been identified and reported to college election officers as well as Academic Affairs. In concert with the assigned administrator, the Chair will also see to it that current FSE procedures are made available to the review committees and will answer questions from them regarding such procedures and processes.</w:t>
            </w:r>
          </w:p>
          <w:p w14:paraId="321DAA2D" w14:textId="70BA5876" w:rsidR="00D32004" w:rsidRPr="00B02269" w:rsidRDefault="00D32004" w:rsidP="00B02269">
            <w:pPr>
              <w:numPr>
                <w:ilvl w:val="0"/>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 xml:space="preserve">Procedure: All changes made in Administrative Evaluation Process since its initiation shall be reviewed by all the two Senates in light of the experience of the reviews to date, and all future changes in the administrative review process recommended by the FSEPRC (or by any other body) shall be vetted by the Staff and Faculty Senates before submission to the </w:t>
            </w:r>
            <w:r w:rsidR="00C13958" w:rsidRPr="00B02269">
              <w:rPr>
                <w:rFonts w:ascii="Times New Roman" w:hAnsi="Times New Roman" w:cs="Times New Roman"/>
                <w:strike/>
                <w:color w:val="000000"/>
                <w:sz w:val="24"/>
                <w:szCs w:val="24"/>
                <w:highlight w:val="cyan"/>
              </w:rPr>
              <w:t>Provost/SVPAA</w:t>
            </w:r>
            <w:r w:rsidRPr="00B02269">
              <w:rPr>
                <w:rFonts w:ascii="Times New Roman" w:hAnsi="Times New Roman" w:cs="Times New Roman"/>
                <w:strike/>
                <w:color w:val="000000"/>
                <w:sz w:val="24"/>
                <w:szCs w:val="24"/>
                <w:highlight w:val="cyan"/>
              </w:rPr>
              <w:t xml:space="preserve"> for implementation.</w:t>
            </w:r>
          </w:p>
          <w:p w14:paraId="371657B7" w14:textId="77777777" w:rsidR="00D32004" w:rsidRPr="00B02269" w:rsidRDefault="00D32004" w:rsidP="00B02269">
            <w:pPr>
              <w:numPr>
                <w:ilvl w:val="0"/>
                <w:numId w:val="26"/>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Term: 2 years</w:t>
            </w:r>
          </w:p>
          <w:p w14:paraId="6F2FD960" w14:textId="3DB30F1A" w:rsidR="00D32004" w:rsidRPr="00B02269"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b/>
                <w:bCs/>
                <w:strike/>
                <w:color w:val="000000"/>
                <w:sz w:val="24"/>
                <w:szCs w:val="24"/>
                <w:highlight w:val="cyan"/>
              </w:rPr>
              <w:t xml:space="preserve">Faculty Awards Committee, FAC (permanent) - assigned to the Faculty Senate and advisory to the </w:t>
            </w:r>
            <w:r w:rsidR="00C13958" w:rsidRPr="00B02269">
              <w:rPr>
                <w:rFonts w:ascii="Times New Roman" w:hAnsi="Times New Roman" w:cs="Times New Roman"/>
                <w:b/>
                <w:bCs/>
                <w:strike/>
                <w:color w:val="000000"/>
                <w:sz w:val="24"/>
                <w:szCs w:val="24"/>
                <w:highlight w:val="cyan"/>
              </w:rPr>
              <w:t>Provost/SVPAA</w:t>
            </w:r>
          </w:p>
          <w:p w14:paraId="19B3262C" w14:textId="77777777" w:rsidR="00D32004" w:rsidRPr="00B02269" w:rsidRDefault="00D32004" w:rsidP="00B02269">
            <w:pPr>
              <w:numPr>
                <w:ilvl w:val="0"/>
                <w:numId w:val="27"/>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Purpose: This committee functions as the think-tank for and oversight body of the university awards process.</w:t>
            </w:r>
          </w:p>
          <w:p w14:paraId="08CC27DA" w14:textId="77777777" w:rsidR="00D32004" w:rsidRPr="00B02269" w:rsidRDefault="00D32004" w:rsidP="00B02269">
            <w:pPr>
              <w:numPr>
                <w:ilvl w:val="0"/>
                <w:numId w:val="27"/>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Membership: TF 10: One teaching faculty from each degree-granting college elected by the college's representatives in the Senate.</w:t>
            </w:r>
          </w:p>
          <w:p w14:paraId="1B217CB6" w14:textId="77777777" w:rsidR="00D32004" w:rsidRPr="00B02269" w:rsidRDefault="00D32004" w:rsidP="00B02269">
            <w:pPr>
              <w:numPr>
                <w:ilvl w:val="0"/>
                <w:numId w:val="27"/>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Meetings: Will meet at least once each year.</w:t>
            </w:r>
          </w:p>
          <w:p w14:paraId="6EBA1387" w14:textId="77777777" w:rsidR="00D32004" w:rsidRPr="00B02269" w:rsidRDefault="00D32004" w:rsidP="00B02269">
            <w:pPr>
              <w:numPr>
                <w:ilvl w:val="0"/>
                <w:numId w:val="27"/>
              </w:numPr>
              <w:spacing w:after="30" w:line="240" w:lineRule="auto"/>
              <w:jc w:val="both"/>
              <w:textAlignment w:val="baseline"/>
              <w:rPr>
                <w:rFonts w:ascii="Times New Roman" w:hAnsi="Times New Roman" w:cs="Times New Roman"/>
                <w:strike/>
                <w:color w:val="000000"/>
                <w:sz w:val="24"/>
                <w:szCs w:val="24"/>
                <w:highlight w:val="cyan"/>
              </w:rPr>
            </w:pPr>
            <w:r w:rsidRPr="00B02269">
              <w:rPr>
                <w:rFonts w:ascii="Times New Roman" w:hAnsi="Times New Roman" w:cs="Times New Roman"/>
                <w:strike/>
                <w:color w:val="000000"/>
                <w:sz w:val="24"/>
                <w:szCs w:val="24"/>
                <w:highlight w:val="cyan"/>
              </w:rPr>
              <w:t>Term: 2 years</w:t>
            </w:r>
          </w:p>
          <w:p w14:paraId="738C11D5" w14:textId="3EDDE6F6"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Faculty Development Committee, FDC (permanent) - assigned to the Faculty Senate and advisory to the </w:t>
            </w:r>
            <w:r w:rsidR="00C13958">
              <w:rPr>
                <w:rFonts w:ascii="Times New Roman" w:hAnsi="Times New Roman" w:cs="Times New Roman"/>
                <w:b/>
                <w:bCs/>
                <w:color w:val="000000"/>
                <w:sz w:val="24"/>
                <w:szCs w:val="24"/>
              </w:rPr>
              <w:t>Provost/SVPAA</w:t>
            </w:r>
            <w:r w:rsidR="00152458" w:rsidRPr="009A0896">
              <w:rPr>
                <w:rFonts w:ascii="Times New Roman" w:hAnsi="Times New Roman" w:cs="Times New Roman"/>
                <w:b/>
                <w:bCs/>
                <w:color w:val="000000"/>
                <w:sz w:val="24"/>
                <w:szCs w:val="24"/>
              </w:rPr>
              <w:t xml:space="preserve"> </w:t>
            </w:r>
            <w:r w:rsidR="00152458" w:rsidRPr="009A0896">
              <w:rPr>
                <w:rFonts w:ascii="Times New Roman" w:hAnsi="Times New Roman" w:cs="Times New Roman"/>
                <w:b/>
                <w:bCs/>
                <w:color w:val="000000"/>
                <w:sz w:val="24"/>
                <w:szCs w:val="24"/>
                <w:highlight w:val="yellow"/>
              </w:rPr>
              <w:t>and CETL</w:t>
            </w:r>
          </w:p>
          <w:p w14:paraId="5F9518E1"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functions as the think-tank for and oversight body for all faculty development programs.</w:t>
            </w:r>
          </w:p>
          <w:p w14:paraId="75E85D5B"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6E52624B" w14:textId="10BDE511" w:rsidR="00D32004" w:rsidRPr="009A0896" w:rsidRDefault="00D32004" w:rsidP="00D666A0">
            <w:pPr>
              <w:pStyle w:val="ListParagraph"/>
              <w:numPr>
                <w:ilvl w:val="0"/>
                <w:numId w:val="8"/>
              </w:numPr>
              <w:spacing w:after="30"/>
              <w:jc w:val="both"/>
              <w:textAlignment w:val="baseline"/>
              <w:rPr>
                <w:strike/>
                <w:color w:val="000000"/>
                <w:sz w:val="24"/>
                <w:szCs w:val="24"/>
              </w:rPr>
            </w:pPr>
            <w:r w:rsidRPr="009A0896">
              <w:rPr>
                <w:color w:val="000000"/>
                <w:sz w:val="24"/>
                <w:szCs w:val="24"/>
              </w:rPr>
              <w:t xml:space="preserve">One </w:t>
            </w:r>
            <w:r w:rsidRPr="009A0896">
              <w:rPr>
                <w:strike/>
                <w:color w:val="000000"/>
                <w:sz w:val="24"/>
                <w:szCs w:val="24"/>
                <w:highlight w:val="yellow"/>
              </w:rPr>
              <w:t>teaching or research</w:t>
            </w:r>
            <w:r w:rsidRPr="009A0896">
              <w:rPr>
                <w:color w:val="000000"/>
                <w:sz w:val="24"/>
                <w:szCs w:val="24"/>
                <w:highlight w:val="yellow"/>
              </w:rPr>
              <w:t xml:space="preserve"> </w:t>
            </w:r>
            <w:r w:rsidR="00AC658F" w:rsidRPr="009A0896">
              <w:rPr>
                <w:color w:val="000000"/>
                <w:sz w:val="24"/>
                <w:szCs w:val="24"/>
                <w:highlight w:val="yellow"/>
              </w:rPr>
              <w:t>elected</w:t>
            </w:r>
            <w:r w:rsidR="00AC658F" w:rsidRPr="009A0896">
              <w:rPr>
                <w:color w:val="000000"/>
                <w:sz w:val="24"/>
                <w:szCs w:val="24"/>
              </w:rPr>
              <w:t xml:space="preserve"> </w:t>
            </w:r>
            <w:r w:rsidRPr="009A0896">
              <w:rPr>
                <w:color w:val="000000"/>
                <w:sz w:val="24"/>
                <w:szCs w:val="24"/>
              </w:rPr>
              <w:t xml:space="preserve">faculty from each degree-granting </w:t>
            </w:r>
            <w:r w:rsidRPr="009A0896">
              <w:rPr>
                <w:color w:val="000000"/>
                <w:sz w:val="24"/>
                <w:szCs w:val="24"/>
                <w:highlight w:val="yellow"/>
              </w:rPr>
              <w:t>college</w:t>
            </w:r>
            <w:r w:rsidR="00A87ADE">
              <w:rPr>
                <w:color w:val="000000"/>
                <w:sz w:val="24"/>
                <w:szCs w:val="24"/>
                <w:highlight w:val="yellow"/>
              </w:rPr>
              <w:t>.</w:t>
            </w:r>
            <w:r w:rsidRPr="009A0896">
              <w:rPr>
                <w:color w:val="000000"/>
                <w:sz w:val="24"/>
                <w:szCs w:val="24"/>
                <w:highlight w:val="yellow"/>
              </w:rPr>
              <w:t xml:space="preserve"> </w:t>
            </w:r>
            <w:r w:rsidRPr="009A0896">
              <w:rPr>
                <w:strike/>
                <w:color w:val="000000"/>
                <w:sz w:val="24"/>
                <w:szCs w:val="24"/>
                <w:highlight w:val="yellow"/>
              </w:rPr>
              <w:t>elected by the college's representatives in the Senate.</w:t>
            </w:r>
          </w:p>
          <w:p w14:paraId="38570C13" w14:textId="330C4637" w:rsidR="007C3C04" w:rsidRDefault="00152458" w:rsidP="00D666A0">
            <w:pPr>
              <w:pStyle w:val="ListParagraph"/>
              <w:numPr>
                <w:ilvl w:val="0"/>
                <w:numId w:val="8"/>
              </w:numPr>
              <w:spacing w:after="30"/>
              <w:jc w:val="both"/>
              <w:textAlignment w:val="baseline"/>
              <w:rPr>
                <w:color w:val="000000"/>
                <w:sz w:val="24"/>
                <w:szCs w:val="24"/>
              </w:rPr>
            </w:pPr>
            <w:r w:rsidRPr="009A0896">
              <w:rPr>
                <w:color w:val="000000"/>
                <w:sz w:val="24"/>
                <w:szCs w:val="24"/>
              </w:rPr>
              <w:t xml:space="preserve">CETL </w:t>
            </w:r>
            <w:r w:rsidR="00DF111B">
              <w:rPr>
                <w:color w:val="000000"/>
                <w:sz w:val="24"/>
                <w:szCs w:val="24"/>
              </w:rPr>
              <w:t xml:space="preserve">Executive </w:t>
            </w:r>
            <w:r w:rsidR="007C3C04" w:rsidRPr="009A0896">
              <w:rPr>
                <w:color w:val="000000"/>
                <w:sz w:val="24"/>
                <w:szCs w:val="24"/>
              </w:rPr>
              <w:t>Director</w:t>
            </w:r>
            <w:r w:rsidR="00DF111B">
              <w:rPr>
                <w:color w:val="000000"/>
                <w:sz w:val="24"/>
                <w:szCs w:val="24"/>
              </w:rPr>
              <w:t xml:space="preserve"> ex-officio</w:t>
            </w:r>
            <w:r w:rsidR="00A87ADE">
              <w:rPr>
                <w:color w:val="000000"/>
                <w:sz w:val="24"/>
                <w:szCs w:val="24"/>
              </w:rPr>
              <w:t>.</w:t>
            </w:r>
          </w:p>
          <w:p w14:paraId="4C3C3119" w14:textId="0D0EF529" w:rsidR="00DF111B" w:rsidRPr="009A0896" w:rsidRDefault="00DF111B" w:rsidP="00D666A0">
            <w:pPr>
              <w:pStyle w:val="ListParagraph"/>
              <w:numPr>
                <w:ilvl w:val="0"/>
                <w:numId w:val="8"/>
              </w:numPr>
              <w:spacing w:after="30"/>
              <w:jc w:val="both"/>
              <w:textAlignment w:val="baseline"/>
              <w:rPr>
                <w:color w:val="000000"/>
                <w:sz w:val="24"/>
                <w:szCs w:val="24"/>
              </w:rPr>
            </w:pPr>
            <w:r>
              <w:rPr>
                <w:color w:val="000000"/>
                <w:sz w:val="24"/>
                <w:szCs w:val="24"/>
              </w:rPr>
              <w:t>Additional CETL staff as</w:t>
            </w:r>
            <w:r w:rsidR="008B0C01">
              <w:rPr>
                <w:color w:val="000000"/>
                <w:sz w:val="24"/>
                <w:szCs w:val="24"/>
              </w:rPr>
              <w:t xml:space="preserve"> </w:t>
            </w:r>
            <w:r>
              <w:rPr>
                <w:color w:val="000000"/>
                <w:sz w:val="24"/>
                <w:szCs w:val="24"/>
              </w:rPr>
              <w:t>needed (non-voting)</w:t>
            </w:r>
            <w:r w:rsidR="00F57A0E">
              <w:rPr>
                <w:color w:val="000000"/>
                <w:sz w:val="24"/>
                <w:szCs w:val="24"/>
              </w:rPr>
              <w:t>.</w:t>
            </w:r>
          </w:p>
          <w:p w14:paraId="79E60747" w14:textId="77777777" w:rsidR="007C3C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lastRenderedPageBreak/>
              <w:t>Meetings:</w:t>
            </w:r>
            <w:r w:rsidRPr="009A0896">
              <w:rPr>
                <w:rFonts w:ascii="Times New Roman" w:hAnsi="Times New Roman" w:cs="Times New Roman"/>
                <w:color w:val="000000"/>
                <w:sz w:val="24"/>
                <w:szCs w:val="24"/>
              </w:rPr>
              <w:t xml:space="preserve"> Will meet at least once each semester. </w:t>
            </w:r>
          </w:p>
          <w:p w14:paraId="6991C95C" w14:textId="75A70825"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r w:rsidR="00A87ADE">
              <w:rPr>
                <w:rFonts w:ascii="Times New Roman" w:hAnsi="Times New Roman" w:cs="Times New Roman"/>
                <w:color w:val="000000"/>
                <w:sz w:val="24"/>
                <w:szCs w:val="24"/>
              </w:rPr>
              <w:t>.</w:t>
            </w:r>
          </w:p>
          <w:p w14:paraId="18E6C0D7" w14:textId="77777777" w:rsidR="00D32004" w:rsidRPr="00F57A0E"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b/>
                <w:bCs/>
                <w:strike/>
                <w:color w:val="000000"/>
                <w:sz w:val="24"/>
                <w:szCs w:val="24"/>
                <w:highlight w:val="cyan"/>
              </w:rPr>
              <w:t>Faculty Foundation Award Committees (permanent) - assigned to the Senior Associate Vice President for Faculty</w:t>
            </w:r>
          </w:p>
          <w:p w14:paraId="6780B997" w14:textId="77777777" w:rsidR="00D32004" w:rsidRPr="00F57A0E" w:rsidRDefault="00D32004" w:rsidP="00F57A0E">
            <w:pPr>
              <w:numPr>
                <w:ilvl w:val="0"/>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Purpose: Members of these committees evaluate applications and select recipient of the following Faculty Awards funded through the generosity of the KSU Foundation. There are six committees:</w:t>
            </w:r>
          </w:p>
          <w:p w14:paraId="505CCC9E"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University Distinguished Professor Award and Early Career Award,</w:t>
            </w:r>
          </w:p>
          <w:p w14:paraId="13229F6B"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Outstanding Teaching,</w:t>
            </w:r>
          </w:p>
          <w:p w14:paraId="324A936E"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Outstanding Professional Service and Outstanding Community Engagement Award;</w:t>
            </w:r>
          </w:p>
          <w:p w14:paraId="7206A858"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Outstanding Research/Creative Activity Award and Outstanding Book Award;</w:t>
            </w:r>
          </w:p>
          <w:p w14:paraId="04751974"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Outstanding Diversity Faculty Advocate Award; and</w:t>
            </w:r>
          </w:p>
          <w:p w14:paraId="1B5E36C2"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 xml:space="preserve">Madhuri and Jagdish N. </w:t>
            </w:r>
            <w:proofErr w:type="spellStart"/>
            <w:r w:rsidRPr="00F57A0E">
              <w:rPr>
                <w:rFonts w:ascii="Times New Roman" w:hAnsi="Times New Roman" w:cs="Times New Roman"/>
                <w:strike/>
                <w:color w:val="000000"/>
                <w:sz w:val="24"/>
                <w:szCs w:val="24"/>
                <w:highlight w:val="cyan"/>
              </w:rPr>
              <w:t>Sheth</w:t>
            </w:r>
            <w:proofErr w:type="spellEnd"/>
            <w:r w:rsidRPr="00F57A0E">
              <w:rPr>
                <w:rFonts w:ascii="Times New Roman" w:hAnsi="Times New Roman" w:cs="Times New Roman"/>
                <w:strike/>
                <w:color w:val="000000"/>
                <w:sz w:val="24"/>
                <w:szCs w:val="24"/>
                <w:highlight w:val="cyan"/>
              </w:rPr>
              <w:t xml:space="preserve"> Distinguished Faculty Award for Global Achievement Award (evaluated by the University Faculty Committee on Global Engagement)</w:t>
            </w:r>
          </w:p>
          <w:p w14:paraId="08676C20" w14:textId="77777777" w:rsidR="00D32004" w:rsidRPr="00F57A0E" w:rsidRDefault="00D32004" w:rsidP="00F57A0E">
            <w:pPr>
              <w:numPr>
                <w:ilvl w:val="0"/>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Membership:</w:t>
            </w:r>
          </w:p>
          <w:p w14:paraId="02ABAB38"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TF: 10, One teaching faculty representative from each degree granting college elected by the college; only faculty with the rank of professor may serve on the Distinguished Professor/Early Career Awards committee.</w:t>
            </w:r>
          </w:p>
          <w:p w14:paraId="0ED4418A" w14:textId="77777777" w:rsidR="00D32004" w:rsidRPr="00F57A0E" w:rsidRDefault="00D32004" w:rsidP="00F57A0E">
            <w:pPr>
              <w:numPr>
                <w:ilvl w:val="1"/>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AD: Ex officio, non-voting, permanent</w:t>
            </w:r>
          </w:p>
          <w:p w14:paraId="7FE2F577" w14:textId="77777777" w:rsidR="00D32004" w:rsidRPr="00F57A0E" w:rsidRDefault="00D32004" w:rsidP="00F57A0E">
            <w:pPr>
              <w:numPr>
                <w:ilvl w:val="2"/>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AVP Faculty: Distinguished Professor and Early Career Awards</w:t>
            </w:r>
          </w:p>
          <w:p w14:paraId="40EFDF20" w14:textId="77777777" w:rsidR="00D32004" w:rsidRPr="00F57A0E" w:rsidRDefault="00D32004" w:rsidP="00F57A0E">
            <w:pPr>
              <w:numPr>
                <w:ilvl w:val="2"/>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Director of CETL: Outstanding Teaching Award</w:t>
            </w:r>
          </w:p>
          <w:p w14:paraId="4D4FA312" w14:textId="77777777" w:rsidR="00D32004" w:rsidRPr="00F57A0E" w:rsidRDefault="00D32004" w:rsidP="00F57A0E">
            <w:pPr>
              <w:numPr>
                <w:ilvl w:val="2"/>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VP for Research: Outstanding Research and Creative Activity and Outstanding Book Awards</w:t>
            </w:r>
          </w:p>
          <w:p w14:paraId="032FB838" w14:textId="77777777" w:rsidR="00D32004" w:rsidRPr="00F57A0E" w:rsidRDefault="00D32004" w:rsidP="00F57A0E">
            <w:pPr>
              <w:numPr>
                <w:ilvl w:val="2"/>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Executive Director of Community Engagement: Outstanding Professional Service and Community Engagement Awards</w:t>
            </w:r>
          </w:p>
          <w:p w14:paraId="58BAE52E" w14:textId="77777777" w:rsidR="00D32004" w:rsidRPr="00F57A0E" w:rsidRDefault="00D32004" w:rsidP="00F57A0E">
            <w:pPr>
              <w:numPr>
                <w:ilvl w:val="2"/>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 xml:space="preserve">VP for Global Affairs: Madhuri and Jagdish N. </w:t>
            </w:r>
            <w:proofErr w:type="spellStart"/>
            <w:r w:rsidRPr="00F57A0E">
              <w:rPr>
                <w:rFonts w:ascii="Times New Roman" w:hAnsi="Times New Roman" w:cs="Times New Roman"/>
                <w:strike/>
                <w:color w:val="000000"/>
                <w:sz w:val="24"/>
                <w:szCs w:val="24"/>
                <w:highlight w:val="cyan"/>
              </w:rPr>
              <w:t>Sheth</w:t>
            </w:r>
            <w:proofErr w:type="spellEnd"/>
            <w:r w:rsidRPr="00F57A0E">
              <w:rPr>
                <w:rFonts w:ascii="Times New Roman" w:hAnsi="Times New Roman" w:cs="Times New Roman"/>
                <w:strike/>
                <w:color w:val="000000"/>
                <w:sz w:val="24"/>
                <w:szCs w:val="24"/>
                <w:highlight w:val="cyan"/>
              </w:rPr>
              <w:t xml:space="preserve"> Distinguished Faculty Award for Global Achievement</w:t>
            </w:r>
          </w:p>
          <w:p w14:paraId="14F6EF55" w14:textId="77777777" w:rsidR="00D32004" w:rsidRPr="00F57A0E" w:rsidRDefault="00D32004" w:rsidP="00F57A0E">
            <w:pPr>
              <w:numPr>
                <w:ilvl w:val="2"/>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Chief Diversity Officer: Outstanding Diversity Advocate Award</w:t>
            </w:r>
          </w:p>
          <w:p w14:paraId="60483D49" w14:textId="77777777" w:rsidR="00D32004" w:rsidRPr="00F57A0E" w:rsidRDefault="00D32004" w:rsidP="00F57A0E">
            <w:pPr>
              <w:numPr>
                <w:ilvl w:val="0"/>
                <w:numId w:val="28"/>
              </w:numPr>
              <w:spacing w:after="30" w:line="240" w:lineRule="auto"/>
              <w:jc w:val="both"/>
              <w:textAlignment w:val="baseline"/>
              <w:rPr>
                <w:rFonts w:ascii="Times New Roman" w:hAnsi="Times New Roman" w:cs="Times New Roman"/>
                <w:strike/>
                <w:color w:val="000000"/>
                <w:sz w:val="24"/>
                <w:szCs w:val="24"/>
                <w:highlight w:val="cyan"/>
              </w:rPr>
            </w:pPr>
            <w:r w:rsidRPr="00F57A0E">
              <w:rPr>
                <w:rFonts w:ascii="Times New Roman" w:hAnsi="Times New Roman" w:cs="Times New Roman"/>
                <w:strike/>
                <w:color w:val="000000"/>
                <w:sz w:val="24"/>
                <w:szCs w:val="24"/>
                <w:highlight w:val="cyan"/>
              </w:rPr>
              <w:t>Term: 2 years</w:t>
            </w:r>
          </w:p>
          <w:p w14:paraId="4E63F635" w14:textId="27A0650E"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Faculty Handbook Committee, FHC (permanent) - assigned to Faculty Senate and advisory to the </w:t>
            </w:r>
            <w:r w:rsidR="00C13958">
              <w:rPr>
                <w:rFonts w:ascii="Times New Roman" w:hAnsi="Times New Roman" w:cs="Times New Roman"/>
                <w:b/>
                <w:bCs/>
                <w:color w:val="000000"/>
                <w:sz w:val="24"/>
                <w:szCs w:val="24"/>
              </w:rPr>
              <w:t>Provost/</w:t>
            </w:r>
            <w:r w:rsidR="00C13958" w:rsidRPr="00F57A0E">
              <w:rPr>
                <w:rFonts w:ascii="Times New Roman" w:hAnsi="Times New Roman" w:cs="Times New Roman"/>
                <w:b/>
                <w:bCs/>
                <w:color w:val="000000"/>
                <w:sz w:val="24"/>
                <w:szCs w:val="24"/>
                <w:highlight w:val="yellow"/>
              </w:rPr>
              <w:t>S</w:t>
            </w:r>
            <w:r w:rsidR="00C13958">
              <w:rPr>
                <w:rFonts w:ascii="Times New Roman" w:hAnsi="Times New Roman" w:cs="Times New Roman"/>
                <w:b/>
                <w:bCs/>
                <w:color w:val="000000"/>
                <w:sz w:val="24"/>
                <w:szCs w:val="24"/>
              </w:rPr>
              <w:t>VPAA</w:t>
            </w:r>
          </w:p>
          <w:p w14:paraId="6BE91D2D"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Maintain the most recent/up-to-date and approved version of the Faculty Handbook and incorporate any future approved changes to the handbook that went through the shared governance process.</w:t>
            </w:r>
          </w:p>
          <w:p w14:paraId="691143F4"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t>Membership:</w:t>
            </w:r>
          </w:p>
          <w:p w14:paraId="5668C42D" w14:textId="7AE15F0E" w:rsidR="00D32004" w:rsidRPr="009A0896" w:rsidRDefault="00D32004" w:rsidP="00F57A0E">
            <w:pPr>
              <w:numPr>
                <w:ilvl w:val="1"/>
                <w:numId w:val="2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 member of the Faculty Senate Executive Committee</w:t>
            </w:r>
            <w:r w:rsidR="00A87ADE">
              <w:rPr>
                <w:rFonts w:ascii="Times New Roman" w:hAnsi="Times New Roman" w:cs="Times New Roman"/>
                <w:color w:val="000000"/>
                <w:sz w:val="24"/>
                <w:szCs w:val="24"/>
              </w:rPr>
              <w:t>.</w:t>
            </w:r>
          </w:p>
          <w:p w14:paraId="0C3AD8B4" w14:textId="5A4E3A3A" w:rsidR="00D32004" w:rsidRPr="009A0896" w:rsidRDefault="00D32004" w:rsidP="00F57A0E">
            <w:pPr>
              <w:numPr>
                <w:ilvl w:val="1"/>
                <w:numId w:val="2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Senior Associate Vice President for Faculty</w:t>
            </w:r>
            <w:r w:rsidR="00A87ADE">
              <w:rPr>
                <w:rFonts w:ascii="Times New Roman" w:hAnsi="Times New Roman" w:cs="Times New Roman"/>
                <w:color w:val="000000"/>
                <w:sz w:val="24"/>
                <w:szCs w:val="24"/>
              </w:rPr>
              <w:t>.</w:t>
            </w:r>
          </w:p>
          <w:p w14:paraId="48982983"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lastRenderedPageBreak/>
              <w:t>Meetings:</w:t>
            </w:r>
            <w:r w:rsidRPr="009A0896">
              <w:rPr>
                <w:rFonts w:ascii="Times New Roman" w:hAnsi="Times New Roman" w:cs="Times New Roman"/>
                <w:color w:val="000000"/>
                <w:sz w:val="24"/>
                <w:szCs w:val="24"/>
              </w:rPr>
              <w:t xml:space="preserve"> As needed to ensure an up-to-date and correct Faculty Handbook; this body will meet at least once every academic year.</w:t>
            </w:r>
          </w:p>
          <w:p w14:paraId="107D624E"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p>
          <w:p w14:paraId="35310A67" w14:textId="77777777" w:rsidR="00D32004" w:rsidRPr="006C2944"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r w:rsidRPr="006C2944">
              <w:rPr>
                <w:rFonts w:ascii="Times New Roman" w:hAnsi="Times New Roman" w:cs="Times New Roman"/>
                <w:b/>
                <w:bCs/>
                <w:strike/>
                <w:color w:val="000000"/>
                <w:sz w:val="24"/>
                <w:szCs w:val="24"/>
                <w:highlight w:val="cyan"/>
              </w:rPr>
              <w:t>Faculty Senate Diversity Committee (permanent) - assigned to the Faculty Senate and advisory to the Chief Diversity Officer and the Senior Associate Vice President for Faculty.</w:t>
            </w:r>
          </w:p>
          <w:p w14:paraId="3568D082" w14:textId="77777777" w:rsidR="00D32004" w:rsidRPr="006C2944" w:rsidRDefault="00D32004" w:rsidP="006C2944">
            <w:pPr>
              <w:numPr>
                <w:ilvl w:val="0"/>
                <w:numId w:val="29"/>
              </w:numPr>
              <w:spacing w:after="30" w:line="240" w:lineRule="auto"/>
              <w:jc w:val="both"/>
              <w:textAlignment w:val="baseline"/>
              <w:rPr>
                <w:rFonts w:ascii="Times New Roman" w:hAnsi="Times New Roman" w:cs="Times New Roman"/>
                <w:strike/>
                <w:color w:val="000000"/>
                <w:sz w:val="24"/>
                <w:szCs w:val="24"/>
                <w:highlight w:val="cyan"/>
              </w:rPr>
            </w:pPr>
            <w:r w:rsidRPr="006C2944">
              <w:rPr>
                <w:rFonts w:ascii="Times New Roman" w:hAnsi="Times New Roman" w:cs="Times New Roman"/>
                <w:strike/>
                <w:color w:val="000000"/>
                <w:sz w:val="24"/>
                <w:szCs w:val="24"/>
                <w:highlight w:val="cyan"/>
              </w:rPr>
              <w:t>Purpose: This committee functions as a think-tank focused on hiring and retention, leadership and governance, salary equity, and promotion and tenure for faculty of color. This committee serves as a social and policy space for faculty to plan events and policy proposals to ensure that Kennesaw State University is an equitable and diverse workplace.</w:t>
            </w:r>
          </w:p>
          <w:p w14:paraId="1113E2D2" w14:textId="77777777" w:rsidR="00D32004" w:rsidRPr="006C2944" w:rsidRDefault="00D32004" w:rsidP="006C2944">
            <w:pPr>
              <w:numPr>
                <w:ilvl w:val="0"/>
                <w:numId w:val="29"/>
              </w:numPr>
              <w:spacing w:after="30" w:line="240" w:lineRule="auto"/>
              <w:jc w:val="both"/>
              <w:textAlignment w:val="baseline"/>
              <w:rPr>
                <w:rFonts w:ascii="Times New Roman" w:hAnsi="Times New Roman" w:cs="Times New Roman"/>
                <w:strike/>
                <w:color w:val="000000"/>
                <w:sz w:val="24"/>
                <w:szCs w:val="24"/>
                <w:highlight w:val="cyan"/>
              </w:rPr>
            </w:pPr>
            <w:r w:rsidRPr="006C2944">
              <w:rPr>
                <w:rFonts w:ascii="Times New Roman" w:hAnsi="Times New Roman" w:cs="Times New Roman"/>
                <w:strike/>
                <w:color w:val="000000"/>
                <w:sz w:val="24"/>
                <w:szCs w:val="24"/>
                <w:highlight w:val="cyan"/>
              </w:rPr>
              <w:t>Membership: TF: 5. Members serve two year terms and elected by nominations or self-nominations.</w:t>
            </w:r>
          </w:p>
          <w:p w14:paraId="42F152BA" w14:textId="77777777" w:rsidR="00D32004" w:rsidRPr="006C2944" w:rsidRDefault="00D32004" w:rsidP="006C2944">
            <w:pPr>
              <w:numPr>
                <w:ilvl w:val="0"/>
                <w:numId w:val="29"/>
              </w:numPr>
              <w:spacing w:after="30" w:line="240" w:lineRule="auto"/>
              <w:jc w:val="both"/>
              <w:textAlignment w:val="baseline"/>
              <w:rPr>
                <w:rFonts w:ascii="Times New Roman" w:hAnsi="Times New Roman" w:cs="Times New Roman"/>
                <w:strike/>
                <w:color w:val="000000"/>
                <w:sz w:val="24"/>
                <w:szCs w:val="24"/>
                <w:highlight w:val="cyan"/>
              </w:rPr>
            </w:pPr>
            <w:r w:rsidRPr="006C2944">
              <w:rPr>
                <w:rFonts w:ascii="Times New Roman" w:hAnsi="Times New Roman" w:cs="Times New Roman"/>
                <w:strike/>
                <w:color w:val="000000"/>
                <w:sz w:val="24"/>
                <w:szCs w:val="24"/>
                <w:highlight w:val="cyan"/>
              </w:rPr>
              <w:t>Meetings: determined by Diversity Committee.</w:t>
            </w:r>
          </w:p>
          <w:p w14:paraId="3EFF8B81" w14:textId="77777777" w:rsidR="00D32004" w:rsidRPr="006C2944" w:rsidRDefault="00D32004" w:rsidP="006C2944">
            <w:pPr>
              <w:numPr>
                <w:ilvl w:val="0"/>
                <w:numId w:val="29"/>
              </w:numPr>
              <w:spacing w:after="30" w:line="240" w:lineRule="auto"/>
              <w:jc w:val="both"/>
              <w:textAlignment w:val="baseline"/>
              <w:rPr>
                <w:rFonts w:ascii="Times New Roman" w:hAnsi="Times New Roman" w:cs="Times New Roman"/>
                <w:strike/>
                <w:color w:val="000000"/>
                <w:sz w:val="24"/>
                <w:szCs w:val="24"/>
                <w:highlight w:val="cyan"/>
              </w:rPr>
            </w:pPr>
            <w:r w:rsidRPr="006C2944">
              <w:rPr>
                <w:rFonts w:ascii="Times New Roman" w:hAnsi="Times New Roman" w:cs="Times New Roman"/>
                <w:strike/>
                <w:color w:val="000000"/>
                <w:sz w:val="24"/>
                <w:szCs w:val="24"/>
                <w:highlight w:val="cyan"/>
              </w:rPr>
              <w:t>Term: 2 years</w:t>
            </w:r>
          </w:p>
          <w:p w14:paraId="6C9796D9" w14:textId="384E70C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General Education Council, GEC (permanent) - assigned to the Faculty Senate and advisory to the Associate Vice President </w:t>
            </w:r>
            <w:r w:rsidRPr="0047482E">
              <w:rPr>
                <w:rFonts w:ascii="Times New Roman" w:hAnsi="Times New Roman" w:cs="Times New Roman"/>
                <w:b/>
                <w:bCs/>
                <w:color w:val="000000"/>
                <w:sz w:val="24"/>
                <w:szCs w:val="24"/>
                <w:highlight w:val="yellow"/>
              </w:rPr>
              <w:t>for Curriculum</w:t>
            </w:r>
            <w:r w:rsidR="00A22E6C" w:rsidRPr="009A0896">
              <w:rPr>
                <w:rFonts w:ascii="Times New Roman" w:hAnsi="Times New Roman" w:cs="Times New Roman"/>
                <w:b/>
                <w:bCs/>
                <w:color w:val="000000"/>
                <w:sz w:val="24"/>
                <w:szCs w:val="24"/>
              </w:rPr>
              <w:t xml:space="preserve"> </w:t>
            </w:r>
          </w:p>
          <w:p w14:paraId="0E82EB83"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General Education Council serves as an advocate for and facilitator of the general education program on the KSU campus. It is the voice that speaks for the general education program, much as the academic departments speak for their majors. Its goal is to develop and maintain a unified, integrated, and effective general education program. The council is advisory and submits proposals to the UPCC.</w:t>
            </w:r>
          </w:p>
          <w:p w14:paraId="4F91AAA0" w14:textId="3D39BB62"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General education coordinators are those faculty/administrators who coordinate general education activities in their respective departments and function as liaisons between those departments and the council.</w:t>
            </w:r>
          </w:p>
          <w:p w14:paraId="603970AB" w14:textId="77777777" w:rsidR="004F41D0" w:rsidRDefault="00031673"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w:t>
            </w:r>
            <w:r w:rsidR="00D32004" w:rsidRPr="004F41D0">
              <w:rPr>
                <w:rFonts w:ascii="Times New Roman" w:hAnsi="Times New Roman" w:cs="Times New Roman"/>
                <w:color w:val="000000"/>
                <w:sz w:val="24"/>
                <w:szCs w:val="24"/>
              </w:rPr>
              <w:t>ne general education coordinator from each discipline represented in the core: anthropology; art and design; molecular and cellular biology; ecology, evolution, and organismal biology; chemistry; communication; composition; criminal justice; dance; economics; foreign languages; geography; history; interdisciplinary studies; leadership and integrative studies; literature; mathematics; music; philosophy; physics; political science; psychology; sociology; statistics; and theatre and performance studies.</w:t>
            </w:r>
            <w:r w:rsidR="00CC4B40" w:rsidRPr="004F41D0">
              <w:rPr>
                <w:rFonts w:ascii="Times New Roman" w:hAnsi="Times New Roman" w:cs="Times New Roman"/>
                <w:color w:val="000000"/>
                <w:sz w:val="24"/>
                <w:szCs w:val="24"/>
              </w:rPr>
              <w:t xml:space="preserve"> </w:t>
            </w:r>
          </w:p>
          <w:p w14:paraId="7D86EC89" w14:textId="0D34A38E" w:rsidR="00CC4B40" w:rsidRPr="004F41D0" w:rsidRDefault="004F41D0"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The coordinator of WELL 1000.</w:t>
            </w:r>
          </w:p>
          <w:p w14:paraId="224B9225" w14:textId="6BB032C9" w:rsidR="00D32004" w:rsidRPr="009A0896" w:rsidRDefault="00CC4B40"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 representative for each college without a departmental representative above.</w:t>
            </w:r>
          </w:p>
          <w:p w14:paraId="4F268E62" w14:textId="12DF02AE" w:rsidR="00D32004" w:rsidRPr="009A0896"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A director from the Department of First-Year Programs (either</w:t>
            </w:r>
            <w:r w:rsidR="004F41D0">
              <w:rPr>
                <w:rFonts w:ascii="Times New Roman" w:hAnsi="Times New Roman" w:cs="Times New Roman"/>
                <w:color w:val="000000"/>
                <w:sz w:val="24"/>
                <w:szCs w:val="24"/>
              </w:rPr>
              <w:t xml:space="preserve"> the </w:t>
            </w:r>
            <w:r w:rsidRPr="004F41D0">
              <w:rPr>
                <w:rFonts w:ascii="Times New Roman" w:hAnsi="Times New Roman" w:cs="Times New Roman"/>
                <w:strike/>
                <w:color w:val="000000"/>
                <w:sz w:val="24"/>
                <w:szCs w:val="24"/>
              </w:rPr>
              <w:t xml:space="preserve"> </w:t>
            </w:r>
            <w:r w:rsidRPr="009A0896">
              <w:rPr>
                <w:rFonts w:ascii="Times New Roman" w:hAnsi="Times New Roman" w:cs="Times New Roman"/>
                <w:color w:val="000000"/>
                <w:sz w:val="24"/>
                <w:szCs w:val="24"/>
              </w:rPr>
              <w:t xml:space="preserve"> Director of the First-Year Seminar </w:t>
            </w:r>
            <w:r w:rsidR="00156226" w:rsidRPr="009A0896">
              <w:rPr>
                <w:rFonts w:ascii="Times New Roman" w:hAnsi="Times New Roman" w:cs="Times New Roman"/>
                <w:color w:val="000000"/>
                <w:sz w:val="24"/>
                <w:szCs w:val="24"/>
              </w:rPr>
              <w:t>and</w:t>
            </w:r>
            <w:r w:rsidRPr="009A0896">
              <w:rPr>
                <w:rFonts w:ascii="Times New Roman" w:hAnsi="Times New Roman" w:cs="Times New Roman"/>
                <w:color w:val="000000"/>
                <w:sz w:val="24"/>
                <w:szCs w:val="24"/>
              </w:rPr>
              <w:t xml:space="preserve"> for Learning Communities</w:t>
            </w:r>
            <w:r w:rsidR="004F41D0">
              <w:rPr>
                <w:rFonts w:ascii="Times New Roman" w:hAnsi="Times New Roman" w:cs="Times New Roman"/>
                <w:color w:val="000000"/>
                <w:sz w:val="24"/>
                <w:szCs w:val="24"/>
              </w:rPr>
              <w:t>)</w:t>
            </w:r>
          </w:p>
          <w:p w14:paraId="15312716" w14:textId="77777777"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Bagwell College of Education.</w:t>
            </w:r>
          </w:p>
          <w:p w14:paraId="19B53689" w14:textId="77777777"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Southern Polytechnic College of Engineering and Engineering Technology.</w:t>
            </w:r>
          </w:p>
          <w:p w14:paraId="57F9DA71" w14:textId="77777777"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College of Architecture and Construction Management.</w:t>
            </w:r>
          </w:p>
          <w:p w14:paraId="273E157E" w14:textId="24FDBEDF" w:rsidR="00D32004"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t>One representative from the College of Computing and Software Engineering.</w:t>
            </w:r>
            <w:r w:rsidR="00A22E6C" w:rsidRPr="004F41D0">
              <w:rPr>
                <w:rFonts w:ascii="Times New Roman" w:hAnsi="Times New Roman" w:cs="Times New Roman"/>
                <w:color w:val="000000"/>
                <w:sz w:val="24"/>
                <w:szCs w:val="24"/>
              </w:rPr>
              <w:t xml:space="preserve"> </w:t>
            </w:r>
          </w:p>
          <w:p w14:paraId="7F449ADE" w14:textId="2CFEC413" w:rsidR="00A22E6C" w:rsidRPr="004F41D0" w:rsidRDefault="00D32004" w:rsidP="006C2944">
            <w:pPr>
              <w:numPr>
                <w:ilvl w:val="1"/>
                <w:numId w:val="29"/>
              </w:numPr>
              <w:spacing w:after="30" w:line="240" w:lineRule="auto"/>
              <w:jc w:val="both"/>
              <w:textAlignment w:val="baseline"/>
              <w:rPr>
                <w:rFonts w:ascii="Times New Roman" w:hAnsi="Times New Roman" w:cs="Times New Roman"/>
                <w:color w:val="000000"/>
                <w:sz w:val="24"/>
                <w:szCs w:val="24"/>
              </w:rPr>
            </w:pPr>
            <w:r w:rsidRPr="004F41D0">
              <w:rPr>
                <w:rFonts w:ascii="Times New Roman" w:hAnsi="Times New Roman" w:cs="Times New Roman"/>
                <w:color w:val="000000"/>
                <w:sz w:val="24"/>
                <w:szCs w:val="24"/>
              </w:rPr>
              <w:lastRenderedPageBreak/>
              <w:t>One representative from the Honors College.</w:t>
            </w:r>
            <w:r w:rsidR="00A22E6C" w:rsidRPr="004F41D0">
              <w:rPr>
                <w:rFonts w:ascii="Times New Roman" w:hAnsi="Times New Roman" w:cs="Times New Roman"/>
                <w:color w:val="000000"/>
                <w:sz w:val="24"/>
                <w:szCs w:val="24"/>
              </w:rPr>
              <w:t xml:space="preserve"> </w:t>
            </w:r>
          </w:p>
          <w:p w14:paraId="13CB4098" w14:textId="6887A4AA" w:rsidR="00D32004" w:rsidRPr="009A0896" w:rsidRDefault="00A22E6C" w:rsidP="00A87ADE">
            <w:pPr>
              <w:spacing w:after="30" w:line="240" w:lineRule="auto"/>
              <w:ind w:left="720"/>
              <w:jc w:val="both"/>
              <w:textAlignment w:val="baseline"/>
              <w:rPr>
                <w:rFonts w:ascii="Times New Roman" w:hAnsi="Times New Roman" w:cs="Times New Roman"/>
                <w:color w:val="000000"/>
                <w:sz w:val="24"/>
                <w:szCs w:val="24"/>
              </w:rPr>
            </w:pPr>
            <w:r w:rsidRPr="004F41D0">
              <w:rPr>
                <w:rFonts w:ascii="Times New Roman" w:hAnsi="Times New Roman" w:cs="Times New Roman"/>
                <w:i/>
                <w:iCs/>
                <w:color w:val="000000"/>
                <w:sz w:val="24"/>
                <w:szCs w:val="24"/>
              </w:rPr>
              <w:t>Meetings:</w:t>
            </w:r>
            <w:r w:rsidRPr="004F41D0">
              <w:rPr>
                <w:rFonts w:ascii="Times New Roman" w:hAnsi="Times New Roman" w:cs="Times New Roman"/>
                <w:color w:val="000000"/>
                <w:sz w:val="24"/>
                <w:szCs w:val="24"/>
              </w:rPr>
              <w:t xml:space="preserve"> </w:t>
            </w:r>
            <w:r w:rsidR="008B0C01" w:rsidRPr="004F41D0">
              <w:rPr>
                <w:rFonts w:ascii="Times New Roman" w:hAnsi="Times New Roman" w:cs="Times New Roman"/>
                <w:color w:val="000000"/>
                <w:sz w:val="24"/>
                <w:szCs w:val="24"/>
              </w:rPr>
              <w:t>The Faculty Director of General Education chairs t</w:t>
            </w:r>
            <w:r w:rsidRPr="004F41D0">
              <w:rPr>
                <w:rFonts w:ascii="Times New Roman" w:hAnsi="Times New Roman" w:cs="Times New Roman"/>
                <w:color w:val="000000"/>
                <w:sz w:val="24"/>
                <w:szCs w:val="24"/>
              </w:rPr>
              <w:t>he council</w:t>
            </w:r>
            <w:r w:rsidR="008B0C01" w:rsidRPr="004F41D0">
              <w:rPr>
                <w:rFonts w:ascii="Times New Roman" w:hAnsi="Times New Roman" w:cs="Times New Roman"/>
                <w:color w:val="000000"/>
                <w:sz w:val="24"/>
                <w:szCs w:val="24"/>
              </w:rPr>
              <w:t>.</w:t>
            </w:r>
          </w:p>
          <w:p w14:paraId="7779B512"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2 years</w:t>
            </w:r>
          </w:p>
          <w:p w14:paraId="13247A0A" w14:textId="2EDFFE5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Graduate Policies and Curriculum Committee, GPCC (permanent) - assigned to the Faculty Senate and advisory to the</w:t>
            </w:r>
            <w:r w:rsidR="00B421C9" w:rsidRPr="009A0896">
              <w:rPr>
                <w:rFonts w:ascii="Times New Roman" w:hAnsi="Times New Roman" w:cs="Times New Roman"/>
                <w:b/>
                <w:bCs/>
                <w:color w:val="000000"/>
                <w:sz w:val="24"/>
                <w:szCs w:val="24"/>
              </w:rPr>
              <w:t xml:space="preserve"> </w:t>
            </w:r>
            <w:r w:rsidR="00031673" w:rsidRPr="00031673">
              <w:rPr>
                <w:rFonts w:ascii="Times New Roman" w:hAnsi="Times New Roman" w:cs="Times New Roman"/>
                <w:b/>
                <w:bCs/>
                <w:color w:val="000000"/>
                <w:sz w:val="24"/>
                <w:szCs w:val="24"/>
                <w:highlight w:val="yellow"/>
              </w:rPr>
              <w:t>A</w:t>
            </w:r>
            <w:r w:rsidR="00B421C9" w:rsidRPr="009A0896">
              <w:rPr>
                <w:rFonts w:ascii="Times New Roman" w:hAnsi="Times New Roman" w:cs="Times New Roman"/>
                <w:b/>
                <w:bCs/>
                <w:color w:val="000000"/>
                <w:sz w:val="24"/>
                <w:szCs w:val="24"/>
                <w:highlight w:val="yellow"/>
              </w:rPr>
              <w:t>VP for Curriculum</w:t>
            </w:r>
            <w:r w:rsidR="00195353" w:rsidRPr="009A0896">
              <w:rPr>
                <w:rFonts w:ascii="Times New Roman" w:hAnsi="Times New Roman" w:cs="Times New Roman"/>
                <w:b/>
                <w:bCs/>
                <w:color w:val="000000"/>
                <w:sz w:val="24"/>
                <w:szCs w:val="24"/>
              </w:rPr>
              <w:t xml:space="preserve"> and</w:t>
            </w:r>
            <w:r w:rsidRPr="009A0896">
              <w:rPr>
                <w:rFonts w:ascii="Times New Roman" w:hAnsi="Times New Roman" w:cs="Times New Roman"/>
                <w:b/>
                <w:bCs/>
                <w:color w:val="000000"/>
                <w:sz w:val="24"/>
                <w:szCs w:val="24"/>
              </w:rPr>
              <w:t xml:space="preserve"> Dean of the Graduate College.</w:t>
            </w:r>
          </w:p>
          <w:p w14:paraId="796A86E7" w14:textId="07F104F5"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GPCC receives graduate course and program proposals from colleges and departments and ensures their compliance with University policies and goals for graduate education. This committee also approves changes in post-baccalaureate curriculum, including the addition or deletion of courses, approval of new programs or concentrations, and changes in program requirements. The committee recommends or reviews changes in graduate policies and procedures, and monitors assessment of graduate programs. Its recommendations will be directed to the</w:t>
            </w:r>
            <w:r w:rsidR="00195353" w:rsidRPr="009A0896">
              <w:rPr>
                <w:rFonts w:ascii="Times New Roman" w:hAnsi="Times New Roman" w:cs="Times New Roman"/>
                <w:color w:val="000000"/>
                <w:sz w:val="24"/>
                <w:szCs w:val="24"/>
              </w:rPr>
              <w:t xml:space="preserve"> </w:t>
            </w:r>
            <w:r w:rsidR="00031673">
              <w:rPr>
                <w:rFonts w:ascii="Times New Roman" w:hAnsi="Times New Roman" w:cs="Times New Roman"/>
                <w:color w:val="000000"/>
                <w:sz w:val="24"/>
                <w:szCs w:val="24"/>
                <w:highlight w:val="yellow"/>
              </w:rPr>
              <w:t>AV</w:t>
            </w:r>
            <w:r w:rsidR="00195353" w:rsidRPr="009A0896">
              <w:rPr>
                <w:rFonts w:ascii="Times New Roman" w:hAnsi="Times New Roman" w:cs="Times New Roman"/>
                <w:color w:val="000000"/>
                <w:sz w:val="24"/>
                <w:szCs w:val="24"/>
                <w:highlight w:val="yellow"/>
              </w:rPr>
              <w:t>P for Curriculum</w:t>
            </w:r>
            <w:r w:rsidR="00195353" w:rsidRPr="009A0896">
              <w:rPr>
                <w:rFonts w:ascii="Times New Roman" w:hAnsi="Times New Roman" w:cs="Times New Roman"/>
                <w:color w:val="000000"/>
                <w:sz w:val="24"/>
                <w:szCs w:val="24"/>
              </w:rPr>
              <w:t xml:space="preserve"> and the</w:t>
            </w:r>
            <w:r w:rsidRPr="009A0896">
              <w:rPr>
                <w:rFonts w:ascii="Times New Roman" w:hAnsi="Times New Roman" w:cs="Times New Roman"/>
                <w:color w:val="000000"/>
                <w:sz w:val="24"/>
                <w:szCs w:val="24"/>
              </w:rPr>
              <w:t xml:space="preserve"> Dean of The Graduate College, the </w:t>
            </w:r>
            <w:r w:rsidR="00C13958">
              <w:rPr>
                <w:rFonts w:ascii="Times New Roman" w:hAnsi="Times New Roman" w:cs="Times New Roman"/>
                <w:color w:val="000000"/>
                <w:sz w:val="24"/>
                <w:szCs w:val="24"/>
              </w:rPr>
              <w:t>Provost/SVPAA</w:t>
            </w:r>
            <w:r w:rsidRPr="009A0896">
              <w:rPr>
                <w:rFonts w:ascii="Times New Roman" w:hAnsi="Times New Roman" w:cs="Times New Roman"/>
                <w:color w:val="000000"/>
                <w:sz w:val="24"/>
                <w:szCs w:val="24"/>
              </w:rPr>
              <w:t xml:space="preserve">, and the President for their action, </w:t>
            </w:r>
            <w:r w:rsidRPr="0047482E">
              <w:rPr>
                <w:rFonts w:ascii="Times New Roman" w:hAnsi="Times New Roman" w:cs="Times New Roman"/>
                <w:strike/>
                <w:color w:val="000000"/>
                <w:sz w:val="24"/>
                <w:szCs w:val="24"/>
                <w:highlight w:val="cyan"/>
              </w:rPr>
              <w:t>and to the Executive Committee of the Faculty Senate for its use in monitoring the activities of this committee.</w:t>
            </w:r>
            <w:r w:rsidRPr="009A0896">
              <w:rPr>
                <w:rFonts w:ascii="Times New Roman" w:hAnsi="Times New Roman" w:cs="Times New Roman"/>
                <w:color w:val="000000"/>
                <w:sz w:val="24"/>
                <w:szCs w:val="24"/>
              </w:rPr>
              <w:t xml:space="preserve"> The committee also makes recommendations regarding the curriculum development and review process to the Faculty Senate.</w:t>
            </w:r>
          </w:p>
          <w:p w14:paraId="06C651BE" w14:textId="77777777" w:rsidR="00D32004" w:rsidRPr="008B0C01"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8B0C01">
              <w:rPr>
                <w:rFonts w:ascii="Times New Roman" w:hAnsi="Times New Roman" w:cs="Times New Roman"/>
                <w:i/>
                <w:iCs/>
                <w:color w:val="000000"/>
                <w:sz w:val="24"/>
                <w:szCs w:val="24"/>
                <w:highlight w:val="yellow"/>
              </w:rPr>
              <w:t>Membership:</w:t>
            </w:r>
          </w:p>
          <w:p w14:paraId="013AA963" w14:textId="16CCC906" w:rsidR="00D32004" w:rsidRPr="00A87ADE" w:rsidRDefault="00A87ADE" w:rsidP="00A87ADE">
            <w:pPr>
              <w:spacing w:after="30" w:line="240" w:lineRule="auto"/>
              <w:jc w:val="both"/>
              <w:textAlignment w:val="baseline"/>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00D32004" w:rsidRPr="00A87ADE">
              <w:rPr>
                <w:rFonts w:ascii="Times New Roman" w:hAnsi="Times New Roman" w:cs="Times New Roman"/>
                <w:i/>
                <w:color w:val="000000"/>
                <w:sz w:val="24"/>
                <w:szCs w:val="24"/>
              </w:rPr>
              <w:t>Voting:</w:t>
            </w:r>
          </w:p>
          <w:p w14:paraId="4280F9C1" w14:textId="09910D14" w:rsidR="00D32004" w:rsidRPr="009A0896" w:rsidRDefault="00A87ADE" w:rsidP="0047482E">
            <w:p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wo members of the Graduate Faculty (Full or Provisional status) within each college housing a graduate program. No more than one member from the Graduate Faculty within a college may be a graduate program director or coordinator.</w:t>
            </w:r>
          </w:p>
          <w:p w14:paraId="68FA4332" w14:textId="68F5697B" w:rsidR="00D32004" w:rsidRPr="00A87ADE" w:rsidRDefault="00A87ADE" w:rsidP="00A87ADE">
            <w:pPr>
              <w:spacing w:after="30" w:line="240" w:lineRule="auto"/>
              <w:jc w:val="both"/>
              <w:textAlignment w:val="baseline"/>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D32004" w:rsidRPr="00A87ADE">
              <w:rPr>
                <w:rFonts w:ascii="Times New Roman" w:hAnsi="Times New Roman" w:cs="Times New Roman"/>
                <w:i/>
                <w:color w:val="000000"/>
                <w:sz w:val="24"/>
                <w:szCs w:val="24"/>
              </w:rPr>
              <w:t>Ex-officio (non-voting):</w:t>
            </w:r>
          </w:p>
          <w:p w14:paraId="63F0B18C"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All graduate program directors or coordinators;</w:t>
            </w:r>
          </w:p>
          <w:p w14:paraId="23D846A4"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Associate and Assistant Deans of The Graduate College;</w:t>
            </w:r>
          </w:p>
          <w:p w14:paraId="3B1AC1F1"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Office of Graduate Admissions;</w:t>
            </w:r>
          </w:p>
          <w:p w14:paraId="0C8F1584" w14:textId="45F118E2" w:rsidR="00D32004" w:rsidRPr="0047482E"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highlight w:val="cyan"/>
              </w:rPr>
            </w:pPr>
            <w:r w:rsidRPr="009A0896">
              <w:rPr>
                <w:rFonts w:ascii="Times New Roman" w:hAnsi="Times New Roman" w:cs="Times New Roman"/>
                <w:color w:val="000000"/>
                <w:sz w:val="24"/>
                <w:szCs w:val="24"/>
              </w:rPr>
              <w:t xml:space="preserve">A representative from </w:t>
            </w:r>
            <w:r w:rsidR="00FD0EE0" w:rsidRPr="009A0896">
              <w:rPr>
                <w:rFonts w:ascii="Times New Roman" w:hAnsi="Times New Roman" w:cs="Times New Roman"/>
                <w:color w:val="000000"/>
                <w:sz w:val="24"/>
                <w:szCs w:val="24"/>
              </w:rPr>
              <w:t xml:space="preserve">the </w:t>
            </w:r>
            <w:r w:rsidR="00FD0EE0" w:rsidRPr="009A0896">
              <w:rPr>
                <w:rFonts w:ascii="Times New Roman" w:hAnsi="Times New Roman" w:cs="Times New Roman"/>
                <w:color w:val="000000"/>
                <w:sz w:val="24"/>
                <w:szCs w:val="24"/>
                <w:highlight w:val="yellow"/>
              </w:rPr>
              <w:t>Office of Curriculum</w:t>
            </w:r>
            <w:r w:rsidR="00305B6C" w:rsidRPr="009A0896">
              <w:rPr>
                <w:rFonts w:ascii="Times New Roman" w:hAnsi="Times New Roman" w:cs="Times New Roman"/>
                <w:color w:val="000000"/>
                <w:sz w:val="24"/>
                <w:szCs w:val="24"/>
                <w:highlight w:val="yellow"/>
              </w:rPr>
              <w:t xml:space="preserve"> Support </w:t>
            </w:r>
            <w:r w:rsidRPr="0047482E">
              <w:rPr>
                <w:rFonts w:ascii="Times New Roman" w:hAnsi="Times New Roman" w:cs="Times New Roman"/>
                <w:strike/>
                <w:color w:val="000000"/>
                <w:sz w:val="24"/>
                <w:szCs w:val="24"/>
                <w:highlight w:val="cyan"/>
              </w:rPr>
              <w:t>Academic Publications</w:t>
            </w:r>
            <w:r w:rsidRPr="0047482E">
              <w:rPr>
                <w:rFonts w:ascii="Times New Roman" w:hAnsi="Times New Roman" w:cs="Times New Roman"/>
                <w:color w:val="000000"/>
                <w:sz w:val="24"/>
                <w:szCs w:val="24"/>
                <w:highlight w:val="cyan"/>
              </w:rPr>
              <w:t>;</w:t>
            </w:r>
          </w:p>
          <w:p w14:paraId="6839300F"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 representative from the Office of Institutional Effectiveness;</w:t>
            </w:r>
          </w:p>
          <w:p w14:paraId="74F597BF" w14:textId="12CEE4EC"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 xml:space="preserve">Director of </w:t>
            </w:r>
            <w:r w:rsidR="00AC4CA0" w:rsidRPr="009A0896">
              <w:rPr>
                <w:rFonts w:ascii="Times New Roman" w:hAnsi="Times New Roman" w:cs="Times New Roman"/>
                <w:color w:val="000000"/>
                <w:sz w:val="24"/>
                <w:szCs w:val="24"/>
                <w:highlight w:val="yellow"/>
              </w:rPr>
              <w:t>Digital Learning Innovation</w:t>
            </w:r>
            <w:r w:rsidRPr="009A0896">
              <w:rPr>
                <w:rFonts w:ascii="Times New Roman" w:hAnsi="Times New Roman" w:cs="Times New Roman"/>
                <w:color w:val="000000"/>
                <w:sz w:val="24"/>
                <w:szCs w:val="24"/>
                <w:highlight w:val="yellow"/>
              </w:rPr>
              <w:t>;</w:t>
            </w:r>
          </w:p>
          <w:p w14:paraId="0CCB7499" w14:textId="5A60E3EE" w:rsidR="00D32004" w:rsidRPr="009A0896" w:rsidRDefault="00AC4CA0"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w:t>
            </w:r>
            <w:r w:rsidR="00D32004" w:rsidRPr="009A0896">
              <w:rPr>
                <w:rFonts w:ascii="Times New Roman" w:hAnsi="Times New Roman" w:cs="Times New Roman"/>
                <w:color w:val="000000"/>
                <w:sz w:val="24"/>
                <w:szCs w:val="24"/>
              </w:rPr>
              <w:t xml:space="preserve"> </w:t>
            </w:r>
            <w:r w:rsidRPr="009A0896">
              <w:rPr>
                <w:rFonts w:ascii="Times New Roman" w:hAnsi="Times New Roman" w:cs="Times New Roman"/>
                <w:color w:val="000000"/>
                <w:sz w:val="24"/>
                <w:szCs w:val="24"/>
              </w:rPr>
              <w:t xml:space="preserve">Dean of the </w:t>
            </w:r>
            <w:r w:rsidR="00DD3BEC" w:rsidRPr="009A0896">
              <w:rPr>
                <w:rFonts w:ascii="Times New Roman" w:hAnsi="Times New Roman" w:cs="Times New Roman"/>
                <w:color w:val="000000"/>
                <w:sz w:val="24"/>
                <w:szCs w:val="24"/>
              </w:rPr>
              <w:t>Library Services</w:t>
            </w:r>
            <w:r w:rsidR="00826A73">
              <w:rPr>
                <w:rFonts w:ascii="Times New Roman" w:hAnsi="Times New Roman" w:cs="Times New Roman"/>
                <w:color w:val="000000"/>
                <w:sz w:val="24"/>
                <w:szCs w:val="24"/>
              </w:rPr>
              <w:t xml:space="preserve"> </w:t>
            </w:r>
            <w:r w:rsidR="00826A73" w:rsidRPr="00826A73">
              <w:rPr>
                <w:rFonts w:ascii="Times New Roman" w:hAnsi="Times New Roman" w:cs="Times New Roman"/>
                <w:color w:val="000000"/>
                <w:sz w:val="24"/>
                <w:szCs w:val="24"/>
                <w:highlight w:val="yellow"/>
              </w:rPr>
              <w:t>or approved designee</w:t>
            </w:r>
            <w:r w:rsidR="00DD3BEC" w:rsidRPr="00826A73">
              <w:rPr>
                <w:rFonts w:ascii="Times New Roman" w:hAnsi="Times New Roman" w:cs="Times New Roman"/>
                <w:color w:val="000000"/>
                <w:sz w:val="24"/>
                <w:szCs w:val="24"/>
                <w:highlight w:val="yellow"/>
              </w:rPr>
              <w:t>.</w:t>
            </w:r>
          </w:p>
          <w:p w14:paraId="7444CEF2" w14:textId="1ACDFC62"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Dean of Graduate College;</w:t>
            </w:r>
          </w:p>
          <w:p w14:paraId="0EC4110E"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The Registrar or his/her appointed designee; </w:t>
            </w:r>
          </w:p>
          <w:p w14:paraId="12CEF25F" w14:textId="3A5D2D7A" w:rsidR="00D32004" w:rsidRPr="009A0896" w:rsidRDefault="00031673" w:rsidP="006C2944">
            <w:pPr>
              <w:numPr>
                <w:ilvl w:val="2"/>
                <w:numId w:val="29"/>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9A0896">
              <w:rPr>
                <w:rFonts w:ascii="Times New Roman" w:hAnsi="Times New Roman" w:cs="Times New Roman"/>
                <w:color w:val="000000"/>
                <w:sz w:val="24"/>
                <w:szCs w:val="24"/>
              </w:rPr>
              <w:t>ne graduate student elected by the Graduate Student Association;</w:t>
            </w:r>
          </w:p>
          <w:p w14:paraId="2834E767" w14:textId="77777777" w:rsidR="00D32004" w:rsidRPr="009A0896" w:rsidRDefault="00D32004" w:rsidP="006C2944">
            <w:pPr>
              <w:numPr>
                <w:ilvl w:val="2"/>
                <w:numId w:val="29"/>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Two faculty from any academic college without a graduate program.</w:t>
            </w:r>
          </w:p>
          <w:p w14:paraId="109E1970" w14:textId="64AD2619"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3 years</w:t>
            </w:r>
            <w:r w:rsidR="00A87ADE">
              <w:rPr>
                <w:rFonts w:ascii="Times New Roman" w:hAnsi="Times New Roman" w:cs="Times New Roman"/>
                <w:color w:val="000000"/>
                <w:sz w:val="24"/>
                <w:szCs w:val="24"/>
              </w:rPr>
              <w:t>.</w:t>
            </w:r>
          </w:p>
          <w:p w14:paraId="1C4287F3" w14:textId="7A6F014F"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Grievance Oversight Committee (ad hoc, called as needed) - assigned to the Faculty Senate and advisory to the Faculty Senate and the </w:t>
            </w:r>
            <w:r w:rsidR="00C13958">
              <w:rPr>
                <w:rFonts w:ascii="Times New Roman" w:hAnsi="Times New Roman" w:cs="Times New Roman"/>
                <w:b/>
                <w:bCs/>
                <w:color w:val="000000"/>
                <w:sz w:val="24"/>
                <w:szCs w:val="24"/>
              </w:rPr>
              <w:t>Provost/SVPAA</w:t>
            </w:r>
          </w:p>
          <w:p w14:paraId="3F6639D6" w14:textId="75B5E3E8"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committee, in collaboration with the </w:t>
            </w:r>
            <w:r w:rsidR="00C13958">
              <w:rPr>
                <w:rFonts w:ascii="Times New Roman" w:hAnsi="Times New Roman" w:cs="Times New Roman"/>
                <w:color w:val="000000"/>
                <w:sz w:val="24"/>
                <w:szCs w:val="24"/>
              </w:rPr>
              <w:t>Provost/SVPAA</w:t>
            </w:r>
            <w:r w:rsidRPr="009A0896">
              <w:rPr>
                <w:rFonts w:ascii="Times New Roman" w:hAnsi="Times New Roman" w:cs="Times New Roman"/>
                <w:color w:val="000000"/>
                <w:sz w:val="24"/>
                <w:szCs w:val="24"/>
              </w:rPr>
              <w:t xml:space="preserve"> and the Ombuds, has the responsibility of evaluating the effectiveness of the Conflict Resolution Policy and recommending changes in the policy to the Faculty Senate and other shared governance bodies.</w:t>
            </w:r>
          </w:p>
          <w:p w14:paraId="4FC5A84C" w14:textId="77777777" w:rsidR="00D32004" w:rsidRPr="009A0896"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lastRenderedPageBreak/>
              <w:t>Membership:</w:t>
            </w:r>
          </w:p>
          <w:p w14:paraId="6CD6587A" w14:textId="598D9D0E" w:rsidR="00D32004"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T</w:t>
            </w:r>
            <w:r w:rsidR="00D32004" w:rsidRPr="009A0896">
              <w:rPr>
                <w:color w:val="000000"/>
                <w:sz w:val="24"/>
                <w:szCs w:val="24"/>
              </w:rPr>
              <w:t>hree faculty senate representatives, elected by the Faculty Senate</w:t>
            </w:r>
            <w:r>
              <w:rPr>
                <w:color w:val="000000"/>
                <w:sz w:val="24"/>
                <w:szCs w:val="24"/>
              </w:rPr>
              <w:t>.</w:t>
            </w:r>
          </w:p>
          <w:p w14:paraId="083CDCC3" w14:textId="2BA5B69A" w:rsidR="001064DE"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D32004" w:rsidRPr="009A0896">
              <w:rPr>
                <w:color w:val="000000"/>
                <w:sz w:val="24"/>
                <w:szCs w:val="24"/>
              </w:rPr>
              <w:t>ne chair elected by the Chairs and Directors Assembly</w:t>
            </w:r>
            <w:r>
              <w:rPr>
                <w:color w:val="000000"/>
                <w:sz w:val="24"/>
                <w:szCs w:val="24"/>
              </w:rPr>
              <w:t>.</w:t>
            </w:r>
          </w:p>
          <w:p w14:paraId="760D3D99" w14:textId="04AE8905" w:rsidR="00D32004"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D32004" w:rsidRPr="009A0896">
              <w:rPr>
                <w:color w:val="000000"/>
                <w:sz w:val="24"/>
                <w:szCs w:val="24"/>
              </w:rPr>
              <w:t>ne dean or assistant/associate dean, elected by the Deans Council</w:t>
            </w:r>
            <w:r>
              <w:rPr>
                <w:color w:val="000000"/>
                <w:sz w:val="24"/>
                <w:szCs w:val="24"/>
              </w:rPr>
              <w:t>.</w:t>
            </w:r>
          </w:p>
          <w:p w14:paraId="75010B64" w14:textId="2318ACEB" w:rsidR="00D32004" w:rsidRPr="009A0896"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1064DE" w:rsidRPr="009A0896">
              <w:rPr>
                <w:color w:val="000000"/>
                <w:sz w:val="24"/>
                <w:szCs w:val="24"/>
              </w:rPr>
              <w:t xml:space="preserve">ne representative from </w:t>
            </w:r>
            <w:r w:rsidR="00D32004" w:rsidRPr="009A0896">
              <w:rPr>
                <w:color w:val="000000"/>
                <w:sz w:val="24"/>
                <w:szCs w:val="24"/>
              </w:rPr>
              <w:t>Legal Affairs</w:t>
            </w:r>
            <w:r>
              <w:rPr>
                <w:color w:val="000000"/>
                <w:sz w:val="24"/>
                <w:szCs w:val="24"/>
              </w:rPr>
              <w:t>.</w:t>
            </w:r>
          </w:p>
          <w:p w14:paraId="441F026D" w14:textId="35200FD4" w:rsidR="00D32004" w:rsidRDefault="00826A73" w:rsidP="006C2944">
            <w:pPr>
              <w:pStyle w:val="ListParagraph"/>
              <w:numPr>
                <w:ilvl w:val="3"/>
                <w:numId w:val="29"/>
              </w:numPr>
              <w:spacing w:after="30"/>
              <w:jc w:val="both"/>
              <w:textAlignment w:val="baseline"/>
              <w:rPr>
                <w:color w:val="000000"/>
                <w:sz w:val="24"/>
                <w:szCs w:val="24"/>
              </w:rPr>
            </w:pPr>
            <w:r>
              <w:rPr>
                <w:color w:val="000000"/>
                <w:sz w:val="24"/>
                <w:szCs w:val="24"/>
              </w:rPr>
              <w:t>O</w:t>
            </w:r>
            <w:r w:rsidR="00D32004" w:rsidRPr="009A0896">
              <w:rPr>
                <w:color w:val="000000"/>
                <w:sz w:val="24"/>
                <w:szCs w:val="24"/>
              </w:rPr>
              <w:t>ne representative</w:t>
            </w:r>
            <w:r w:rsidR="00EE7111" w:rsidRPr="009A0896">
              <w:rPr>
                <w:color w:val="000000"/>
                <w:sz w:val="24"/>
                <w:szCs w:val="24"/>
              </w:rPr>
              <w:t xml:space="preserve"> from EEO</w:t>
            </w:r>
            <w:r w:rsidR="00C13958">
              <w:rPr>
                <w:color w:val="000000"/>
                <w:sz w:val="24"/>
                <w:szCs w:val="24"/>
              </w:rPr>
              <w:t>.</w:t>
            </w:r>
          </w:p>
          <w:p w14:paraId="2A0C1501" w14:textId="65B8A430" w:rsidR="00C13958" w:rsidRPr="00C13958" w:rsidRDefault="00C13958" w:rsidP="00C13958">
            <w:pPr>
              <w:spacing w:after="30"/>
              <w:jc w:val="both"/>
              <w:textAlignment w:val="baseline"/>
              <w:rPr>
                <w:color w:val="000000"/>
                <w:sz w:val="24"/>
                <w:szCs w:val="24"/>
              </w:rPr>
            </w:pPr>
            <w:r w:rsidRPr="00C13958">
              <w:rPr>
                <w:color w:val="000000"/>
                <w:sz w:val="24"/>
                <w:szCs w:val="24"/>
                <w:highlight w:val="yellow"/>
              </w:rPr>
              <w:t>Note: the chair and dean should not be from the plaintiff’s college.</w:t>
            </w:r>
          </w:p>
          <w:p w14:paraId="02490A4B" w14:textId="5DF23E86" w:rsidR="00A603CB" w:rsidRPr="00422675" w:rsidRDefault="00422675" w:rsidP="00422675">
            <w:pPr>
              <w:spacing w:after="30"/>
              <w:jc w:val="both"/>
              <w:textAlignment w:val="baseline"/>
              <w:rPr>
                <w:color w:val="000000"/>
                <w:sz w:val="24"/>
                <w:szCs w:val="24"/>
              </w:rPr>
            </w:pPr>
            <w:r>
              <w:rPr>
                <w:i/>
                <w:iCs/>
                <w:color w:val="000000"/>
                <w:sz w:val="24"/>
                <w:szCs w:val="24"/>
              </w:rPr>
              <w:t xml:space="preserve">         </w:t>
            </w:r>
            <w:r w:rsidR="00D32004" w:rsidRPr="00422675">
              <w:rPr>
                <w:i/>
                <w:iCs/>
                <w:color w:val="000000"/>
                <w:sz w:val="24"/>
                <w:szCs w:val="24"/>
              </w:rPr>
              <w:t>Term:</w:t>
            </w:r>
            <w:r w:rsidR="00D32004" w:rsidRPr="00422675">
              <w:rPr>
                <w:color w:val="000000"/>
                <w:sz w:val="24"/>
                <w:szCs w:val="24"/>
              </w:rPr>
              <w:t xml:space="preserve"> </w:t>
            </w:r>
            <w:r w:rsidR="00EE7111" w:rsidRPr="00422675">
              <w:rPr>
                <w:color w:val="000000"/>
                <w:sz w:val="24"/>
                <w:szCs w:val="24"/>
              </w:rPr>
              <w:t>as needed</w:t>
            </w:r>
            <w:r w:rsidR="005F00D4" w:rsidRPr="00422675">
              <w:rPr>
                <w:color w:val="000000"/>
                <w:sz w:val="24"/>
                <w:szCs w:val="24"/>
              </w:rPr>
              <w:t>.</w:t>
            </w:r>
          </w:p>
          <w:p w14:paraId="6D88BA98" w14:textId="77777777" w:rsidR="005F00D4" w:rsidRPr="009A0896" w:rsidRDefault="005F00D4" w:rsidP="00A87ADE">
            <w:pPr>
              <w:pStyle w:val="ListParagraph"/>
              <w:spacing w:after="30"/>
              <w:ind w:left="1440" w:firstLine="0"/>
              <w:jc w:val="both"/>
              <w:textAlignment w:val="baseline"/>
              <w:rPr>
                <w:color w:val="000000"/>
                <w:sz w:val="24"/>
                <w:szCs w:val="24"/>
              </w:rPr>
            </w:pPr>
          </w:p>
          <w:p w14:paraId="5A1F6578" w14:textId="67EC5BBF" w:rsidR="005F00D4" w:rsidRPr="009A0896" w:rsidRDefault="005F00D4" w:rsidP="00A87ADE">
            <w:pPr>
              <w:keepNext/>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b/>
                <w:bCs/>
                <w:i/>
                <w:iCs/>
                <w:color w:val="000000"/>
                <w:sz w:val="24"/>
                <w:szCs w:val="24"/>
                <w:highlight w:val="yellow"/>
              </w:rPr>
              <w:t>Institutional Animal Care and Use Committee (IACUC) for Research Using Animals</w:t>
            </w:r>
            <w:r w:rsidR="00081595" w:rsidRPr="009A0896">
              <w:rPr>
                <w:rFonts w:ascii="Times New Roman" w:hAnsi="Times New Roman" w:cs="Times New Roman"/>
                <w:b/>
                <w:bCs/>
                <w:i/>
                <w:iCs/>
                <w:color w:val="000000"/>
                <w:sz w:val="24"/>
                <w:szCs w:val="24"/>
                <w:highlight w:val="yellow"/>
              </w:rPr>
              <w:t xml:space="preserve"> </w:t>
            </w:r>
            <w:r w:rsidR="00791DA6" w:rsidRPr="009A0896">
              <w:rPr>
                <w:rFonts w:ascii="Times New Roman" w:hAnsi="Times New Roman" w:cs="Times New Roman"/>
                <w:b/>
                <w:bCs/>
                <w:i/>
                <w:iCs/>
                <w:color w:val="000000"/>
                <w:sz w:val="24"/>
                <w:szCs w:val="24"/>
                <w:highlight w:val="yellow"/>
              </w:rPr>
              <w:t xml:space="preserve">assigned to and </w:t>
            </w:r>
            <w:r w:rsidR="00081595" w:rsidRPr="009A0896">
              <w:rPr>
                <w:rFonts w:ascii="Times New Roman" w:hAnsi="Times New Roman" w:cs="Times New Roman"/>
                <w:b/>
                <w:bCs/>
                <w:i/>
                <w:iCs/>
                <w:color w:val="000000"/>
                <w:sz w:val="24"/>
                <w:szCs w:val="24"/>
                <w:highlight w:val="yellow"/>
              </w:rPr>
              <w:t xml:space="preserve">reporting to the VP of </w:t>
            </w:r>
            <w:r w:rsidR="00842491" w:rsidRPr="009A0896">
              <w:rPr>
                <w:rFonts w:ascii="Times New Roman" w:hAnsi="Times New Roman" w:cs="Times New Roman"/>
                <w:b/>
                <w:bCs/>
                <w:i/>
                <w:iCs/>
                <w:color w:val="000000"/>
                <w:sz w:val="24"/>
                <w:szCs w:val="24"/>
                <w:highlight w:val="yellow"/>
              </w:rPr>
              <w:t>Research</w:t>
            </w:r>
          </w:p>
          <w:p w14:paraId="58993F42" w14:textId="3AFFE627" w:rsidR="00842491" w:rsidRPr="009A0896" w:rsidRDefault="00842491"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Ensure all regulations pertaining to research on animals are met</w:t>
            </w:r>
          </w:p>
          <w:p w14:paraId="0184877C" w14:textId="290EC7FA" w:rsidR="005F00D4" w:rsidRPr="009A0896" w:rsidRDefault="003B5E1B"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Membership:</w:t>
            </w:r>
            <w:r w:rsidRPr="009A0896">
              <w:rPr>
                <w:rFonts w:ascii="Times New Roman" w:hAnsi="Times New Roman" w:cs="Times New Roman"/>
                <w:color w:val="000000"/>
                <w:sz w:val="24"/>
                <w:szCs w:val="24"/>
                <w:highlight w:val="yellow"/>
              </w:rPr>
              <w:t xml:space="preserve"> </w:t>
            </w:r>
            <w:r w:rsidR="005F00D4" w:rsidRPr="009A0896">
              <w:rPr>
                <w:rFonts w:ascii="Times New Roman" w:hAnsi="Times New Roman" w:cs="Times New Roman"/>
                <w:color w:val="000000"/>
                <w:sz w:val="24"/>
                <w:szCs w:val="24"/>
                <w:highlight w:val="yellow"/>
              </w:rPr>
              <w:t>The Federal Animal Care and Use Assurance must include the names, position titles, and credentials of the IACUC chairperson and the members. The committee will consist of no fewer than five members, to include at least:</w:t>
            </w:r>
          </w:p>
          <w:p w14:paraId="544E602F" w14:textId="22E2B371"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Doctor of Veterinary Medicine, with training or experience in laboratory animal science and medicine, who has direct or delegated program authority and responsibility for activities involving animals at the institution (see IV.A.1.c.);</w:t>
            </w:r>
          </w:p>
          <w:p w14:paraId="5DCCD77F" w14:textId="3BC3525C"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practicing scientist experienced in research involving animals;</w:t>
            </w:r>
          </w:p>
          <w:p w14:paraId="16740213" w14:textId="60AEE24A"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member whose primary concerns are in a nonscientific area (e.g., ethicist, lawyer, and member of the clergy);</w:t>
            </w:r>
          </w:p>
          <w:p w14:paraId="7B804BB2" w14:textId="26EE94AC"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One individual who is not affiliated with the institution in any way other than as a member of the IACUC and is not a member of the immediate family of a person who is affiliated with the institution.</w:t>
            </w:r>
          </w:p>
          <w:p w14:paraId="03E4DFBB" w14:textId="25A926B2" w:rsidR="005F00D4" w:rsidRPr="009A0896" w:rsidRDefault="005F00D4" w:rsidP="00D666A0">
            <w:pPr>
              <w:pStyle w:val="ListParagraph"/>
              <w:numPr>
                <w:ilvl w:val="0"/>
                <w:numId w:val="9"/>
              </w:numPr>
              <w:spacing w:after="30"/>
              <w:jc w:val="both"/>
              <w:textAlignment w:val="baseline"/>
              <w:rPr>
                <w:color w:val="000000"/>
                <w:sz w:val="24"/>
                <w:szCs w:val="24"/>
                <w:highlight w:val="yellow"/>
              </w:rPr>
            </w:pPr>
            <w:r w:rsidRPr="009A0896">
              <w:rPr>
                <w:color w:val="000000"/>
                <w:sz w:val="24"/>
                <w:szCs w:val="24"/>
                <w:highlight w:val="yellow"/>
              </w:rPr>
              <w:t xml:space="preserve">An individual who meets the requirements of more than one of the categories detailed in IV.A.3.b.(1)-(4) of this policy may fulfill more than one requirement. However, no committee may consist of fewer than five members. </w:t>
            </w:r>
          </w:p>
          <w:p w14:paraId="7E67CA58" w14:textId="0667D0FB"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 xml:space="preserve">Term: 3 years renewable </w:t>
            </w:r>
          </w:p>
          <w:p w14:paraId="6ECA81C2"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69E0EFFA" w14:textId="66119B14" w:rsidR="005F00D4" w:rsidRPr="009A0896" w:rsidRDefault="005F00D4" w:rsidP="00A87ADE">
            <w:pPr>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b/>
                <w:bCs/>
                <w:i/>
                <w:iCs/>
                <w:color w:val="000000"/>
                <w:sz w:val="24"/>
                <w:szCs w:val="24"/>
                <w:highlight w:val="yellow"/>
              </w:rPr>
              <w:t>Institutional Biosafety Committee (IBC)</w:t>
            </w:r>
            <w:r w:rsidR="00791DA6" w:rsidRPr="009A0896">
              <w:rPr>
                <w:rFonts w:ascii="Times New Roman" w:hAnsi="Times New Roman" w:cs="Times New Roman"/>
                <w:b/>
                <w:bCs/>
                <w:i/>
                <w:iCs/>
                <w:color w:val="000000"/>
                <w:sz w:val="24"/>
                <w:szCs w:val="24"/>
                <w:highlight w:val="yellow"/>
              </w:rPr>
              <w:t xml:space="preserve"> assigned to and reporting to the VP of Research</w:t>
            </w:r>
          </w:p>
          <w:p w14:paraId="5BF8171F" w14:textId="20DFDBCB" w:rsidR="00254DC8" w:rsidRPr="009A0896" w:rsidRDefault="00254DC8"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w:t>
            </w:r>
            <w:r w:rsidR="007B3B16" w:rsidRPr="009A0896">
              <w:rPr>
                <w:rFonts w:ascii="Times New Roman" w:hAnsi="Times New Roman" w:cs="Times New Roman"/>
                <w:color w:val="000000"/>
                <w:sz w:val="24"/>
                <w:szCs w:val="24"/>
                <w:highlight w:val="yellow"/>
              </w:rPr>
              <w:t>The ensure the biosafety of the university.</w:t>
            </w:r>
          </w:p>
          <w:p w14:paraId="75633770" w14:textId="7A4FA19E"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i/>
                <w:iCs/>
                <w:color w:val="000000"/>
                <w:sz w:val="24"/>
                <w:szCs w:val="24"/>
                <w:highlight w:val="yellow"/>
              </w:rPr>
              <w:t>Membership:</w:t>
            </w:r>
            <w:r w:rsidRPr="009A0896">
              <w:rPr>
                <w:rFonts w:ascii="Times New Roman" w:hAnsi="Times New Roman" w:cs="Times New Roman"/>
                <w:color w:val="000000"/>
                <w:sz w:val="24"/>
                <w:szCs w:val="24"/>
                <w:highlight w:val="yellow"/>
              </w:rPr>
              <w:t xml:space="preserve"> The IBC size and composition shall be large enough to represent the range of personnel who perform activities listed in Section IIB across Kennesaw State University (KSU) and will include scientists and administrators from KSU and community representatives. Based on NIH Guidelines (section IV-B-2-a-(1)), the minimum number of IBC members is five. An effort is made to represent all major units served, to have a mix of technical expertise characteristic of the research protocols being reviewed, and to epitomize the diversity of the University community. Committee configuration will be kept in accordance with NIH Guidelines (section IV-B-2-a).</w:t>
            </w:r>
          </w:p>
          <w:p w14:paraId="7A52B9EC" w14:textId="629982AF"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A87ADE">
              <w:rPr>
                <w:rFonts w:ascii="Times New Roman" w:hAnsi="Times New Roman" w:cs="Times New Roman"/>
                <w:i/>
                <w:color w:val="000000"/>
                <w:sz w:val="24"/>
                <w:szCs w:val="24"/>
                <w:highlight w:val="yellow"/>
              </w:rPr>
              <w:t>Full Members:</w:t>
            </w:r>
            <w:r w:rsidRPr="009A0896">
              <w:rPr>
                <w:rFonts w:ascii="Times New Roman" w:hAnsi="Times New Roman" w:cs="Times New Roman"/>
                <w:color w:val="000000"/>
                <w:sz w:val="24"/>
                <w:szCs w:val="24"/>
                <w:highlight w:val="yellow"/>
              </w:rPr>
              <w:t xml:space="preserve"> The committee shall consist of no fewer </w:t>
            </w:r>
            <w:r w:rsidR="00A87ADE">
              <w:rPr>
                <w:rFonts w:ascii="Times New Roman" w:hAnsi="Times New Roman" w:cs="Times New Roman"/>
                <w:color w:val="000000"/>
                <w:sz w:val="24"/>
                <w:szCs w:val="24"/>
                <w:highlight w:val="yellow"/>
              </w:rPr>
              <w:t>than five full members, of whom:</w:t>
            </w:r>
          </w:p>
          <w:p w14:paraId="52B384D9" w14:textId="55BBC895"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one member with appropriate infectious diseas</w:t>
            </w:r>
            <w:r w:rsidR="00A87ADE">
              <w:rPr>
                <w:color w:val="000000"/>
                <w:sz w:val="24"/>
                <w:szCs w:val="24"/>
                <w:highlight w:val="yellow"/>
              </w:rPr>
              <w:t>e and recombinant DNA expertise.</w:t>
            </w:r>
          </w:p>
          <w:p w14:paraId="4BFC6B3F" w14:textId="69594B29"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lastRenderedPageBreak/>
              <w:t>At least two faculty members with experience in rDNA technology and/or bi</w:t>
            </w:r>
            <w:r w:rsidR="00A87ADE">
              <w:rPr>
                <w:color w:val="000000"/>
                <w:sz w:val="24"/>
                <w:szCs w:val="24"/>
                <w:highlight w:val="yellow"/>
              </w:rPr>
              <w:t>ological safety and containment.</w:t>
            </w:r>
          </w:p>
          <w:p w14:paraId="2DAB37BD" w14:textId="2ED66027"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two community members (not affiliated with the university) who represent the interests of the surrounding community with respect to health an</w:t>
            </w:r>
            <w:r w:rsidR="00A87ADE">
              <w:rPr>
                <w:color w:val="000000"/>
                <w:sz w:val="24"/>
                <w:szCs w:val="24"/>
                <w:highlight w:val="yellow"/>
              </w:rPr>
              <w:t>d protection of the environment.</w:t>
            </w:r>
          </w:p>
          <w:p w14:paraId="1C861E10" w14:textId="22890954"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Biological Safety Officer, Envir</w:t>
            </w:r>
            <w:r w:rsidR="00A87ADE">
              <w:rPr>
                <w:color w:val="000000"/>
                <w:sz w:val="24"/>
                <w:szCs w:val="24"/>
                <w:highlight w:val="yellow"/>
              </w:rPr>
              <w:t>onmental Health &amp; Safety Office.</w:t>
            </w:r>
          </w:p>
          <w:p w14:paraId="603BFB77" w14:textId="0E8B91B2"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 Research Compliance Officer (NIH/OBA contact person), University Office of Research; and</w:t>
            </w:r>
          </w:p>
          <w:p w14:paraId="782AF226" w14:textId="38239729"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 Research administrator, University Office of Research</w:t>
            </w:r>
            <w:r w:rsidR="00A87ADE">
              <w:rPr>
                <w:color w:val="000000"/>
                <w:sz w:val="24"/>
                <w:szCs w:val="24"/>
                <w:highlight w:val="yellow"/>
              </w:rPr>
              <w:t>.</w:t>
            </w:r>
          </w:p>
          <w:p w14:paraId="2298878E" w14:textId="4D280F7D"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one scientist with expertise in plant containment principles when experiments utilizing Appendix P, Physical and Biological Containment for Recombinant DNA Research Involving Plants, require IBC approval.</w:t>
            </w:r>
          </w:p>
          <w:p w14:paraId="4524555D" w14:textId="77777777" w:rsidR="005A4DEA"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At least one scientist with expertise in animal containment principles when experiments utilizing Appendix Q, Physical and Biological Containment for Recombinant DNA Research Involving Animals, require IBC approval.</w:t>
            </w:r>
          </w:p>
          <w:p w14:paraId="42DB2411" w14:textId="626F70BD" w:rsidR="005F00D4" w:rsidRPr="009A0896" w:rsidRDefault="005F00D4" w:rsidP="00D666A0">
            <w:pPr>
              <w:pStyle w:val="ListParagraph"/>
              <w:numPr>
                <w:ilvl w:val="0"/>
                <w:numId w:val="10"/>
              </w:numPr>
              <w:spacing w:after="30"/>
              <w:jc w:val="both"/>
              <w:textAlignment w:val="baseline"/>
              <w:rPr>
                <w:color w:val="000000"/>
                <w:sz w:val="24"/>
                <w:szCs w:val="24"/>
                <w:highlight w:val="yellow"/>
              </w:rPr>
            </w:pPr>
            <w:r w:rsidRPr="009A0896">
              <w:rPr>
                <w:color w:val="000000"/>
                <w:sz w:val="24"/>
                <w:szCs w:val="24"/>
                <w:highlight w:val="yellow"/>
              </w:rPr>
              <w:t>Ex Officio</w:t>
            </w:r>
            <w:r w:rsidR="005A4DEA" w:rsidRPr="009A0896">
              <w:rPr>
                <w:color w:val="000000"/>
                <w:sz w:val="24"/>
                <w:szCs w:val="24"/>
                <w:highlight w:val="yellow"/>
              </w:rPr>
              <w:t xml:space="preserve"> </w:t>
            </w:r>
            <w:r w:rsidRPr="009A0896">
              <w:rPr>
                <w:color w:val="000000"/>
                <w:sz w:val="24"/>
                <w:szCs w:val="24"/>
                <w:highlight w:val="yellow"/>
              </w:rPr>
              <w:t xml:space="preserve">Voting </w:t>
            </w:r>
            <w:r w:rsidR="005A4DEA" w:rsidRPr="009A0896">
              <w:rPr>
                <w:color w:val="000000"/>
                <w:sz w:val="24"/>
                <w:szCs w:val="24"/>
                <w:highlight w:val="yellow"/>
              </w:rPr>
              <w:t>-</w:t>
            </w:r>
            <w:r w:rsidRPr="009A0896">
              <w:rPr>
                <w:color w:val="000000"/>
                <w:sz w:val="24"/>
                <w:szCs w:val="24"/>
                <w:highlight w:val="yellow"/>
              </w:rPr>
              <w:t>Vice President of Research,</w:t>
            </w:r>
            <w:r w:rsidR="005A4DEA" w:rsidRPr="009A0896">
              <w:rPr>
                <w:color w:val="000000"/>
                <w:sz w:val="24"/>
                <w:szCs w:val="24"/>
                <w:highlight w:val="yellow"/>
              </w:rPr>
              <w:t xml:space="preserve"> as the</w:t>
            </w:r>
            <w:r w:rsidRPr="009A0896">
              <w:rPr>
                <w:color w:val="000000"/>
                <w:sz w:val="24"/>
                <w:szCs w:val="24"/>
                <w:highlight w:val="yellow"/>
              </w:rPr>
              <w:t xml:space="preserve"> institutional authorized signing official</w:t>
            </w:r>
            <w:r w:rsidR="00A87ADE">
              <w:rPr>
                <w:color w:val="000000"/>
                <w:sz w:val="24"/>
                <w:szCs w:val="24"/>
                <w:highlight w:val="yellow"/>
              </w:rPr>
              <w:t>.</w:t>
            </w:r>
          </w:p>
          <w:p w14:paraId="6C036F00"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5AC63B99" w14:textId="77777777"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Subject Matter Expertise</w:t>
            </w:r>
          </w:p>
          <w:p w14:paraId="01E94C4E"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If a protocol registration is outside the area of expertise of IBC members, the IBC Chair is to seek counsel from an individual knowledgeable in the subject matter to allow for appropriate review and approval or disapproval.</w:t>
            </w:r>
          </w:p>
          <w:p w14:paraId="6E20F924" w14:textId="77777777"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Appointment to the IBC</w:t>
            </w:r>
          </w:p>
          <w:p w14:paraId="0202CBC0"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The Vice President of Research appoints members for a renewable term of three years. Terms of appointment are staggered in a manner such that one-third of the committee is appointed or renewed each year.</w:t>
            </w:r>
          </w:p>
          <w:p w14:paraId="404F3DEC"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3B0750EB" w14:textId="77777777"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The IBC Chair</w:t>
            </w:r>
          </w:p>
          <w:p w14:paraId="22B80B1C"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The Vice President of Research appoints the Chair from within the membership of the IBC for a term of three years. The Chair has the responsibility for prescreening submitted registrations as necessary; approving registrations or recommending review by the full committee; review and approve amendments and updates as necessary; ensure member training (this task may be designated to another qualified individual); set meeting agendas and establish meeting dates; and conducting/managing meetings.</w:t>
            </w:r>
          </w:p>
          <w:p w14:paraId="098EEC72" w14:textId="1CA2F09E"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r w:rsidRPr="00422675">
              <w:rPr>
                <w:rFonts w:ascii="Times New Roman" w:hAnsi="Times New Roman" w:cs="Times New Roman"/>
                <w:i/>
                <w:color w:val="000000"/>
                <w:sz w:val="24"/>
                <w:szCs w:val="24"/>
                <w:highlight w:val="yellow"/>
              </w:rPr>
              <w:t>Term:</w:t>
            </w:r>
            <w:r w:rsidRPr="009A0896">
              <w:rPr>
                <w:rFonts w:ascii="Times New Roman" w:hAnsi="Times New Roman" w:cs="Times New Roman"/>
                <w:color w:val="000000"/>
                <w:sz w:val="24"/>
                <w:szCs w:val="24"/>
                <w:highlight w:val="yellow"/>
              </w:rPr>
              <w:t xml:space="preserve"> 3 years renewable</w:t>
            </w:r>
          </w:p>
          <w:p w14:paraId="4B117887" w14:textId="77777777" w:rsidR="005F00D4" w:rsidRPr="009A0896" w:rsidRDefault="005F00D4" w:rsidP="00A87ADE">
            <w:pPr>
              <w:spacing w:after="30"/>
              <w:jc w:val="both"/>
              <w:textAlignment w:val="baseline"/>
              <w:rPr>
                <w:rFonts w:ascii="Times New Roman" w:hAnsi="Times New Roman" w:cs="Times New Roman"/>
                <w:color w:val="000000"/>
                <w:sz w:val="24"/>
                <w:szCs w:val="24"/>
                <w:highlight w:val="yellow"/>
              </w:rPr>
            </w:pPr>
          </w:p>
          <w:p w14:paraId="48578FC9" w14:textId="77777777" w:rsidR="005A4DEA" w:rsidRPr="009A0896" w:rsidRDefault="005F00D4" w:rsidP="00A87ADE">
            <w:pPr>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b/>
                <w:bCs/>
                <w:i/>
                <w:iCs/>
                <w:color w:val="000000"/>
                <w:sz w:val="24"/>
                <w:szCs w:val="24"/>
                <w:highlight w:val="yellow"/>
              </w:rPr>
              <w:t>Institutional Review Board (IRB) for Research with Human Participants (permanent) –</w:t>
            </w:r>
            <w:r w:rsidRPr="009A0896">
              <w:rPr>
                <w:rFonts w:ascii="Times New Roman" w:hAnsi="Times New Roman" w:cs="Times New Roman"/>
                <w:color w:val="000000"/>
                <w:sz w:val="24"/>
                <w:szCs w:val="24"/>
                <w:highlight w:val="yellow"/>
              </w:rPr>
              <w:t xml:space="preserve"> </w:t>
            </w:r>
            <w:r w:rsidR="00254DC8" w:rsidRPr="009A0896">
              <w:rPr>
                <w:rFonts w:ascii="Times New Roman" w:hAnsi="Times New Roman" w:cs="Times New Roman"/>
                <w:b/>
                <w:bCs/>
                <w:i/>
                <w:iCs/>
                <w:color w:val="000000"/>
                <w:sz w:val="24"/>
                <w:szCs w:val="24"/>
                <w:highlight w:val="yellow"/>
              </w:rPr>
              <w:t>assigned to and reporting to the VP of Research</w:t>
            </w:r>
          </w:p>
          <w:p w14:paraId="3C6BF7EE" w14:textId="58DA11CC" w:rsidR="005F00D4" w:rsidRPr="009A0896" w:rsidRDefault="005F00D4" w:rsidP="00A87ADE">
            <w:pPr>
              <w:spacing w:after="30"/>
              <w:jc w:val="both"/>
              <w:textAlignment w:val="baseline"/>
              <w:rPr>
                <w:rFonts w:ascii="Times New Roman" w:hAnsi="Times New Roman" w:cs="Times New Roman"/>
                <w:b/>
                <w:bCs/>
                <w:i/>
                <w:iCs/>
                <w:color w:val="000000"/>
                <w:sz w:val="24"/>
                <w:szCs w:val="24"/>
                <w:highlight w:val="yellow"/>
              </w:rPr>
            </w:pPr>
            <w:r w:rsidRPr="009A0896">
              <w:rPr>
                <w:rFonts w:ascii="Times New Roman" w:hAnsi="Times New Roman" w:cs="Times New Roman"/>
                <w:i/>
                <w:iCs/>
                <w:color w:val="000000"/>
                <w:sz w:val="24"/>
                <w:szCs w:val="24"/>
                <w:highlight w:val="yellow"/>
              </w:rPr>
              <w:t>Purpose:</w:t>
            </w:r>
            <w:r w:rsidRPr="009A0896">
              <w:rPr>
                <w:rFonts w:ascii="Times New Roman" w:hAnsi="Times New Roman" w:cs="Times New Roman"/>
                <w:color w:val="000000"/>
                <w:sz w:val="24"/>
                <w:szCs w:val="24"/>
                <w:highlight w:val="yellow"/>
              </w:rPr>
              <w:t xml:space="preserve"> This committee is charged with the prior review and approval of all research</w:t>
            </w:r>
            <w:r w:rsidR="00430466" w:rsidRPr="009A0896">
              <w:rPr>
                <w:rFonts w:ascii="Times New Roman" w:hAnsi="Times New Roman" w:cs="Times New Roman"/>
                <w:color w:val="000000"/>
                <w:sz w:val="24"/>
                <w:szCs w:val="24"/>
                <w:highlight w:val="yellow"/>
              </w:rPr>
              <w:t>.</w:t>
            </w:r>
            <w:r w:rsidRPr="009A0896">
              <w:rPr>
                <w:rFonts w:ascii="Times New Roman" w:hAnsi="Times New Roman" w:cs="Times New Roman"/>
                <w:color w:val="000000"/>
                <w:sz w:val="24"/>
                <w:szCs w:val="24"/>
                <w:highlight w:val="yellow"/>
              </w:rPr>
              <w:t xml:space="preserve"> </w:t>
            </w:r>
          </w:p>
          <w:p w14:paraId="1513429A" w14:textId="7B2A93AB" w:rsidR="005F00D4" w:rsidRPr="009A0896" w:rsidRDefault="005F00D4" w:rsidP="00A87ADE">
            <w:pPr>
              <w:spacing w:after="30"/>
              <w:jc w:val="both"/>
              <w:textAlignment w:val="baseline"/>
              <w:rPr>
                <w:rFonts w:ascii="Times New Roman" w:hAnsi="Times New Roman" w:cs="Times New Roman"/>
                <w:i/>
                <w:iCs/>
                <w:color w:val="000000"/>
                <w:sz w:val="24"/>
                <w:szCs w:val="24"/>
                <w:highlight w:val="yellow"/>
              </w:rPr>
            </w:pPr>
            <w:r w:rsidRPr="009A0896">
              <w:rPr>
                <w:rFonts w:ascii="Times New Roman" w:hAnsi="Times New Roman" w:cs="Times New Roman"/>
                <w:i/>
                <w:iCs/>
                <w:color w:val="000000"/>
                <w:sz w:val="24"/>
                <w:szCs w:val="24"/>
                <w:highlight w:val="yellow"/>
              </w:rPr>
              <w:t>Membership:</w:t>
            </w:r>
          </w:p>
          <w:p w14:paraId="4C2AC11A" w14:textId="2643040B" w:rsidR="005A4DEA" w:rsidRPr="009A0896" w:rsidRDefault="005F00D4" w:rsidP="00D666A0">
            <w:pPr>
              <w:pStyle w:val="ListParagraph"/>
              <w:numPr>
                <w:ilvl w:val="0"/>
                <w:numId w:val="11"/>
              </w:numPr>
              <w:spacing w:after="30"/>
              <w:jc w:val="both"/>
              <w:textAlignment w:val="baseline"/>
              <w:rPr>
                <w:color w:val="000000"/>
                <w:sz w:val="24"/>
                <w:szCs w:val="24"/>
                <w:highlight w:val="yellow"/>
              </w:rPr>
            </w:pPr>
            <w:r w:rsidRPr="009A0896">
              <w:rPr>
                <w:color w:val="000000"/>
                <w:sz w:val="24"/>
                <w:szCs w:val="24"/>
                <w:highlight w:val="yellow"/>
              </w:rPr>
              <w:t>The Vice President for Research</w:t>
            </w:r>
            <w:r w:rsidR="00D349A6">
              <w:rPr>
                <w:color w:val="000000"/>
                <w:sz w:val="24"/>
                <w:szCs w:val="24"/>
                <w:highlight w:val="yellow"/>
              </w:rPr>
              <w:t>.</w:t>
            </w:r>
            <w:r w:rsidRPr="009A0896">
              <w:rPr>
                <w:color w:val="000000"/>
                <w:sz w:val="24"/>
                <w:szCs w:val="24"/>
                <w:highlight w:val="yellow"/>
              </w:rPr>
              <w:t xml:space="preserve"> </w:t>
            </w:r>
          </w:p>
          <w:p w14:paraId="595BEFB4" w14:textId="039BBD53" w:rsidR="00430466" w:rsidRPr="009A0896" w:rsidRDefault="005F00D4" w:rsidP="00D666A0">
            <w:pPr>
              <w:pStyle w:val="ListParagraph"/>
              <w:numPr>
                <w:ilvl w:val="0"/>
                <w:numId w:val="11"/>
              </w:numPr>
              <w:spacing w:after="30"/>
              <w:jc w:val="both"/>
              <w:textAlignment w:val="baseline"/>
              <w:rPr>
                <w:color w:val="000000"/>
                <w:sz w:val="24"/>
                <w:szCs w:val="24"/>
                <w:highlight w:val="yellow"/>
              </w:rPr>
            </w:pPr>
            <w:r w:rsidRPr="009A0896">
              <w:rPr>
                <w:color w:val="000000"/>
                <w:sz w:val="24"/>
                <w:szCs w:val="24"/>
                <w:highlight w:val="yellow"/>
              </w:rPr>
              <w:t>Director of Grants and Contracts in the Office of Research.</w:t>
            </w:r>
          </w:p>
          <w:p w14:paraId="473A4C85" w14:textId="5FE3858E" w:rsidR="005F00D4" w:rsidRPr="009A0896" w:rsidRDefault="00430466" w:rsidP="00D666A0">
            <w:pPr>
              <w:pStyle w:val="ListParagraph"/>
              <w:numPr>
                <w:ilvl w:val="0"/>
                <w:numId w:val="11"/>
              </w:numPr>
              <w:spacing w:after="30"/>
              <w:jc w:val="both"/>
              <w:textAlignment w:val="baseline"/>
              <w:rPr>
                <w:color w:val="000000"/>
                <w:sz w:val="24"/>
                <w:szCs w:val="24"/>
                <w:highlight w:val="yellow"/>
              </w:rPr>
            </w:pPr>
            <w:r w:rsidRPr="009A0896">
              <w:rPr>
                <w:color w:val="000000"/>
                <w:sz w:val="24"/>
                <w:szCs w:val="24"/>
                <w:highlight w:val="yellow"/>
              </w:rPr>
              <w:lastRenderedPageBreak/>
              <w:t>10 faculty</w:t>
            </w:r>
            <w:r w:rsidR="005F00D4" w:rsidRPr="009A0896">
              <w:rPr>
                <w:color w:val="000000"/>
                <w:sz w:val="24"/>
                <w:szCs w:val="24"/>
                <w:highlight w:val="yellow"/>
              </w:rPr>
              <w:t xml:space="preserve"> appointed by the VPR in consultation with college deans, for staggered three-year terms. Faculty will have diverse backgrounds as required to promote complete and adequate review of research activities covered by this assurance. Faculty will have the professional competence necessary to review the specific assigned research activities. At least one faculty member appointed will have scientific research experience.</w:t>
            </w:r>
          </w:p>
          <w:p w14:paraId="22966907" w14:textId="34A1E272" w:rsidR="005F00D4" w:rsidRPr="009A0896" w:rsidRDefault="00422675" w:rsidP="00D666A0">
            <w:pPr>
              <w:pStyle w:val="ListParagraph"/>
              <w:numPr>
                <w:ilvl w:val="0"/>
                <w:numId w:val="11"/>
              </w:numPr>
              <w:spacing w:after="30"/>
              <w:jc w:val="both"/>
              <w:textAlignment w:val="baseline"/>
              <w:rPr>
                <w:color w:val="000000"/>
                <w:sz w:val="24"/>
                <w:szCs w:val="24"/>
                <w:highlight w:val="yellow"/>
              </w:rPr>
            </w:pPr>
            <w:r>
              <w:rPr>
                <w:color w:val="000000"/>
                <w:sz w:val="24"/>
                <w:szCs w:val="24"/>
                <w:highlight w:val="yellow"/>
              </w:rPr>
              <w:t xml:space="preserve">Community: </w:t>
            </w:r>
            <w:proofErr w:type="gramStart"/>
            <w:r>
              <w:rPr>
                <w:color w:val="000000"/>
                <w:sz w:val="24"/>
                <w:szCs w:val="24"/>
                <w:highlight w:val="yellow"/>
              </w:rPr>
              <w:t>the</w:t>
            </w:r>
            <w:proofErr w:type="gramEnd"/>
            <w:r>
              <w:rPr>
                <w:color w:val="000000"/>
                <w:sz w:val="24"/>
                <w:szCs w:val="24"/>
                <w:highlight w:val="yellow"/>
              </w:rPr>
              <w:t xml:space="preserve"> </w:t>
            </w:r>
            <w:r w:rsidR="005F00D4" w:rsidRPr="009A0896">
              <w:rPr>
                <w:color w:val="000000"/>
                <w:sz w:val="24"/>
                <w:szCs w:val="24"/>
                <w:highlight w:val="yellow"/>
              </w:rPr>
              <w:t xml:space="preserve">President, </w:t>
            </w:r>
            <w:r w:rsidR="00C13958">
              <w:rPr>
                <w:color w:val="000000"/>
                <w:sz w:val="24"/>
                <w:szCs w:val="24"/>
                <w:highlight w:val="yellow"/>
              </w:rPr>
              <w:t>Provost/SVPAA</w:t>
            </w:r>
            <w:r w:rsidR="005F00D4" w:rsidRPr="009A0896">
              <w:rPr>
                <w:color w:val="000000"/>
                <w:sz w:val="24"/>
                <w:szCs w:val="24"/>
                <w:highlight w:val="yellow"/>
              </w:rPr>
              <w:t>, Vice President for Research, Dean of the Graduate College, or college deans, will recommend volunteer appointments for staggered three-year terms. Neither this person nor the members of his/her immediate family should be affiliated with Kennesaw State University.</w:t>
            </w:r>
          </w:p>
          <w:p w14:paraId="07939B2D" w14:textId="70DE7FCE" w:rsidR="005F00D4" w:rsidRPr="009A0896" w:rsidRDefault="005F00D4" w:rsidP="00D666A0">
            <w:pPr>
              <w:pStyle w:val="ListParagraph"/>
              <w:numPr>
                <w:ilvl w:val="0"/>
                <w:numId w:val="11"/>
              </w:numPr>
              <w:spacing w:after="30"/>
              <w:jc w:val="both"/>
              <w:textAlignment w:val="baseline"/>
              <w:rPr>
                <w:color w:val="000000"/>
                <w:sz w:val="24"/>
                <w:szCs w:val="24"/>
                <w:highlight w:val="yellow"/>
              </w:rPr>
            </w:pPr>
            <w:r w:rsidRPr="009A0896">
              <w:rPr>
                <w:color w:val="000000"/>
                <w:sz w:val="24"/>
                <w:szCs w:val="24"/>
                <w:highlight w:val="yellow"/>
              </w:rPr>
              <w:t>WellStar Medical Staff to the KSU IRB</w:t>
            </w:r>
            <w:r w:rsidR="00422675">
              <w:rPr>
                <w:color w:val="000000"/>
                <w:sz w:val="24"/>
                <w:szCs w:val="24"/>
                <w:highlight w:val="yellow"/>
              </w:rPr>
              <w:t>.</w:t>
            </w:r>
          </w:p>
          <w:p w14:paraId="266EEF98" w14:textId="75A970C5" w:rsidR="005F00D4" w:rsidRDefault="005F00D4" w:rsidP="00A87ADE">
            <w:pPr>
              <w:spacing w:after="3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highlight w:val="yellow"/>
              </w:rPr>
              <w:t>To allow for added expertise in review of biomedical studies, Vice President for Research through consultation with the WellStar SVP &amp; COO WMG Officer or designee and the Sr. Vice President Chief Nurse Executive will appoint four members of the WellStar medical staff the KSU IRB. KSU will appoint one physician as a regular voting member, one as an alternate, and one nurse will serve as a regular voting member, while one will be an alternate.  Regular members have full membership responsibilities with the KSU IRB. Alternate members are encouraged to attend board meetings, provide expertise on protocols under review, and assist the IRB Chair in conducting expedited reviews of protocols, but alternates are not to vote at meetings unless the regular member is absent.</w:t>
            </w:r>
          </w:p>
          <w:p w14:paraId="005839F8" w14:textId="77777777" w:rsidR="00B20ED3" w:rsidRPr="00B20ED3" w:rsidRDefault="00B20ED3" w:rsidP="00A87ADE">
            <w:pPr>
              <w:spacing w:after="30"/>
              <w:jc w:val="both"/>
              <w:textAlignment w:val="baseline"/>
              <w:rPr>
                <w:rFonts w:ascii="Times New Roman" w:hAnsi="Times New Roman" w:cs="Times New Roman"/>
                <w:i/>
                <w:iCs/>
                <w:color w:val="000000"/>
                <w:sz w:val="24"/>
                <w:szCs w:val="24"/>
              </w:rPr>
            </w:pPr>
          </w:p>
          <w:p w14:paraId="0BE11275" w14:textId="2BC86096" w:rsidR="00B20ED3" w:rsidRPr="00B20ED3" w:rsidRDefault="00B20ED3" w:rsidP="00A87ADE">
            <w:pPr>
              <w:autoSpaceDE w:val="0"/>
              <w:autoSpaceDN w:val="0"/>
              <w:adjustRightInd w:val="0"/>
              <w:spacing w:after="0" w:line="240" w:lineRule="auto"/>
              <w:jc w:val="both"/>
              <w:rPr>
                <w:rFonts w:ascii="Times New Roman" w:hAnsi="Times New Roman" w:cs="Times New Roman"/>
                <w:b/>
                <w:bCs/>
                <w:i/>
                <w:iCs/>
                <w:sz w:val="24"/>
                <w:szCs w:val="24"/>
              </w:rPr>
            </w:pPr>
            <w:r w:rsidRPr="00B20ED3">
              <w:rPr>
                <w:rFonts w:ascii="Times New Roman" w:hAnsi="Times New Roman" w:cs="Times New Roman"/>
                <w:b/>
                <w:bCs/>
                <w:i/>
                <w:iCs/>
                <w:sz w:val="24"/>
                <w:szCs w:val="24"/>
              </w:rPr>
              <w:t xml:space="preserve">Information Technology Advisory Committee, ITAC (permanent) – assigned to the Faculty Senate and advisory to the </w:t>
            </w:r>
            <w:r>
              <w:rPr>
                <w:rFonts w:ascii="Times New Roman" w:hAnsi="Times New Roman" w:cs="Times New Roman"/>
                <w:b/>
                <w:bCs/>
                <w:i/>
                <w:iCs/>
                <w:sz w:val="24"/>
                <w:szCs w:val="24"/>
              </w:rPr>
              <w:t>Chief Information Officer</w:t>
            </w:r>
            <w:r w:rsidR="00D349A6" w:rsidRPr="00422675">
              <w:rPr>
                <w:rFonts w:ascii="Times New Roman" w:hAnsi="Times New Roman" w:cs="Times New Roman"/>
                <w:b/>
                <w:bCs/>
                <w:i/>
                <w:iCs/>
                <w:sz w:val="24"/>
                <w:szCs w:val="24"/>
                <w:highlight w:val="cyan"/>
              </w:rPr>
              <w:t>.</w:t>
            </w:r>
            <w:r w:rsidRPr="00422675">
              <w:rPr>
                <w:rFonts w:ascii="Times New Roman" w:hAnsi="Times New Roman" w:cs="Times New Roman"/>
                <w:b/>
                <w:bCs/>
                <w:i/>
                <w:iCs/>
                <w:sz w:val="24"/>
                <w:szCs w:val="24"/>
                <w:highlight w:val="cyan"/>
              </w:rPr>
              <w:t xml:space="preserve"> </w:t>
            </w:r>
            <w:r w:rsidRPr="00422675">
              <w:rPr>
                <w:rFonts w:ascii="Times New Roman" w:hAnsi="Times New Roman" w:cs="Times New Roman"/>
                <w:b/>
                <w:bCs/>
                <w:i/>
                <w:iCs/>
                <w:strike/>
                <w:sz w:val="24"/>
                <w:szCs w:val="24"/>
                <w:highlight w:val="cyan"/>
              </w:rPr>
              <w:t>Faculty Senate</w:t>
            </w:r>
            <w:r w:rsidRPr="00422675">
              <w:rPr>
                <w:rFonts w:ascii="Times New Roman" w:hAnsi="Times New Roman" w:cs="Times New Roman"/>
                <w:b/>
                <w:bCs/>
                <w:i/>
                <w:iCs/>
                <w:sz w:val="24"/>
                <w:szCs w:val="24"/>
                <w:highlight w:val="cyan"/>
              </w:rPr>
              <w:t xml:space="preserve"> </w:t>
            </w:r>
            <w:r w:rsidRPr="00422675">
              <w:rPr>
                <w:rFonts w:ascii="Times New Roman" w:hAnsi="Times New Roman" w:cs="Times New Roman"/>
                <w:b/>
                <w:bCs/>
                <w:i/>
                <w:iCs/>
                <w:strike/>
                <w:sz w:val="24"/>
                <w:szCs w:val="24"/>
                <w:highlight w:val="cyan"/>
              </w:rPr>
              <w:t>and the Vice President for Operations</w:t>
            </w:r>
          </w:p>
          <w:p w14:paraId="548DD963" w14:textId="77777777" w:rsidR="00B20ED3" w:rsidRPr="00B20ED3" w:rsidRDefault="00B20ED3" w:rsidP="00A87ADE">
            <w:pPr>
              <w:pStyle w:val="ListParagraph"/>
              <w:tabs>
                <w:tab w:val="left" w:pos="721"/>
              </w:tabs>
              <w:adjustRightInd w:val="0"/>
              <w:ind w:left="720" w:firstLine="0"/>
              <w:jc w:val="both"/>
              <w:rPr>
                <w:sz w:val="24"/>
                <w:szCs w:val="24"/>
                <w:highlight w:val="yellow"/>
              </w:rPr>
            </w:pPr>
            <w:r w:rsidRPr="00B20ED3">
              <w:rPr>
                <w:i/>
                <w:iCs/>
                <w:sz w:val="24"/>
                <w:szCs w:val="24"/>
                <w:highlight w:val="yellow"/>
              </w:rPr>
              <w:t>Purpose:</w:t>
            </w:r>
            <w:r w:rsidRPr="00B20ED3">
              <w:rPr>
                <w:sz w:val="24"/>
                <w:szCs w:val="24"/>
                <w:highlight w:val="yellow"/>
              </w:rPr>
              <w:t xml:space="preserve"> The purpose of the ITAC Committee is to: 1) facilitate dialogue between the Office of the CIO, the Faculty Senate, the colleges and the operational units of the University, 2) provide a forum for students, faculty and staff to make recommendations concerning access and use of information technology, and 3) provide feedback about new applications, operating system upgrades, instructional technologies and respective deployments. ITAC shall appoint working committees and subcommittees as needed to advance the work of ITAC.</w:t>
            </w:r>
          </w:p>
          <w:p w14:paraId="60D97E5C" w14:textId="77777777" w:rsidR="00B20ED3" w:rsidRPr="00B20ED3" w:rsidRDefault="00B20ED3" w:rsidP="00A87ADE">
            <w:pPr>
              <w:pStyle w:val="ListParagraph"/>
              <w:widowControl/>
              <w:adjustRightInd w:val="0"/>
              <w:ind w:left="720" w:firstLine="0"/>
              <w:contextualSpacing/>
              <w:jc w:val="both"/>
              <w:rPr>
                <w:i/>
                <w:iCs/>
                <w:sz w:val="24"/>
                <w:szCs w:val="24"/>
              </w:rPr>
            </w:pPr>
            <w:r w:rsidRPr="00B20ED3">
              <w:rPr>
                <w:i/>
                <w:iCs/>
                <w:sz w:val="24"/>
                <w:szCs w:val="24"/>
              </w:rPr>
              <w:t>Membership of the Executive Committee:</w:t>
            </w:r>
          </w:p>
          <w:p w14:paraId="12D16FA2" w14:textId="77777777" w:rsidR="00B20ED3" w:rsidRPr="00B20ED3" w:rsidRDefault="00B20ED3" w:rsidP="00D666A0">
            <w:pPr>
              <w:pStyle w:val="ListParagraph"/>
              <w:widowControl/>
              <w:numPr>
                <w:ilvl w:val="1"/>
                <w:numId w:val="11"/>
              </w:numPr>
              <w:adjustRightInd w:val="0"/>
              <w:contextualSpacing/>
              <w:jc w:val="both"/>
              <w:rPr>
                <w:sz w:val="24"/>
                <w:szCs w:val="24"/>
                <w:highlight w:val="yellow"/>
              </w:rPr>
            </w:pPr>
            <w:r w:rsidRPr="00B20ED3">
              <w:rPr>
                <w:sz w:val="24"/>
                <w:szCs w:val="24"/>
                <w:highlight w:val="yellow"/>
              </w:rPr>
              <w:t>Membership shall include</w:t>
            </w:r>
          </w:p>
          <w:p w14:paraId="07B45606" w14:textId="77777777" w:rsidR="00B20ED3" w:rsidRPr="00B20ED3" w:rsidRDefault="00B20ED3" w:rsidP="00D666A0">
            <w:pPr>
              <w:pStyle w:val="ListParagraph"/>
              <w:widowControl/>
              <w:numPr>
                <w:ilvl w:val="2"/>
                <w:numId w:val="11"/>
              </w:numPr>
              <w:adjustRightInd w:val="0"/>
              <w:contextualSpacing/>
              <w:jc w:val="both"/>
              <w:rPr>
                <w:sz w:val="24"/>
                <w:szCs w:val="24"/>
                <w:highlight w:val="yellow"/>
              </w:rPr>
            </w:pPr>
            <w:r w:rsidRPr="00B20ED3">
              <w:rPr>
                <w:sz w:val="24"/>
                <w:szCs w:val="24"/>
                <w:highlight w:val="yellow"/>
              </w:rPr>
              <w:t>Chair</w:t>
            </w:r>
          </w:p>
          <w:p w14:paraId="2C54D230" w14:textId="77777777" w:rsidR="00B20ED3" w:rsidRPr="00B20ED3" w:rsidRDefault="00B20ED3" w:rsidP="00D666A0">
            <w:pPr>
              <w:pStyle w:val="ListParagraph"/>
              <w:widowControl/>
              <w:numPr>
                <w:ilvl w:val="2"/>
                <w:numId w:val="11"/>
              </w:numPr>
              <w:adjustRightInd w:val="0"/>
              <w:contextualSpacing/>
              <w:jc w:val="both"/>
              <w:rPr>
                <w:sz w:val="24"/>
                <w:szCs w:val="24"/>
                <w:highlight w:val="yellow"/>
              </w:rPr>
            </w:pPr>
            <w:r w:rsidRPr="00B20ED3">
              <w:rPr>
                <w:sz w:val="24"/>
                <w:szCs w:val="24"/>
                <w:highlight w:val="yellow"/>
              </w:rPr>
              <w:t>Vice-Chair</w:t>
            </w:r>
          </w:p>
          <w:p w14:paraId="4D104325" w14:textId="77777777" w:rsidR="00B20ED3" w:rsidRPr="00B20ED3" w:rsidRDefault="00B20ED3" w:rsidP="00D666A0">
            <w:pPr>
              <w:pStyle w:val="ListParagraph"/>
              <w:widowControl/>
              <w:numPr>
                <w:ilvl w:val="2"/>
                <w:numId w:val="11"/>
              </w:numPr>
              <w:adjustRightInd w:val="0"/>
              <w:contextualSpacing/>
              <w:jc w:val="both"/>
              <w:rPr>
                <w:sz w:val="24"/>
                <w:szCs w:val="24"/>
                <w:highlight w:val="yellow"/>
              </w:rPr>
            </w:pPr>
            <w:r w:rsidRPr="00B20ED3">
              <w:rPr>
                <w:sz w:val="24"/>
                <w:szCs w:val="24"/>
                <w:highlight w:val="yellow"/>
              </w:rPr>
              <w:t>Secretary</w:t>
            </w:r>
          </w:p>
          <w:p w14:paraId="03ECB5C4" w14:textId="77777777" w:rsidR="00B20ED3" w:rsidRPr="00B20ED3" w:rsidRDefault="00B20ED3" w:rsidP="00D666A0">
            <w:pPr>
              <w:pStyle w:val="ListParagraph"/>
              <w:widowControl/>
              <w:numPr>
                <w:ilvl w:val="1"/>
                <w:numId w:val="11"/>
              </w:numPr>
              <w:autoSpaceDE/>
              <w:autoSpaceDN/>
              <w:spacing w:after="160" w:line="259" w:lineRule="auto"/>
              <w:contextualSpacing/>
              <w:jc w:val="both"/>
              <w:rPr>
                <w:sz w:val="24"/>
                <w:szCs w:val="24"/>
              </w:rPr>
            </w:pPr>
            <w:r w:rsidRPr="00B20ED3">
              <w:rPr>
                <w:i/>
                <w:iCs/>
                <w:sz w:val="24"/>
                <w:szCs w:val="24"/>
              </w:rPr>
              <w:t>Meetings</w:t>
            </w:r>
            <w:r w:rsidRPr="00B20ED3">
              <w:rPr>
                <w:sz w:val="24"/>
                <w:szCs w:val="24"/>
              </w:rPr>
              <w:t xml:space="preserve">: The executive committee of ITAC will meet monthly from August through May (with the exception of December). </w:t>
            </w:r>
          </w:p>
          <w:p w14:paraId="2B05D315" w14:textId="77777777" w:rsidR="00B20ED3" w:rsidRPr="00B20ED3" w:rsidRDefault="00B20ED3" w:rsidP="00D666A0">
            <w:pPr>
              <w:pStyle w:val="ListParagraph"/>
              <w:widowControl/>
              <w:numPr>
                <w:ilvl w:val="1"/>
                <w:numId w:val="11"/>
              </w:numPr>
              <w:autoSpaceDE/>
              <w:autoSpaceDN/>
              <w:spacing w:after="160" w:line="259" w:lineRule="auto"/>
              <w:contextualSpacing/>
              <w:jc w:val="both"/>
              <w:rPr>
                <w:sz w:val="24"/>
                <w:szCs w:val="24"/>
                <w:highlight w:val="yellow"/>
              </w:rPr>
            </w:pPr>
            <w:r w:rsidRPr="00B20ED3">
              <w:rPr>
                <w:i/>
                <w:iCs/>
                <w:sz w:val="24"/>
                <w:szCs w:val="24"/>
                <w:highlight w:val="yellow"/>
              </w:rPr>
              <w:t>Term:</w:t>
            </w:r>
            <w:r w:rsidRPr="00B20ED3">
              <w:rPr>
                <w:sz w:val="24"/>
                <w:szCs w:val="24"/>
                <w:highlight w:val="yellow"/>
              </w:rPr>
              <w:t xml:space="preserve"> 1 year, renewable up to 3 consecutive terms</w:t>
            </w:r>
          </w:p>
          <w:p w14:paraId="197F8CEC" w14:textId="77777777" w:rsidR="00B20ED3" w:rsidRPr="00B20ED3" w:rsidRDefault="00B20ED3" w:rsidP="00A87ADE">
            <w:pPr>
              <w:pStyle w:val="ListParagraph"/>
              <w:widowControl/>
              <w:adjustRightInd w:val="0"/>
              <w:ind w:left="720" w:firstLine="0"/>
              <w:contextualSpacing/>
              <w:jc w:val="both"/>
              <w:rPr>
                <w:i/>
                <w:iCs/>
                <w:sz w:val="24"/>
                <w:szCs w:val="24"/>
                <w:highlight w:val="yellow"/>
              </w:rPr>
            </w:pPr>
            <w:r w:rsidRPr="00B20ED3">
              <w:rPr>
                <w:i/>
                <w:iCs/>
                <w:sz w:val="24"/>
                <w:szCs w:val="24"/>
                <w:highlight w:val="yellow"/>
              </w:rPr>
              <w:t>Membership of the Full Committee:</w:t>
            </w:r>
          </w:p>
          <w:p w14:paraId="4D4DE75D" w14:textId="77777777" w:rsidR="00B20ED3" w:rsidRPr="00B20ED3" w:rsidRDefault="00B20ED3" w:rsidP="00D349A6">
            <w:pPr>
              <w:pStyle w:val="ListParagraph"/>
              <w:widowControl/>
              <w:adjustRightInd w:val="0"/>
              <w:ind w:left="1440" w:firstLine="0"/>
              <w:contextualSpacing/>
              <w:jc w:val="both"/>
              <w:rPr>
                <w:sz w:val="24"/>
                <w:szCs w:val="24"/>
              </w:rPr>
            </w:pPr>
            <w:r w:rsidRPr="00B20ED3">
              <w:rPr>
                <w:sz w:val="24"/>
                <w:szCs w:val="24"/>
              </w:rPr>
              <w:t>Membership shall include</w:t>
            </w:r>
          </w:p>
          <w:p w14:paraId="67E3CA6D" w14:textId="71B47B89" w:rsidR="00B20ED3" w:rsidRDefault="00D349A6" w:rsidP="00D666A0">
            <w:pPr>
              <w:pStyle w:val="ListParagraph"/>
              <w:widowControl/>
              <w:numPr>
                <w:ilvl w:val="0"/>
                <w:numId w:val="12"/>
              </w:numPr>
              <w:adjustRightInd w:val="0"/>
              <w:contextualSpacing/>
              <w:jc w:val="both"/>
              <w:rPr>
                <w:sz w:val="24"/>
                <w:szCs w:val="24"/>
              </w:rPr>
            </w:pPr>
            <w:r>
              <w:rPr>
                <w:sz w:val="24"/>
                <w:szCs w:val="24"/>
              </w:rPr>
              <w:t>O</w:t>
            </w:r>
            <w:r w:rsidR="00B20ED3" w:rsidRPr="00B20ED3">
              <w:rPr>
                <w:sz w:val="24"/>
                <w:szCs w:val="24"/>
              </w:rPr>
              <w:t xml:space="preserve">ne representative from each degree-granting college, </w:t>
            </w:r>
          </w:p>
          <w:p w14:paraId="41731BE8" w14:textId="736FF6D2" w:rsidR="00B20ED3" w:rsidRPr="00B20ED3" w:rsidRDefault="00D349A6" w:rsidP="00D666A0">
            <w:pPr>
              <w:pStyle w:val="ListParagraph"/>
              <w:widowControl/>
              <w:numPr>
                <w:ilvl w:val="0"/>
                <w:numId w:val="12"/>
              </w:numPr>
              <w:adjustRightInd w:val="0"/>
              <w:contextualSpacing/>
              <w:jc w:val="both"/>
              <w:rPr>
                <w:sz w:val="24"/>
                <w:szCs w:val="24"/>
              </w:rPr>
            </w:pPr>
            <w:r>
              <w:rPr>
                <w:sz w:val="24"/>
                <w:szCs w:val="24"/>
                <w:highlight w:val="yellow"/>
              </w:rPr>
              <w:t>O</w:t>
            </w:r>
            <w:r w:rsidR="00B20ED3" w:rsidRPr="00B20ED3">
              <w:rPr>
                <w:sz w:val="24"/>
                <w:szCs w:val="24"/>
                <w:highlight w:val="yellow"/>
              </w:rPr>
              <w:t xml:space="preserve">ne representative from the Library </w:t>
            </w:r>
          </w:p>
          <w:p w14:paraId="40B1CC60" w14:textId="7BB0F371" w:rsidR="00B20ED3" w:rsidRPr="00B20ED3" w:rsidRDefault="00D349A6" w:rsidP="00D666A0">
            <w:pPr>
              <w:pStyle w:val="ListParagraph"/>
              <w:widowControl/>
              <w:numPr>
                <w:ilvl w:val="0"/>
                <w:numId w:val="12"/>
              </w:numPr>
              <w:adjustRightInd w:val="0"/>
              <w:contextualSpacing/>
              <w:jc w:val="both"/>
              <w:rPr>
                <w:sz w:val="24"/>
                <w:szCs w:val="24"/>
              </w:rPr>
            </w:pPr>
            <w:r>
              <w:rPr>
                <w:sz w:val="24"/>
                <w:szCs w:val="24"/>
                <w:highlight w:val="yellow"/>
              </w:rPr>
              <w:t>O</w:t>
            </w:r>
            <w:r w:rsidR="00B20ED3" w:rsidRPr="00B20ED3">
              <w:rPr>
                <w:sz w:val="24"/>
                <w:szCs w:val="24"/>
                <w:highlight w:val="yellow"/>
              </w:rPr>
              <w:t>ne representative from the College of Professional Education</w:t>
            </w:r>
            <w:r w:rsidR="00B20ED3" w:rsidRPr="00B20ED3">
              <w:rPr>
                <w:sz w:val="24"/>
                <w:szCs w:val="24"/>
              </w:rPr>
              <w:t>, with IT background/interest;</w:t>
            </w:r>
          </w:p>
          <w:p w14:paraId="7FFA66CC" w14:textId="1D128317" w:rsidR="00B20ED3" w:rsidRPr="00B20ED3" w:rsidRDefault="00B20ED3" w:rsidP="00D666A0">
            <w:pPr>
              <w:pStyle w:val="ListParagraph"/>
              <w:widowControl/>
              <w:numPr>
                <w:ilvl w:val="0"/>
                <w:numId w:val="12"/>
              </w:numPr>
              <w:adjustRightInd w:val="0"/>
              <w:contextualSpacing/>
              <w:jc w:val="both"/>
              <w:rPr>
                <w:sz w:val="24"/>
                <w:szCs w:val="24"/>
              </w:rPr>
            </w:pPr>
            <w:r w:rsidRPr="00B20ED3">
              <w:rPr>
                <w:sz w:val="24"/>
                <w:szCs w:val="24"/>
              </w:rPr>
              <w:lastRenderedPageBreak/>
              <w:t xml:space="preserve"> </w:t>
            </w:r>
            <w:r w:rsidR="00D349A6">
              <w:rPr>
                <w:sz w:val="24"/>
                <w:szCs w:val="24"/>
                <w:highlight w:val="yellow"/>
              </w:rPr>
              <w:t>O</w:t>
            </w:r>
            <w:r w:rsidRPr="00B20ED3">
              <w:rPr>
                <w:sz w:val="24"/>
                <w:szCs w:val="24"/>
                <w:highlight w:val="yellow"/>
              </w:rPr>
              <w:t>ne administrator or staff member with IT background/interest will be appointed for each operational unit</w:t>
            </w:r>
            <w:r>
              <w:rPr>
                <w:sz w:val="24"/>
                <w:szCs w:val="24"/>
                <w:highlight w:val="yellow"/>
              </w:rPr>
              <w:t>,</w:t>
            </w:r>
            <w:r w:rsidRPr="00B20ED3">
              <w:rPr>
                <w:sz w:val="24"/>
                <w:szCs w:val="24"/>
                <w:highlight w:val="yellow"/>
              </w:rPr>
              <w:t xml:space="preserve"> including Academic Affairs, Student Enrollment/Registrar, University Development, Center for Excellence in Teaching and Learning, Student Affairs, Office of the Chief Business Officer, and Office of the Chief Administrative Officer</w:t>
            </w:r>
            <w:r w:rsidRPr="00B20ED3">
              <w:rPr>
                <w:sz w:val="24"/>
                <w:szCs w:val="24"/>
              </w:rPr>
              <w:t>;</w:t>
            </w:r>
          </w:p>
          <w:p w14:paraId="54B74563" w14:textId="7ECF75A8" w:rsidR="00B20ED3" w:rsidRDefault="00D349A6" w:rsidP="00D666A0">
            <w:pPr>
              <w:pStyle w:val="ListParagraph"/>
              <w:widowControl/>
              <w:numPr>
                <w:ilvl w:val="0"/>
                <w:numId w:val="12"/>
              </w:numPr>
              <w:adjustRightInd w:val="0"/>
              <w:contextualSpacing/>
              <w:jc w:val="both"/>
              <w:rPr>
                <w:sz w:val="24"/>
                <w:szCs w:val="24"/>
                <w:highlight w:val="yellow"/>
              </w:rPr>
            </w:pPr>
            <w:r>
              <w:rPr>
                <w:sz w:val="24"/>
                <w:szCs w:val="24"/>
              </w:rPr>
              <w:t>F</w:t>
            </w:r>
            <w:r w:rsidR="00B20ED3" w:rsidRPr="00B20ED3">
              <w:rPr>
                <w:sz w:val="24"/>
                <w:szCs w:val="24"/>
              </w:rPr>
              <w:t xml:space="preserve">our </w:t>
            </w:r>
            <w:r w:rsidR="00B20ED3" w:rsidRPr="00B20ED3">
              <w:rPr>
                <w:sz w:val="24"/>
                <w:szCs w:val="24"/>
                <w:highlight w:val="yellow"/>
              </w:rPr>
              <w:t>undergraduate</w:t>
            </w:r>
            <w:r w:rsidR="00B20ED3" w:rsidRPr="00B20ED3">
              <w:rPr>
                <w:sz w:val="24"/>
                <w:szCs w:val="24"/>
              </w:rPr>
              <w:t xml:space="preserve"> students selected by the Student Government Association</w:t>
            </w:r>
            <w:r>
              <w:rPr>
                <w:sz w:val="24"/>
                <w:szCs w:val="24"/>
              </w:rPr>
              <w:t>;</w:t>
            </w:r>
          </w:p>
          <w:p w14:paraId="44469DD7" w14:textId="5C3D19FE" w:rsidR="00B20ED3" w:rsidRPr="00B20ED3" w:rsidRDefault="00D349A6" w:rsidP="00D666A0">
            <w:pPr>
              <w:pStyle w:val="ListParagraph"/>
              <w:widowControl/>
              <w:numPr>
                <w:ilvl w:val="0"/>
                <w:numId w:val="12"/>
              </w:numPr>
              <w:adjustRightInd w:val="0"/>
              <w:contextualSpacing/>
              <w:jc w:val="both"/>
              <w:rPr>
                <w:sz w:val="24"/>
                <w:szCs w:val="24"/>
                <w:highlight w:val="yellow"/>
              </w:rPr>
            </w:pPr>
            <w:r>
              <w:rPr>
                <w:sz w:val="24"/>
                <w:szCs w:val="24"/>
                <w:highlight w:val="yellow"/>
              </w:rPr>
              <w:t>T</w:t>
            </w:r>
            <w:r w:rsidR="00B20ED3" w:rsidRPr="00B20ED3">
              <w:rPr>
                <w:sz w:val="24"/>
                <w:szCs w:val="24"/>
                <w:highlight w:val="yellow"/>
              </w:rPr>
              <w:t>wo graduate students selected by t</w:t>
            </w:r>
            <w:r>
              <w:rPr>
                <w:sz w:val="24"/>
                <w:szCs w:val="24"/>
                <w:highlight w:val="yellow"/>
              </w:rPr>
              <w:t>he Graduate Student Association.</w:t>
            </w:r>
          </w:p>
          <w:p w14:paraId="64221326" w14:textId="77777777" w:rsidR="00B20ED3" w:rsidRPr="00B20ED3" w:rsidRDefault="00B20ED3" w:rsidP="00D666A0">
            <w:pPr>
              <w:pStyle w:val="ListParagraph"/>
              <w:widowControl/>
              <w:numPr>
                <w:ilvl w:val="0"/>
                <w:numId w:val="12"/>
              </w:numPr>
              <w:adjustRightInd w:val="0"/>
              <w:contextualSpacing/>
              <w:jc w:val="both"/>
              <w:rPr>
                <w:sz w:val="24"/>
                <w:szCs w:val="24"/>
              </w:rPr>
            </w:pPr>
            <w:r w:rsidRPr="00B20ED3">
              <w:rPr>
                <w:sz w:val="24"/>
                <w:szCs w:val="24"/>
              </w:rPr>
              <w:t>Ex officio (nonvoting):</w:t>
            </w:r>
          </w:p>
          <w:p w14:paraId="0A45950A" w14:textId="77777777" w:rsidR="00B20ED3" w:rsidRPr="00B20ED3" w:rsidRDefault="00B20ED3" w:rsidP="00D666A0">
            <w:pPr>
              <w:pStyle w:val="ListParagraph"/>
              <w:widowControl/>
              <w:numPr>
                <w:ilvl w:val="2"/>
                <w:numId w:val="11"/>
              </w:numPr>
              <w:adjustRightInd w:val="0"/>
              <w:contextualSpacing/>
              <w:jc w:val="both"/>
              <w:rPr>
                <w:sz w:val="24"/>
                <w:szCs w:val="24"/>
              </w:rPr>
            </w:pPr>
            <w:r w:rsidRPr="00B20ED3">
              <w:rPr>
                <w:sz w:val="24"/>
                <w:szCs w:val="24"/>
              </w:rPr>
              <w:t>CIO;</w:t>
            </w:r>
          </w:p>
          <w:p w14:paraId="2A735A41" w14:textId="77777777" w:rsidR="00B20ED3" w:rsidRPr="00B20ED3" w:rsidRDefault="00B20ED3" w:rsidP="00D666A0">
            <w:pPr>
              <w:pStyle w:val="ListParagraph"/>
              <w:widowControl/>
              <w:numPr>
                <w:ilvl w:val="2"/>
                <w:numId w:val="11"/>
              </w:numPr>
              <w:autoSpaceDE/>
              <w:autoSpaceDN/>
              <w:spacing w:after="160" w:line="259" w:lineRule="auto"/>
              <w:contextualSpacing/>
              <w:jc w:val="both"/>
              <w:rPr>
                <w:sz w:val="24"/>
                <w:szCs w:val="24"/>
              </w:rPr>
            </w:pPr>
            <w:r w:rsidRPr="00B20ED3">
              <w:rPr>
                <w:sz w:val="24"/>
                <w:szCs w:val="24"/>
              </w:rPr>
              <w:t>any other members of University Information Technology Services.</w:t>
            </w:r>
          </w:p>
          <w:p w14:paraId="265A3D3E" w14:textId="77777777" w:rsidR="00B20ED3" w:rsidRPr="00B20ED3" w:rsidRDefault="00B20ED3" w:rsidP="00D349A6">
            <w:pPr>
              <w:pStyle w:val="ListParagraph"/>
              <w:widowControl/>
              <w:autoSpaceDE/>
              <w:autoSpaceDN/>
              <w:spacing w:after="160" w:line="259" w:lineRule="auto"/>
              <w:ind w:left="1440" w:firstLine="0"/>
              <w:contextualSpacing/>
              <w:jc w:val="both"/>
              <w:rPr>
                <w:sz w:val="24"/>
                <w:szCs w:val="24"/>
                <w:highlight w:val="yellow"/>
              </w:rPr>
            </w:pPr>
            <w:r w:rsidRPr="00B20ED3">
              <w:rPr>
                <w:i/>
                <w:iCs/>
                <w:sz w:val="24"/>
                <w:szCs w:val="24"/>
                <w:highlight w:val="yellow"/>
              </w:rPr>
              <w:t>Meetings:</w:t>
            </w:r>
            <w:r w:rsidRPr="00B20ED3">
              <w:rPr>
                <w:sz w:val="24"/>
                <w:szCs w:val="24"/>
                <w:highlight w:val="yellow"/>
              </w:rPr>
              <w:t xml:space="preserve"> The full committee of ITAC will meet at least twice per semester during the academic year (August through May).</w:t>
            </w:r>
          </w:p>
          <w:p w14:paraId="6EEC2DE4" w14:textId="551FCD1C" w:rsidR="00B20ED3" w:rsidRPr="00D349A6" w:rsidRDefault="00D349A6" w:rsidP="00D349A6">
            <w:pPr>
              <w:contextualSpacing/>
              <w:jc w:val="both"/>
              <w:rPr>
                <w:sz w:val="24"/>
                <w:szCs w:val="24"/>
                <w:highlight w:val="yellow"/>
              </w:rPr>
            </w:pPr>
            <w:r>
              <w:rPr>
                <w:i/>
                <w:iCs/>
                <w:sz w:val="24"/>
                <w:szCs w:val="24"/>
              </w:rPr>
              <w:t xml:space="preserve">                </w:t>
            </w:r>
            <w:r w:rsidR="00B20ED3" w:rsidRPr="00D349A6">
              <w:rPr>
                <w:i/>
                <w:iCs/>
                <w:sz w:val="24"/>
                <w:szCs w:val="24"/>
              </w:rPr>
              <w:t>Term:</w:t>
            </w:r>
            <w:r w:rsidR="00B20ED3" w:rsidRPr="00D349A6">
              <w:rPr>
                <w:sz w:val="24"/>
                <w:szCs w:val="24"/>
              </w:rPr>
              <w:t xml:space="preserve"> 2 years </w:t>
            </w:r>
            <w:r w:rsidR="00B20ED3" w:rsidRPr="00D349A6">
              <w:rPr>
                <w:sz w:val="24"/>
                <w:szCs w:val="24"/>
                <w:highlight w:val="yellow"/>
              </w:rPr>
              <w:t>for faculty and staff, 1 year for students.</w:t>
            </w:r>
          </w:p>
          <w:p w14:paraId="2E15A1F4" w14:textId="65410EC9" w:rsidR="00D32004" w:rsidRPr="00422675" w:rsidRDefault="00D32004" w:rsidP="00A87ADE">
            <w:pPr>
              <w:spacing w:after="30" w:line="240" w:lineRule="auto"/>
              <w:ind w:left="840"/>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Purpose: The purpose of the ITAC Committee is to advise the chief information officer on planning and policy issues concerning use of information technology, increase/facilitate communication between the CIO and IT users and provide support for the teaching mission at KSU through appropriate use of technology to improve learning. All members of the faculty, staff, students, and administration of KSU who have an interest in information technology are invited to join one of the three subcommittees (i.e., Academic Subcommittee, Administrative Subcommittee, and Student Subcommittee). The three subcommittees will meet four times a year, twice during fall semester, and twice during spring semester.</w:t>
            </w:r>
          </w:p>
          <w:p w14:paraId="0EF2D6A0" w14:textId="77777777" w:rsidR="00D32004" w:rsidRPr="00422675" w:rsidRDefault="00D32004" w:rsidP="00A87ADE">
            <w:pPr>
              <w:spacing w:after="30" w:line="240" w:lineRule="auto"/>
              <w:ind w:left="840"/>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Membership of the Executive Committee:</w:t>
            </w:r>
          </w:p>
          <w:p w14:paraId="15206875" w14:textId="77777777" w:rsidR="00D32004" w:rsidRPr="00422675" w:rsidRDefault="00D32004" w:rsidP="00D666A0">
            <w:pPr>
              <w:numPr>
                <w:ilvl w:val="0"/>
                <w:numId w:val="12"/>
              </w:numPr>
              <w:spacing w:after="30" w:line="240" w:lineRule="auto"/>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TF 10: one representative from each degree-granting college, with IT background/interest;</w:t>
            </w:r>
          </w:p>
          <w:p w14:paraId="17540A0D" w14:textId="77777777" w:rsidR="00D32004" w:rsidRPr="00422675" w:rsidRDefault="00D32004" w:rsidP="00D666A0">
            <w:pPr>
              <w:numPr>
                <w:ilvl w:val="0"/>
                <w:numId w:val="12"/>
              </w:numPr>
              <w:spacing w:after="30" w:line="240" w:lineRule="auto"/>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CETL Fellow;</w:t>
            </w:r>
          </w:p>
          <w:p w14:paraId="0E125B62" w14:textId="77777777" w:rsidR="00D32004" w:rsidRPr="00422675" w:rsidRDefault="00D32004" w:rsidP="00D666A0">
            <w:pPr>
              <w:numPr>
                <w:ilvl w:val="0"/>
                <w:numId w:val="12"/>
              </w:numPr>
              <w:spacing w:after="30" w:line="240" w:lineRule="auto"/>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AD/SF 4: one administrator or staff member elected from each of the following units: business and finance, student affairs, advancement and development, and academic affairs;</w:t>
            </w:r>
          </w:p>
          <w:p w14:paraId="71487D17" w14:textId="77777777" w:rsidR="00D32004" w:rsidRPr="00422675" w:rsidRDefault="00D32004" w:rsidP="00D666A0">
            <w:pPr>
              <w:numPr>
                <w:ilvl w:val="0"/>
                <w:numId w:val="12"/>
              </w:numPr>
              <w:spacing w:after="30" w:line="240" w:lineRule="auto"/>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SD 4: four students elected by the Student Government Association.</w:t>
            </w:r>
          </w:p>
          <w:p w14:paraId="04F3C7EE" w14:textId="77777777" w:rsidR="00D32004" w:rsidRPr="00422675" w:rsidRDefault="00D32004" w:rsidP="00D666A0">
            <w:pPr>
              <w:numPr>
                <w:ilvl w:val="0"/>
                <w:numId w:val="12"/>
              </w:numPr>
              <w:spacing w:after="30" w:line="240" w:lineRule="auto"/>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Ex officio (nonvoting):</w:t>
            </w:r>
          </w:p>
          <w:p w14:paraId="1749B095" w14:textId="77777777" w:rsidR="00D32004" w:rsidRPr="00422675" w:rsidRDefault="00D32004" w:rsidP="00D666A0">
            <w:pPr>
              <w:numPr>
                <w:ilvl w:val="2"/>
                <w:numId w:val="11"/>
              </w:numPr>
              <w:spacing w:after="30" w:line="240" w:lineRule="auto"/>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CIO;</w:t>
            </w:r>
          </w:p>
          <w:p w14:paraId="010803AC" w14:textId="77777777" w:rsidR="00D32004" w:rsidRPr="00422675" w:rsidRDefault="00D32004" w:rsidP="00D666A0">
            <w:pPr>
              <w:numPr>
                <w:ilvl w:val="2"/>
                <w:numId w:val="11"/>
              </w:numPr>
              <w:spacing w:after="30" w:line="240" w:lineRule="auto"/>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any other members of University Information Technology Services</w:t>
            </w:r>
          </w:p>
          <w:p w14:paraId="2B819229" w14:textId="77777777" w:rsidR="00D32004" w:rsidRPr="00422675" w:rsidRDefault="00D32004" w:rsidP="00A87ADE">
            <w:pPr>
              <w:spacing w:after="30" w:line="240" w:lineRule="auto"/>
              <w:ind w:left="840"/>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Meetings: The executive committee of ITAC will meet monthly from August through May (with the exception of December).</w:t>
            </w:r>
          </w:p>
          <w:p w14:paraId="24D0FCF9" w14:textId="348CBD09" w:rsidR="00D32004" w:rsidRPr="009A0896" w:rsidRDefault="00D32004" w:rsidP="00A87ADE">
            <w:pPr>
              <w:spacing w:after="30" w:line="240" w:lineRule="auto"/>
              <w:ind w:left="840"/>
              <w:jc w:val="both"/>
              <w:textAlignment w:val="baseline"/>
              <w:rPr>
                <w:rFonts w:ascii="Times New Roman" w:hAnsi="Times New Roman" w:cs="Times New Roman"/>
                <w:strike/>
                <w:color w:val="000000"/>
                <w:sz w:val="24"/>
                <w:szCs w:val="24"/>
              </w:rPr>
            </w:pPr>
            <w:r w:rsidRPr="00422675">
              <w:rPr>
                <w:rFonts w:ascii="Times New Roman" w:hAnsi="Times New Roman" w:cs="Times New Roman"/>
                <w:strike/>
                <w:color w:val="000000"/>
                <w:sz w:val="24"/>
                <w:szCs w:val="24"/>
                <w:highlight w:val="cyan"/>
              </w:rPr>
              <w:t>Term: 2 years</w:t>
            </w:r>
          </w:p>
          <w:p w14:paraId="163CD957" w14:textId="77777777" w:rsidR="00D14C85" w:rsidRPr="009A0896" w:rsidRDefault="00D14C85" w:rsidP="00A87ADE">
            <w:pPr>
              <w:spacing w:after="30" w:line="240" w:lineRule="auto"/>
              <w:ind w:left="840"/>
              <w:jc w:val="both"/>
              <w:textAlignment w:val="baseline"/>
              <w:rPr>
                <w:rFonts w:ascii="Times New Roman" w:hAnsi="Times New Roman" w:cs="Times New Roman"/>
                <w:color w:val="000000"/>
                <w:sz w:val="24"/>
                <w:szCs w:val="24"/>
              </w:rPr>
            </w:pPr>
          </w:p>
          <w:p w14:paraId="0085A5C7" w14:textId="1B886140" w:rsidR="00D32004" w:rsidRPr="00523725" w:rsidRDefault="00D32004" w:rsidP="00A87ADE">
            <w:pPr>
              <w:pStyle w:val="Heading4"/>
              <w:spacing w:before="300" w:after="150"/>
              <w:jc w:val="both"/>
              <w:textAlignment w:val="baseline"/>
              <w:rPr>
                <w:rFonts w:ascii="Times New Roman" w:hAnsi="Times New Roman" w:cs="Times New Roman"/>
                <w:color w:val="000000"/>
                <w:sz w:val="24"/>
                <w:szCs w:val="24"/>
              </w:rPr>
            </w:pPr>
            <w:r w:rsidRPr="00523725">
              <w:rPr>
                <w:rFonts w:ascii="Times New Roman" w:hAnsi="Times New Roman" w:cs="Times New Roman"/>
                <w:b/>
                <w:bCs/>
                <w:color w:val="000000"/>
                <w:sz w:val="24"/>
                <w:szCs w:val="24"/>
              </w:rPr>
              <w:t>Library Advisory Committee, LAC (permanent) - assigned to the Faculty Senate and advisory to the Faculty Senate and the Provost/</w:t>
            </w:r>
            <w:r w:rsidR="006165BD" w:rsidRPr="00422675">
              <w:rPr>
                <w:rFonts w:ascii="Times New Roman" w:hAnsi="Times New Roman" w:cs="Times New Roman"/>
                <w:b/>
                <w:bCs/>
                <w:color w:val="000000"/>
                <w:sz w:val="24"/>
                <w:szCs w:val="24"/>
                <w:highlight w:val="yellow"/>
              </w:rPr>
              <w:t>S</w:t>
            </w:r>
            <w:r w:rsidRPr="00523725">
              <w:rPr>
                <w:rFonts w:ascii="Times New Roman" w:hAnsi="Times New Roman" w:cs="Times New Roman"/>
                <w:b/>
                <w:bCs/>
                <w:color w:val="000000"/>
                <w:sz w:val="24"/>
                <w:szCs w:val="24"/>
              </w:rPr>
              <w:t>VPAA</w:t>
            </w:r>
          </w:p>
          <w:p w14:paraId="22357FCD" w14:textId="1E58AE1F" w:rsidR="00D32004" w:rsidRPr="00523725"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523725">
              <w:rPr>
                <w:rFonts w:ascii="Times New Roman" w:hAnsi="Times New Roman" w:cs="Times New Roman"/>
                <w:i/>
                <w:iCs/>
                <w:color w:val="000000"/>
                <w:sz w:val="24"/>
                <w:szCs w:val="24"/>
              </w:rPr>
              <w:t>Purpose:</w:t>
            </w:r>
            <w:r w:rsidRPr="00523725">
              <w:rPr>
                <w:rFonts w:ascii="Times New Roman" w:hAnsi="Times New Roman" w:cs="Times New Roman"/>
                <w:color w:val="000000"/>
                <w:sz w:val="24"/>
                <w:szCs w:val="24"/>
              </w:rPr>
              <w:t xml:space="preserve"> This committee will serve as an advisory group to the </w:t>
            </w:r>
            <w:r w:rsidRPr="00422675">
              <w:rPr>
                <w:rFonts w:ascii="Times New Roman" w:hAnsi="Times New Roman" w:cs="Times New Roman"/>
                <w:strike/>
                <w:color w:val="000000"/>
                <w:sz w:val="24"/>
                <w:szCs w:val="24"/>
                <w:highlight w:val="cyan"/>
              </w:rPr>
              <w:t>director</w:t>
            </w:r>
            <w:r w:rsidRPr="00523725">
              <w:rPr>
                <w:rFonts w:ascii="Times New Roman" w:hAnsi="Times New Roman" w:cs="Times New Roman"/>
                <w:color w:val="000000"/>
                <w:sz w:val="24"/>
                <w:szCs w:val="24"/>
              </w:rPr>
              <w:t xml:space="preserve"> </w:t>
            </w:r>
            <w:r w:rsidR="00AE1541" w:rsidRPr="00AE1541">
              <w:rPr>
                <w:rFonts w:ascii="Times New Roman" w:hAnsi="Times New Roman" w:cs="Times New Roman"/>
                <w:color w:val="000000"/>
                <w:sz w:val="24"/>
                <w:szCs w:val="24"/>
                <w:highlight w:val="yellow"/>
              </w:rPr>
              <w:t>Dean</w:t>
            </w:r>
            <w:r w:rsidR="00AE1541">
              <w:rPr>
                <w:rFonts w:ascii="Times New Roman" w:hAnsi="Times New Roman" w:cs="Times New Roman"/>
                <w:color w:val="000000"/>
                <w:sz w:val="24"/>
                <w:szCs w:val="24"/>
              </w:rPr>
              <w:t xml:space="preserve"> </w:t>
            </w:r>
            <w:r w:rsidRPr="00523725">
              <w:rPr>
                <w:rFonts w:ascii="Times New Roman" w:hAnsi="Times New Roman" w:cs="Times New Roman"/>
                <w:color w:val="000000"/>
                <w:sz w:val="24"/>
                <w:szCs w:val="24"/>
              </w:rPr>
              <w:t xml:space="preserve">of the </w:t>
            </w:r>
            <w:r w:rsidR="00AE1541">
              <w:rPr>
                <w:rFonts w:ascii="Times New Roman" w:hAnsi="Times New Roman" w:cs="Times New Roman"/>
                <w:color w:val="000000"/>
                <w:sz w:val="24"/>
                <w:szCs w:val="24"/>
              </w:rPr>
              <w:t>L</w:t>
            </w:r>
            <w:r w:rsidRPr="00523725">
              <w:rPr>
                <w:rFonts w:ascii="Times New Roman" w:hAnsi="Times New Roman" w:cs="Times New Roman"/>
                <w:color w:val="000000"/>
                <w:sz w:val="24"/>
                <w:szCs w:val="24"/>
              </w:rPr>
              <w:t>ibrar</w:t>
            </w:r>
            <w:r w:rsidR="00AD1336">
              <w:rPr>
                <w:rFonts w:ascii="Times New Roman" w:hAnsi="Times New Roman" w:cs="Times New Roman"/>
                <w:color w:val="000000"/>
                <w:sz w:val="24"/>
                <w:szCs w:val="24"/>
              </w:rPr>
              <w:t xml:space="preserve">y </w:t>
            </w:r>
            <w:r w:rsidR="00AD1336" w:rsidRPr="00AD1336">
              <w:rPr>
                <w:rFonts w:ascii="Times New Roman" w:hAnsi="Times New Roman" w:cs="Times New Roman"/>
                <w:color w:val="000000"/>
                <w:sz w:val="24"/>
                <w:szCs w:val="24"/>
                <w:highlight w:val="yellow"/>
              </w:rPr>
              <w:t>Services</w:t>
            </w:r>
            <w:r w:rsidRPr="00523725">
              <w:rPr>
                <w:rFonts w:ascii="Times New Roman" w:hAnsi="Times New Roman" w:cs="Times New Roman"/>
                <w:color w:val="000000"/>
                <w:sz w:val="24"/>
                <w:szCs w:val="24"/>
              </w:rPr>
              <w:t xml:space="preserve"> and liaison with each college and group represented regarding library needs and issues. It will make recommendations and advise the </w:t>
            </w:r>
            <w:r w:rsidR="00AD1336" w:rsidRPr="00AD1336">
              <w:rPr>
                <w:rFonts w:ascii="Times New Roman" w:hAnsi="Times New Roman" w:cs="Times New Roman"/>
                <w:color w:val="000000"/>
                <w:sz w:val="24"/>
                <w:szCs w:val="24"/>
                <w:highlight w:val="yellow"/>
              </w:rPr>
              <w:t>Dean</w:t>
            </w:r>
            <w:r w:rsidRPr="00523725">
              <w:rPr>
                <w:rFonts w:ascii="Times New Roman" w:hAnsi="Times New Roman" w:cs="Times New Roman"/>
                <w:color w:val="000000"/>
                <w:sz w:val="24"/>
                <w:szCs w:val="24"/>
              </w:rPr>
              <w:t xml:space="preserve"> in the development </w:t>
            </w:r>
            <w:r w:rsidRPr="00523725">
              <w:rPr>
                <w:rFonts w:ascii="Times New Roman" w:hAnsi="Times New Roman" w:cs="Times New Roman"/>
                <w:color w:val="000000"/>
                <w:sz w:val="24"/>
                <w:szCs w:val="24"/>
              </w:rPr>
              <w:lastRenderedPageBreak/>
              <w:t xml:space="preserve">and refinement of library policies. The results of this committee's work will be reported to the </w:t>
            </w:r>
            <w:r w:rsidR="00AE1541">
              <w:rPr>
                <w:rFonts w:ascii="Times New Roman" w:hAnsi="Times New Roman" w:cs="Times New Roman"/>
                <w:color w:val="000000"/>
                <w:sz w:val="24"/>
                <w:szCs w:val="24"/>
              </w:rPr>
              <w:t xml:space="preserve">Dean of the </w:t>
            </w:r>
            <w:r w:rsidR="00AE1541" w:rsidRPr="00AD1336">
              <w:rPr>
                <w:rFonts w:ascii="Times New Roman" w:hAnsi="Times New Roman" w:cs="Times New Roman"/>
                <w:color w:val="000000"/>
                <w:sz w:val="24"/>
                <w:szCs w:val="24"/>
                <w:highlight w:val="yellow"/>
              </w:rPr>
              <w:t>L</w:t>
            </w:r>
            <w:r w:rsidRPr="00AD1336">
              <w:rPr>
                <w:rFonts w:ascii="Times New Roman" w:hAnsi="Times New Roman" w:cs="Times New Roman"/>
                <w:color w:val="000000"/>
                <w:sz w:val="24"/>
                <w:szCs w:val="24"/>
                <w:highlight w:val="yellow"/>
              </w:rPr>
              <w:t>ibrar</w:t>
            </w:r>
            <w:r w:rsidR="00AD1336" w:rsidRPr="00AD1336">
              <w:rPr>
                <w:rFonts w:ascii="Times New Roman" w:hAnsi="Times New Roman" w:cs="Times New Roman"/>
                <w:color w:val="000000"/>
                <w:sz w:val="24"/>
                <w:szCs w:val="24"/>
                <w:highlight w:val="yellow"/>
              </w:rPr>
              <w:t>y Services</w:t>
            </w:r>
            <w:r w:rsidRPr="00523725">
              <w:rPr>
                <w:rFonts w:ascii="Times New Roman" w:hAnsi="Times New Roman" w:cs="Times New Roman"/>
                <w:color w:val="000000"/>
                <w:sz w:val="24"/>
                <w:szCs w:val="24"/>
              </w:rPr>
              <w:t xml:space="preserve"> </w:t>
            </w:r>
            <w:r w:rsidRPr="00422675">
              <w:rPr>
                <w:rFonts w:ascii="Times New Roman" w:hAnsi="Times New Roman" w:cs="Times New Roman"/>
                <w:strike/>
                <w:color w:val="000000"/>
                <w:sz w:val="24"/>
                <w:szCs w:val="24"/>
                <w:highlight w:val="cyan"/>
              </w:rPr>
              <w:t>director</w:t>
            </w:r>
            <w:r w:rsidRPr="00523725">
              <w:rPr>
                <w:rFonts w:ascii="Times New Roman" w:hAnsi="Times New Roman" w:cs="Times New Roman"/>
                <w:color w:val="000000"/>
                <w:sz w:val="24"/>
                <w:szCs w:val="24"/>
              </w:rPr>
              <w:t>, Provost/</w:t>
            </w:r>
            <w:r w:rsidR="006165BD" w:rsidRPr="00422675">
              <w:rPr>
                <w:rFonts w:ascii="Times New Roman" w:hAnsi="Times New Roman" w:cs="Times New Roman"/>
                <w:color w:val="000000"/>
                <w:sz w:val="24"/>
                <w:szCs w:val="24"/>
                <w:highlight w:val="yellow"/>
              </w:rPr>
              <w:t>S</w:t>
            </w:r>
            <w:r w:rsidRPr="00523725">
              <w:rPr>
                <w:rFonts w:ascii="Times New Roman" w:hAnsi="Times New Roman" w:cs="Times New Roman"/>
                <w:color w:val="000000"/>
                <w:sz w:val="24"/>
                <w:szCs w:val="24"/>
              </w:rPr>
              <w:t>VPAA, and President.</w:t>
            </w:r>
          </w:p>
          <w:p w14:paraId="797495A7" w14:textId="77777777" w:rsidR="00D32004" w:rsidRPr="00523725" w:rsidRDefault="00D32004" w:rsidP="00A87ADE">
            <w:pPr>
              <w:spacing w:after="30" w:line="240" w:lineRule="auto"/>
              <w:ind w:left="840"/>
              <w:jc w:val="both"/>
              <w:textAlignment w:val="baseline"/>
              <w:rPr>
                <w:rFonts w:ascii="Times New Roman" w:hAnsi="Times New Roman" w:cs="Times New Roman"/>
                <w:i/>
                <w:iCs/>
                <w:color w:val="000000"/>
                <w:sz w:val="24"/>
                <w:szCs w:val="24"/>
              </w:rPr>
            </w:pPr>
            <w:r w:rsidRPr="00523725">
              <w:rPr>
                <w:rFonts w:ascii="Times New Roman" w:hAnsi="Times New Roman" w:cs="Times New Roman"/>
                <w:i/>
                <w:iCs/>
                <w:color w:val="000000"/>
                <w:sz w:val="24"/>
                <w:szCs w:val="24"/>
              </w:rPr>
              <w:t>Membership:</w:t>
            </w:r>
          </w:p>
          <w:p w14:paraId="089E21E1" w14:textId="21DC3DE4" w:rsidR="00D32004" w:rsidRPr="00523725" w:rsidRDefault="00D32004" w:rsidP="00D666A0">
            <w:pPr>
              <w:pStyle w:val="ListParagraph"/>
              <w:numPr>
                <w:ilvl w:val="0"/>
                <w:numId w:val="13"/>
              </w:numPr>
              <w:spacing w:after="30"/>
              <w:jc w:val="both"/>
              <w:textAlignment w:val="baseline"/>
              <w:rPr>
                <w:color w:val="000000"/>
                <w:sz w:val="24"/>
                <w:szCs w:val="24"/>
              </w:rPr>
            </w:pPr>
            <w:r w:rsidRPr="00523725">
              <w:rPr>
                <w:color w:val="000000"/>
                <w:sz w:val="24"/>
                <w:szCs w:val="24"/>
              </w:rPr>
              <w:t>One</w:t>
            </w:r>
            <w:r w:rsidR="00523725">
              <w:rPr>
                <w:color w:val="000000"/>
                <w:sz w:val="24"/>
                <w:szCs w:val="24"/>
              </w:rPr>
              <w:t xml:space="preserve"> </w:t>
            </w:r>
            <w:r w:rsidR="00523725" w:rsidRPr="00422675">
              <w:rPr>
                <w:strike/>
                <w:color w:val="000000"/>
                <w:sz w:val="24"/>
                <w:szCs w:val="24"/>
                <w:highlight w:val="cyan"/>
              </w:rPr>
              <w:t>undergraduate</w:t>
            </w:r>
            <w:r w:rsidRPr="00523725">
              <w:rPr>
                <w:color w:val="000000"/>
                <w:sz w:val="24"/>
                <w:szCs w:val="24"/>
              </w:rPr>
              <w:t xml:space="preserve"> faculty representative elected from each degree-granting college;</w:t>
            </w:r>
          </w:p>
          <w:p w14:paraId="3586721B" w14:textId="77777777" w:rsidR="00D32004" w:rsidRPr="00422675" w:rsidRDefault="00D32004" w:rsidP="006165BD">
            <w:pPr>
              <w:spacing w:after="30" w:line="240" w:lineRule="auto"/>
              <w:ind w:left="720"/>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One graduate faculty representative elected from each college with graduate programs.</w:t>
            </w:r>
          </w:p>
          <w:p w14:paraId="01D44696" w14:textId="07F2A31F" w:rsidR="00D32004" w:rsidRP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L</w:t>
            </w:r>
            <w:r w:rsidR="00D32004" w:rsidRPr="00523725">
              <w:rPr>
                <w:rFonts w:ascii="Times New Roman" w:hAnsi="Times New Roman" w:cs="Times New Roman"/>
                <w:color w:val="000000"/>
                <w:sz w:val="24"/>
                <w:szCs w:val="24"/>
              </w:rPr>
              <w:t xml:space="preserve">ibrarian appointed by the </w:t>
            </w:r>
            <w:r w:rsidR="00AD1336" w:rsidRPr="00422675">
              <w:rPr>
                <w:rFonts w:ascii="Times New Roman" w:hAnsi="Times New Roman" w:cs="Times New Roman"/>
                <w:strike/>
                <w:color w:val="000000"/>
                <w:sz w:val="24"/>
                <w:szCs w:val="24"/>
                <w:highlight w:val="cyan"/>
              </w:rPr>
              <w:t>director</w:t>
            </w:r>
            <w:r w:rsidR="00AD1336">
              <w:rPr>
                <w:rFonts w:ascii="Times New Roman" w:hAnsi="Times New Roman" w:cs="Times New Roman"/>
                <w:color w:val="000000"/>
                <w:sz w:val="24"/>
                <w:szCs w:val="24"/>
              </w:rPr>
              <w:t xml:space="preserve"> </w:t>
            </w:r>
            <w:r w:rsidR="00AD1336" w:rsidRPr="00AD1336">
              <w:rPr>
                <w:rFonts w:ascii="Times New Roman" w:hAnsi="Times New Roman" w:cs="Times New Roman"/>
                <w:color w:val="000000"/>
                <w:sz w:val="24"/>
                <w:szCs w:val="24"/>
                <w:highlight w:val="yellow"/>
              </w:rPr>
              <w:t>Dean of L</w:t>
            </w:r>
            <w:r w:rsidR="00D32004" w:rsidRPr="00AD1336">
              <w:rPr>
                <w:rFonts w:ascii="Times New Roman" w:hAnsi="Times New Roman" w:cs="Times New Roman"/>
                <w:color w:val="000000"/>
                <w:sz w:val="24"/>
                <w:szCs w:val="24"/>
                <w:highlight w:val="yellow"/>
              </w:rPr>
              <w:t xml:space="preserve">ibrary </w:t>
            </w:r>
            <w:r w:rsidR="00AD1336" w:rsidRPr="00AD1336">
              <w:rPr>
                <w:rFonts w:ascii="Times New Roman" w:hAnsi="Times New Roman" w:cs="Times New Roman"/>
                <w:color w:val="000000"/>
                <w:sz w:val="24"/>
                <w:szCs w:val="24"/>
                <w:highlight w:val="yellow"/>
              </w:rPr>
              <w:t>Services</w:t>
            </w:r>
            <w:r w:rsidR="00D32004" w:rsidRPr="00AD1336">
              <w:rPr>
                <w:rFonts w:ascii="Times New Roman" w:hAnsi="Times New Roman" w:cs="Times New Roman"/>
                <w:color w:val="000000"/>
                <w:sz w:val="24"/>
                <w:szCs w:val="24"/>
                <w:highlight w:val="yellow"/>
              </w:rPr>
              <w:t>;</w:t>
            </w:r>
          </w:p>
          <w:p w14:paraId="47A494A0" w14:textId="77777777" w:rsidR="00D32004" w:rsidRPr="00422675" w:rsidRDefault="00D32004" w:rsidP="006165BD">
            <w:pPr>
              <w:spacing w:after="30" w:line="240" w:lineRule="auto"/>
              <w:ind w:left="720"/>
              <w:jc w:val="both"/>
              <w:textAlignment w:val="baseline"/>
              <w:rPr>
                <w:rFonts w:ascii="Times New Roman" w:hAnsi="Times New Roman" w:cs="Times New Roman"/>
                <w:strike/>
                <w:color w:val="000000"/>
                <w:sz w:val="24"/>
                <w:szCs w:val="24"/>
                <w:highlight w:val="cyan"/>
              </w:rPr>
            </w:pPr>
            <w:r w:rsidRPr="00422675">
              <w:rPr>
                <w:rFonts w:ascii="Times New Roman" w:hAnsi="Times New Roman" w:cs="Times New Roman"/>
                <w:strike/>
                <w:color w:val="000000"/>
                <w:sz w:val="24"/>
                <w:szCs w:val="24"/>
                <w:highlight w:val="cyan"/>
              </w:rPr>
              <w:t>One representative appointed by the Vice President for Operations.</w:t>
            </w:r>
          </w:p>
          <w:p w14:paraId="0FE69772" w14:textId="7936CC23" w:rsidR="00D32004" w:rsidRP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One</w:t>
            </w:r>
            <w:r w:rsidR="00D32004" w:rsidRPr="00523725">
              <w:rPr>
                <w:rFonts w:ascii="Times New Roman" w:hAnsi="Times New Roman" w:cs="Times New Roman"/>
                <w:color w:val="000000"/>
                <w:sz w:val="24"/>
                <w:szCs w:val="24"/>
              </w:rPr>
              <w:t xml:space="preserve"> library staff representative elected by the library staff members.</w:t>
            </w:r>
          </w:p>
          <w:p w14:paraId="14378C1D" w14:textId="77777777" w:rsid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523725">
              <w:rPr>
                <w:rFonts w:ascii="Times New Roman" w:hAnsi="Times New Roman" w:cs="Times New Roman"/>
                <w:color w:val="000000"/>
                <w:sz w:val="24"/>
                <w:szCs w:val="24"/>
              </w:rPr>
              <w:t xml:space="preserve">ne undergraduate student appointed by the President of Student Government Association; </w:t>
            </w:r>
          </w:p>
          <w:p w14:paraId="1C4CA850" w14:textId="507DB00D" w:rsidR="00D32004" w:rsidRPr="00523725" w:rsidRDefault="00523725" w:rsidP="00D666A0">
            <w:pPr>
              <w:numPr>
                <w:ilvl w:val="0"/>
                <w:numId w:val="13"/>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523725">
              <w:rPr>
                <w:rFonts w:ascii="Times New Roman" w:hAnsi="Times New Roman" w:cs="Times New Roman"/>
                <w:color w:val="000000"/>
                <w:sz w:val="24"/>
                <w:szCs w:val="24"/>
              </w:rPr>
              <w:t>ne graduate student appointed by the President of Student Government Association.</w:t>
            </w:r>
          </w:p>
          <w:p w14:paraId="1AACCFD0" w14:textId="65B2240E" w:rsidR="009D7CD3" w:rsidRPr="003D6A7C"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523725">
              <w:rPr>
                <w:rFonts w:ascii="Times New Roman" w:hAnsi="Times New Roman" w:cs="Times New Roman"/>
                <w:i/>
                <w:iCs/>
                <w:color w:val="000000"/>
                <w:sz w:val="24"/>
                <w:szCs w:val="24"/>
              </w:rPr>
              <w:t>Term:</w:t>
            </w:r>
            <w:r w:rsidRPr="00523725">
              <w:rPr>
                <w:rFonts w:ascii="Times New Roman" w:hAnsi="Times New Roman" w:cs="Times New Roman"/>
                <w:color w:val="000000"/>
                <w:sz w:val="24"/>
                <w:szCs w:val="24"/>
              </w:rPr>
              <w:t xml:space="preserve"> 2 years</w:t>
            </w:r>
          </w:p>
          <w:p w14:paraId="0D2E1C3B" w14:textId="77777777" w:rsidR="004A1DB9" w:rsidRPr="003D6A7C" w:rsidRDefault="004A1DB9" w:rsidP="004A1DB9">
            <w:pPr>
              <w:pStyle w:val="Heading4"/>
              <w:spacing w:before="300" w:after="150"/>
              <w:textAlignment w:val="baseline"/>
              <w:rPr>
                <w:rFonts w:ascii="Times New Roman" w:hAnsi="Times New Roman" w:cs="Times New Roman"/>
                <w:color w:val="000000"/>
                <w:sz w:val="24"/>
                <w:szCs w:val="24"/>
              </w:rPr>
            </w:pPr>
            <w:r w:rsidRPr="003D6A7C">
              <w:rPr>
                <w:rFonts w:ascii="Times New Roman" w:hAnsi="Times New Roman" w:cs="Times New Roman"/>
                <w:b/>
                <w:bCs/>
                <w:color w:val="000000"/>
                <w:sz w:val="24"/>
                <w:szCs w:val="24"/>
              </w:rPr>
              <w:t>Policy Process Council (PPC) - advisory to the Director of Policy</w:t>
            </w:r>
          </w:p>
          <w:p w14:paraId="527FA754" w14:textId="619D1DEC" w:rsidR="004A1DB9" w:rsidRPr="004A1DB9" w:rsidRDefault="004A1DB9" w:rsidP="004A1DB9">
            <w:pPr>
              <w:pStyle w:val="NormalWeb"/>
              <w:numPr>
                <w:ilvl w:val="0"/>
                <w:numId w:val="34"/>
              </w:numPr>
              <w:spacing w:before="150" w:beforeAutospacing="0" w:after="150" w:afterAutospacing="0"/>
              <w:ind w:left="0"/>
              <w:jc w:val="both"/>
              <w:textAlignment w:val="baseline"/>
              <w:rPr>
                <w:rFonts w:ascii="inherit" w:hAnsi="inherit" w:cs="Arial"/>
                <w:color w:val="000000"/>
              </w:rPr>
            </w:pPr>
            <w:r w:rsidRPr="004A1DB9">
              <w:rPr>
                <w:rFonts w:ascii="inherit" w:hAnsi="inherit" w:cs="Arial"/>
                <w:i/>
                <w:color w:val="000000"/>
              </w:rPr>
              <w:t>Purpose:</w:t>
            </w:r>
            <w:r>
              <w:rPr>
                <w:rFonts w:ascii="inherit" w:hAnsi="inherit" w:cs="Arial"/>
                <w:color w:val="000000"/>
              </w:rPr>
              <w:t xml:space="preserve"> The Policy Process Council is a non-voting, collaborative, and representative body. The PPC reviews new and revised University-level policies and suggests revisions to policy drafts, when appropriate. PPC members notify their constituents about policy drafts and approved policies.  The council monitors the work of the Director of Policy, who</w:t>
            </w:r>
            <w:r>
              <w:rPr>
                <w:rFonts w:ascii="inherit" w:hAnsi="inherit" w:cs="Arial"/>
                <w:color w:val="000000"/>
              </w:rPr>
              <w:t xml:space="preserve"> </w:t>
            </w:r>
            <w:r w:rsidRPr="004A1DB9">
              <w:rPr>
                <w:rFonts w:ascii="inherit" w:hAnsi="inherit" w:cs="Arial"/>
                <w:color w:val="000000"/>
              </w:rPr>
              <w:t>chairs the PPC;</w:t>
            </w:r>
            <w:r>
              <w:rPr>
                <w:rFonts w:ascii="inherit" w:hAnsi="inherit" w:cs="Arial"/>
                <w:color w:val="000000"/>
              </w:rPr>
              <w:t xml:space="preserve"> </w:t>
            </w:r>
            <w:r w:rsidRPr="004A1DB9">
              <w:rPr>
                <w:rFonts w:ascii="inherit" w:hAnsi="inherit" w:cs="Arial"/>
                <w:color w:val="000000"/>
              </w:rPr>
              <w:t>assists responsible offices with policy development and revision;</w:t>
            </w:r>
            <w:r>
              <w:rPr>
                <w:rFonts w:ascii="inherit" w:hAnsi="inherit" w:cs="Arial"/>
                <w:color w:val="000000"/>
              </w:rPr>
              <w:t xml:space="preserve"> </w:t>
            </w:r>
            <w:r w:rsidRPr="004A1DB9">
              <w:rPr>
                <w:rFonts w:ascii="inherit" w:hAnsi="inherit" w:cs="Arial"/>
                <w:color w:val="000000"/>
              </w:rPr>
              <w:t>coordinates policy draft presentations to shared-governance and administrative bodies, the President's Cabinet, and the KSU President;</w:t>
            </w:r>
            <w:r>
              <w:rPr>
                <w:rFonts w:ascii="inherit" w:hAnsi="inherit" w:cs="Arial"/>
                <w:color w:val="000000"/>
              </w:rPr>
              <w:t xml:space="preserve"> </w:t>
            </w:r>
            <w:r w:rsidRPr="004A1DB9">
              <w:rPr>
                <w:rFonts w:ascii="inherit" w:hAnsi="inherit" w:cs="Arial"/>
                <w:color w:val="000000"/>
              </w:rPr>
              <w:t>oversees maintenance of the Policy Portal (</w:t>
            </w:r>
            <w:hyperlink r:id="rId11" w:history="1">
              <w:r w:rsidRPr="004A1DB9">
                <w:rPr>
                  <w:rStyle w:val="Hyperlink"/>
                  <w:rFonts w:ascii="Arial" w:hAnsi="Arial" w:cs="Arial"/>
                  <w:color w:val="007A95"/>
                  <w:bdr w:val="none" w:sz="0" w:space="0" w:color="auto" w:frame="1"/>
                </w:rPr>
                <w:t>https://policy.kennesaw.edu/</w:t>
              </w:r>
            </w:hyperlink>
            <w:r w:rsidRPr="004A1DB9">
              <w:rPr>
                <w:rFonts w:ascii="inherit" w:hAnsi="inherit" w:cs="Arial"/>
                <w:color w:val="000000"/>
              </w:rPr>
              <w:t>); and</w:t>
            </w:r>
            <w:r>
              <w:rPr>
                <w:rFonts w:ascii="inherit" w:hAnsi="inherit" w:cs="Arial"/>
                <w:color w:val="000000"/>
              </w:rPr>
              <w:t xml:space="preserve"> </w:t>
            </w:r>
            <w:r w:rsidRPr="004A1DB9">
              <w:rPr>
                <w:rFonts w:ascii="inherit" w:hAnsi="inherit" w:cs="Arial"/>
                <w:color w:val="000000"/>
              </w:rPr>
              <w:t>communicates information about the policy process and policy approval to the KSU community.</w:t>
            </w:r>
          </w:p>
          <w:p w14:paraId="06432519" w14:textId="5F905F42" w:rsidR="004A1DB9" w:rsidRDefault="004A1DB9" w:rsidP="003D6A7C">
            <w:pPr>
              <w:pStyle w:val="NormalWeb"/>
              <w:numPr>
                <w:ilvl w:val="0"/>
                <w:numId w:val="34"/>
              </w:numPr>
              <w:spacing w:before="0" w:beforeAutospacing="0" w:after="0" w:afterAutospacing="0"/>
              <w:ind w:left="0"/>
              <w:textAlignment w:val="baseline"/>
              <w:rPr>
                <w:rFonts w:ascii="inherit" w:hAnsi="inherit" w:cs="Arial"/>
                <w:color w:val="000000"/>
              </w:rPr>
            </w:pPr>
            <w:r w:rsidRPr="004A1DB9">
              <w:rPr>
                <w:rFonts w:ascii="inherit" w:hAnsi="inherit" w:cs="Arial"/>
                <w:i/>
                <w:color w:val="000000"/>
              </w:rPr>
              <w:t>Membership:</w:t>
            </w:r>
            <w:r>
              <w:rPr>
                <w:rFonts w:ascii="inherit" w:hAnsi="inherit" w:cs="Arial"/>
                <w:color w:val="000000"/>
              </w:rPr>
              <w:t>  One representative from each senate and council and for each</w:t>
            </w:r>
            <w:r w:rsidR="003D6A7C">
              <w:rPr>
                <w:rFonts w:ascii="inherit" w:hAnsi="inherit" w:cs="Arial"/>
                <w:color w:val="000000"/>
              </w:rPr>
              <w:t xml:space="preserve"> </w:t>
            </w:r>
            <w:r>
              <w:rPr>
                <w:rFonts w:ascii="inherit" w:hAnsi="inherit" w:cs="Arial"/>
                <w:color w:val="000000"/>
              </w:rPr>
              <w:t>division/office/department listed.</w:t>
            </w:r>
          </w:p>
          <w:p w14:paraId="7B5DFC1B" w14:textId="40A36348" w:rsidR="004A1DB9" w:rsidRP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S</w:t>
            </w:r>
            <w:r w:rsidRPr="004A1DB9">
              <w:rPr>
                <w:rFonts w:ascii="inherit" w:hAnsi="inherit" w:cs="Arial"/>
                <w:color w:val="000000"/>
              </w:rPr>
              <w:t>taff Senate</w:t>
            </w:r>
          </w:p>
          <w:p w14:paraId="5F9D96BC"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Faculty Senate</w:t>
            </w:r>
          </w:p>
          <w:p w14:paraId="3BAC9F1C"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Student Government Association</w:t>
            </w:r>
          </w:p>
          <w:p w14:paraId="6860D5D4"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Academic Deans Council</w:t>
            </w:r>
          </w:p>
          <w:p w14:paraId="65F80BFE"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Chairs' and Directors' Assembly</w:t>
            </w:r>
          </w:p>
          <w:p w14:paraId="77F0F147"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Administrators Council</w:t>
            </w:r>
          </w:p>
          <w:p w14:paraId="7165211C"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Division of Legal Affairs</w:t>
            </w:r>
          </w:p>
          <w:p w14:paraId="4FB413CD"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Division of Student Affairs</w:t>
            </w:r>
          </w:p>
          <w:p w14:paraId="4A687737"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Office of the Vice President for Administration</w:t>
            </w:r>
          </w:p>
          <w:p w14:paraId="24B2475C"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Office of the Vice President for External Affairs</w:t>
            </w:r>
          </w:p>
          <w:p w14:paraId="666847BF"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Office of the Vice President of Finance</w:t>
            </w:r>
          </w:p>
          <w:p w14:paraId="4995547C" w14:textId="610CCAB2"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 xml:space="preserve">Office of the Provost and </w:t>
            </w:r>
            <w:r w:rsidRPr="004A1DB9">
              <w:rPr>
                <w:rFonts w:ascii="inherit" w:hAnsi="inherit" w:cs="Arial"/>
                <w:color w:val="000000"/>
                <w:highlight w:val="yellow"/>
              </w:rPr>
              <w:t>Senior</w:t>
            </w:r>
            <w:r>
              <w:rPr>
                <w:rFonts w:ascii="inherit" w:hAnsi="inherit" w:cs="Arial"/>
                <w:color w:val="000000"/>
              </w:rPr>
              <w:t xml:space="preserve"> </w:t>
            </w:r>
            <w:r>
              <w:rPr>
                <w:rFonts w:ascii="inherit" w:hAnsi="inherit" w:cs="Arial"/>
                <w:color w:val="000000"/>
              </w:rPr>
              <w:t>Vice President for Academic Affairs</w:t>
            </w:r>
          </w:p>
          <w:p w14:paraId="42C8E8E1" w14:textId="2BC2BE78" w:rsidR="004A1DB9" w:rsidRPr="004A1DB9" w:rsidRDefault="004A1DB9" w:rsidP="003D6A7C">
            <w:pPr>
              <w:pStyle w:val="NormalWeb"/>
              <w:numPr>
                <w:ilvl w:val="1"/>
                <w:numId w:val="35"/>
              </w:numPr>
              <w:spacing w:before="0" w:beforeAutospacing="0" w:after="0" w:afterAutospacing="0"/>
              <w:textAlignment w:val="baseline"/>
              <w:rPr>
                <w:rFonts w:ascii="inherit" w:hAnsi="inherit" w:cs="Arial"/>
                <w:color w:val="000000"/>
                <w:highlight w:val="yellow"/>
              </w:rPr>
            </w:pPr>
            <w:r w:rsidRPr="004A1DB9">
              <w:rPr>
                <w:rFonts w:ascii="inherit" w:hAnsi="inherit" w:cs="Arial"/>
                <w:color w:val="000000"/>
                <w:highlight w:val="yellow"/>
              </w:rPr>
              <w:t>Office of the Vice President of Administration.</w:t>
            </w:r>
          </w:p>
          <w:p w14:paraId="00D6FAAF"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Office of University Development</w:t>
            </w:r>
          </w:p>
          <w:p w14:paraId="525BB2B0"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University Information Technology Services</w:t>
            </w:r>
          </w:p>
          <w:p w14:paraId="22E2DCBD"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Department of Athletics</w:t>
            </w:r>
          </w:p>
          <w:p w14:paraId="743AF295"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Internal Audit Department</w:t>
            </w:r>
          </w:p>
          <w:p w14:paraId="1479399D"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Human Resources</w:t>
            </w:r>
          </w:p>
          <w:p w14:paraId="09A3FCB4"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Office of Cybersecurity</w:t>
            </w:r>
          </w:p>
          <w:p w14:paraId="73222F7F"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lastRenderedPageBreak/>
              <w:t>Office of Institutional Effectiveness</w:t>
            </w:r>
          </w:p>
          <w:p w14:paraId="01851E7D"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Office of Institutional Research</w:t>
            </w:r>
          </w:p>
          <w:p w14:paraId="6AEF64EB"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Office of Research</w:t>
            </w:r>
          </w:p>
          <w:p w14:paraId="7CFF7E75" w14:textId="77777777" w:rsidR="004A1DB9" w:rsidRDefault="004A1DB9" w:rsidP="003D6A7C">
            <w:pPr>
              <w:pStyle w:val="NormalWeb"/>
              <w:numPr>
                <w:ilvl w:val="1"/>
                <w:numId w:val="35"/>
              </w:numPr>
              <w:spacing w:before="0" w:beforeAutospacing="0" w:after="0" w:afterAutospacing="0"/>
              <w:textAlignment w:val="baseline"/>
              <w:rPr>
                <w:rFonts w:ascii="inherit" w:hAnsi="inherit" w:cs="Arial"/>
                <w:color w:val="000000"/>
              </w:rPr>
            </w:pPr>
            <w:r>
              <w:rPr>
                <w:rFonts w:ascii="inherit" w:hAnsi="inherit" w:cs="Arial"/>
                <w:color w:val="000000"/>
              </w:rPr>
              <w:t>Records and Information Management Office</w:t>
            </w:r>
          </w:p>
          <w:p w14:paraId="6FF1642C" w14:textId="77777777" w:rsidR="00D32004" w:rsidRPr="009B4DA5" w:rsidRDefault="00D32004" w:rsidP="004A1DB9">
            <w:pPr>
              <w:spacing w:after="30" w:line="240" w:lineRule="auto"/>
              <w:jc w:val="both"/>
              <w:textAlignment w:val="baseline"/>
              <w:rPr>
                <w:rFonts w:ascii="Times New Roman" w:hAnsi="Times New Roman" w:cs="Times New Roman"/>
                <w:sz w:val="24"/>
                <w:szCs w:val="24"/>
              </w:rPr>
            </w:pPr>
            <w:r w:rsidRPr="009B4DA5">
              <w:rPr>
                <w:rFonts w:ascii="Times New Roman" w:hAnsi="Times New Roman" w:cs="Times New Roman"/>
                <w:i/>
                <w:sz w:val="24"/>
                <w:szCs w:val="24"/>
              </w:rPr>
              <w:t>Term:</w:t>
            </w:r>
            <w:r w:rsidRPr="009B4DA5">
              <w:rPr>
                <w:rFonts w:ascii="Times New Roman" w:hAnsi="Times New Roman" w:cs="Times New Roman"/>
                <w:sz w:val="24"/>
                <w:szCs w:val="24"/>
              </w:rPr>
              <w:t xml:space="preserve"> 1 year (renewable)</w:t>
            </w:r>
          </w:p>
          <w:p w14:paraId="1A9CE632" w14:textId="53B9BAE9"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President's Athletics Oversight Council, PAOC (permanent) - assigned to the </w:t>
            </w:r>
            <w:r w:rsidR="00EE025A" w:rsidRPr="00EE025A">
              <w:rPr>
                <w:rFonts w:ascii="Times New Roman" w:hAnsi="Times New Roman" w:cs="Times New Roman"/>
                <w:b/>
                <w:bCs/>
                <w:color w:val="000000"/>
                <w:sz w:val="24"/>
                <w:szCs w:val="24"/>
                <w:highlight w:val="yellow"/>
              </w:rPr>
              <w:t>Faculty Senate</w:t>
            </w:r>
            <w:r w:rsidRPr="009A0896">
              <w:rPr>
                <w:rFonts w:ascii="Times New Roman" w:hAnsi="Times New Roman" w:cs="Times New Roman"/>
                <w:b/>
                <w:bCs/>
                <w:color w:val="000000"/>
                <w:sz w:val="24"/>
                <w:szCs w:val="24"/>
              </w:rPr>
              <w:t xml:space="preserve"> </w:t>
            </w:r>
            <w:r w:rsidR="00EE025A" w:rsidRPr="00221EB2">
              <w:rPr>
                <w:rFonts w:ascii="Times New Roman" w:hAnsi="Times New Roman" w:cs="Times New Roman"/>
                <w:b/>
                <w:bCs/>
                <w:strike/>
                <w:color w:val="000000"/>
                <w:sz w:val="24"/>
                <w:szCs w:val="24"/>
                <w:highlight w:val="cyan"/>
              </w:rPr>
              <w:t>University Council</w:t>
            </w:r>
            <w:r w:rsidR="00EE025A">
              <w:rPr>
                <w:rFonts w:ascii="Times New Roman" w:hAnsi="Times New Roman" w:cs="Times New Roman"/>
                <w:b/>
                <w:bCs/>
                <w:color w:val="000000"/>
                <w:sz w:val="24"/>
                <w:szCs w:val="24"/>
              </w:rPr>
              <w:t xml:space="preserve"> </w:t>
            </w:r>
            <w:r w:rsidRPr="009A0896">
              <w:rPr>
                <w:rFonts w:ascii="Times New Roman" w:hAnsi="Times New Roman" w:cs="Times New Roman"/>
                <w:b/>
                <w:bCs/>
                <w:color w:val="000000"/>
                <w:sz w:val="24"/>
                <w:szCs w:val="24"/>
              </w:rPr>
              <w:t>and advisory to the President</w:t>
            </w:r>
          </w:p>
          <w:p w14:paraId="1037C989"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primary role of the KSU President's Athletics Oversight Council is to serve as an advisory group to the President of the University concerning the intercollegiate athletics program, including reviewing strategic and budget planning and implementation, reviewing policies and practices of the department, and sustaining the academic integrity of the university. PAOC also reports, at least annually, to the University Council and to other university shared governance bodies as requested and as schedules permit.</w:t>
            </w:r>
          </w:p>
          <w:p w14:paraId="473B372E" w14:textId="33BFB3F1"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Teaching faculty and administrators must constitute at least a majority of this body and a majority of the PAOC Executive Committee.</w:t>
            </w:r>
          </w:p>
          <w:p w14:paraId="0C817492" w14:textId="47319272" w:rsidR="00D32004" w:rsidRPr="00A116B8" w:rsidRDefault="008B0C01" w:rsidP="00A116B8">
            <w:pPr>
              <w:pStyle w:val="ListParagraph"/>
              <w:numPr>
                <w:ilvl w:val="0"/>
                <w:numId w:val="15"/>
              </w:numPr>
              <w:spacing w:after="30"/>
              <w:jc w:val="both"/>
              <w:textAlignment w:val="baseline"/>
              <w:rPr>
                <w:color w:val="000000"/>
                <w:sz w:val="24"/>
                <w:szCs w:val="24"/>
                <w:highlight w:val="yellow"/>
              </w:rPr>
            </w:pPr>
            <w:r w:rsidRPr="00A116B8">
              <w:rPr>
                <w:color w:val="000000"/>
                <w:sz w:val="24"/>
                <w:szCs w:val="24"/>
                <w:highlight w:val="yellow"/>
              </w:rPr>
              <w:t>O</w:t>
            </w:r>
            <w:r w:rsidR="00D32004" w:rsidRPr="00A116B8">
              <w:rPr>
                <w:color w:val="000000"/>
                <w:sz w:val="24"/>
                <w:szCs w:val="24"/>
                <w:highlight w:val="yellow"/>
              </w:rPr>
              <w:t>ne appointed by the university President, serves as chair of the board;</w:t>
            </w:r>
          </w:p>
          <w:p w14:paraId="1D399235" w14:textId="33FE817D" w:rsidR="00561B46" w:rsidRPr="006165BD" w:rsidRDefault="00EE025A" w:rsidP="00D666A0">
            <w:pPr>
              <w:pStyle w:val="ListParagraph"/>
              <w:numPr>
                <w:ilvl w:val="0"/>
                <w:numId w:val="15"/>
              </w:numPr>
              <w:spacing w:after="30"/>
              <w:jc w:val="both"/>
              <w:textAlignment w:val="baseline"/>
              <w:rPr>
                <w:color w:val="000000"/>
                <w:sz w:val="24"/>
                <w:szCs w:val="24"/>
                <w:highlight w:val="yellow"/>
              </w:rPr>
            </w:pPr>
            <w:r>
              <w:rPr>
                <w:color w:val="000000"/>
                <w:sz w:val="24"/>
                <w:szCs w:val="24"/>
                <w:highlight w:val="yellow"/>
              </w:rPr>
              <w:t xml:space="preserve"> </w:t>
            </w:r>
            <w:r w:rsidR="00D32004" w:rsidRPr="006165BD">
              <w:rPr>
                <w:color w:val="000000"/>
                <w:sz w:val="24"/>
                <w:szCs w:val="24"/>
                <w:highlight w:val="yellow"/>
              </w:rPr>
              <w:t>Faculty Athletics Representative to the NCAA</w:t>
            </w:r>
            <w:r w:rsidR="00561B46" w:rsidRPr="006165BD">
              <w:rPr>
                <w:color w:val="000000"/>
                <w:sz w:val="24"/>
                <w:szCs w:val="24"/>
                <w:highlight w:val="yellow"/>
              </w:rPr>
              <w:t xml:space="preserve">, </w:t>
            </w:r>
          </w:p>
          <w:p w14:paraId="0BE74F7D" w14:textId="45BA5780" w:rsidR="00D32004" w:rsidRPr="006165BD" w:rsidRDefault="00EE025A" w:rsidP="00D666A0">
            <w:pPr>
              <w:pStyle w:val="ListParagraph"/>
              <w:numPr>
                <w:ilvl w:val="0"/>
                <w:numId w:val="15"/>
              </w:numPr>
              <w:spacing w:after="30"/>
              <w:jc w:val="both"/>
              <w:textAlignment w:val="baseline"/>
              <w:rPr>
                <w:color w:val="000000"/>
                <w:sz w:val="24"/>
                <w:szCs w:val="24"/>
                <w:highlight w:val="yellow"/>
              </w:rPr>
            </w:pPr>
            <w:r>
              <w:rPr>
                <w:color w:val="000000"/>
                <w:sz w:val="24"/>
                <w:szCs w:val="24"/>
                <w:highlight w:val="yellow"/>
              </w:rPr>
              <w:t xml:space="preserve"> </w:t>
            </w:r>
            <w:r w:rsidR="008B0C01" w:rsidRPr="006165BD">
              <w:rPr>
                <w:color w:val="000000"/>
                <w:sz w:val="24"/>
                <w:szCs w:val="24"/>
                <w:highlight w:val="yellow"/>
              </w:rPr>
              <w:t>E</w:t>
            </w:r>
            <w:r w:rsidR="00AF4EC7" w:rsidRPr="006165BD">
              <w:rPr>
                <w:color w:val="000000"/>
                <w:sz w:val="24"/>
                <w:szCs w:val="24"/>
                <w:highlight w:val="yellow"/>
              </w:rPr>
              <w:t xml:space="preserve">lected </w:t>
            </w:r>
            <w:r w:rsidR="00D32004" w:rsidRPr="006165BD">
              <w:rPr>
                <w:color w:val="000000"/>
                <w:sz w:val="24"/>
                <w:szCs w:val="24"/>
                <w:highlight w:val="yellow"/>
              </w:rPr>
              <w:t xml:space="preserve">faculty representatives from each degree-granting college, </w:t>
            </w:r>
            <w:r w:rsidR="00D32004" w:rsidRPr="006165BD">
              <w:rPr>
                <w:strike/>
                <w:color w:val="000000"/>
                <w:sz w:val="24"/>
                <w:szCs w:val="24"/>
                <w:highlight w:val="yellow"/>
              </w:rPr>
              <w:t>by the faculty senators of the college</w:t>
            </w:r>
            <w:r w:rsidR="00D32004" w:rsidRPr="006165BD">
              <w:rPr>
                <w:color w:val="000000"/>
                <w:sz w:val="24"/>
                <w:szCs w:val="24"/>
                <w:highlight w:val="yellow"/>
              </w:rPr>
              <w:t>;</w:t>
            </w:r>
          </w:p>
          <w:p w14:paraId="1681905B" w14:textId="18BBA118" w:rsidR="000B7DBE" w:rsidRPr="00D27700" w:rsidRDefault="00EE025A" w:rsidP="00D666A0">
            <w:pPr>
              <w:pStyle w:val="ListParagraph"/>
              <w:numPr>
                <w:ilvl w:val="0"/>
                <w:numId w:val="15"/>
              </w:numPr>
              <w:spacing w:after="30"/>
              <w:jc w:val="both"/>
              <w:textAlignment w:val="baseline"/>
              <w:rPr>
                <w:color w:val="000000"/>
                <w:sz w:val="24"/>
                <w:szCs w:val="24"/>
                <w:highlight w:val="cyan"/>
              </w:rPr>
            </w:pPr>
            <w:r>
              <w:rPr>
                <w:color w:val="000000"/>
                <w:sz w:val="24"/>
                <w:szCs w:val="24"/>
                <w:highlight w:val="yellow"/>
              </w:rPr>
              <w:t xml:space="preserve"> </w:t>
            </w:r>
            <w:r w:rsidR="00D32004" w:rsidRPr="006165BD">
              <w:rPr>
                <w:color w:val="000000"/>
                <w:sz w:val="24"/>
                <w:szCs w:val="24"/>
                <w:highlight w:val="yellow"/>
              </w:rPr>
              <w:t xml:space="preserve">College of </w:t>
            </w:r>
            <w:r w:rsidR="00D32004" w:rsidRPr="00D27700">
              <w:rPr>
                <w:strike/>
                <w:color w:val="000000"/>
                <w:sz w:val="24"/>
                <w:szCs w:val="24"/>
                <w:highlight w:val="cyan"/>
              </w:rPr>
              <w:t>Continuing</w:t>
            </w:r>
            <w:r w:rsidR="00D32004" w:rsidRPr="006165BD">
              <w:rPr>
                <w:color w:val="000000"/>
                <w:sz w:val="24"/>
                <w:szCs w:val="24"/>
                <w:highlight w:val="yellow"/>
              </w:rPr>
              <w:t xml:space="preserve"> </w:t>
            </w:r>
            <w:r w:rsidR="00AF4EC7" w:rsidRPr="006165BD">
              <w:rPr>
                <w:color w:val="000000"/>
                <w:sz w:val="24"/>
                <w:szCs w:val="24"/>
                <w:highlight w:val="yellow"/>
              </w:rPr>
              <w:t xml:space="preserve">Professional </w:t>
            </w:r>
            <w:proofErr w:type="gramStart"/>
            <w:r w:rsidR="00D32004" w:rsidRPr="006165BD">
              <w:rPr>
                <w:color w:val="000000"/>
                <w:sz w:val="24"/>
                <w:szCs w:val="24"/>
                <w:highlight w:val="yellow"/>
              </w:rPr>
              <w:t>Education</w:t>
            </w:r>
            <w:r w:rsidR="006165BD" w:rsidRPr="00D27700">
              <w:rPr>
                <w:color w:val="000000"/>
                <w:sz w:val="24"/>
                <w:szCs w:val="24"/>
                <w:highlight w:val="cyan"/>
              </w:rPr>
              <w:t xml:space="preserve">, </w:t>
            </w:r>
            <w:r w:rsidR="00D32004" w:rsidRPr="00D27700">
              <w:rPr>
                <w:strike/>
                <w:color w:val="000000"/>
                <w:sz w:val="24"/>
                <w:szCs w:val="24"/>
                <w:highlight w:val="cyan"/>
              </w:rPr>
              <w:t xml:space="preserve"> &amp;</w:t>
            </w:r>
            <w:proofErr w:type="gramEnd"/>
            <w:r w:rsidR="00D32004" w:rsidRPr="00D27700">
              <w:rPr>
                <w:color w:val="000000"/>
                <w:sz w:val="24"/>
                <w:szCs w:val="24"/>
                <w:highlight w:val="cyan"/>
              </w:rPr>
              <w:t xml:space="preserve"> </w:t>
            </w:r>
            <w:r w:rsidR="00D32004" w:rsidRPr="00D27700">
              <w:rPr>
                <w:strike/>
                <w:color w:val="000000"/>
                <w:sz w:val="24"/>
                <w:szCs w:val="24"/>
                <w:highlight w:val="cyan"/>
              </w:rPr>
              <w:t>Professional Development</w:t>
            </w:r>
            <w:r w:rsidR="00D32004" w:rsidRPr="00D27700">
              <w:rPr>
                <w:color w:val="000000"/>
                <w:sz w:val="24"/>
                <w:szCs w:val="24"/>
                <w:highlight w:val="cyan"/>
              </w:rPr>
              <w:t xml:space="preserve">, </w:t>
            </w:r>
          </w:p>
          <w:p w14:paraId="22B6C275" w14:textId="711FD628" w:rsidR="000B7DBE" w:rsidRPr="006165BD" w:rsidRDefault="00EE025A" w:rsidP="00D666A0">
            <w:pPr>
              <w:pStyle w:val="ListParagraph"/>
              <w:numPr>
                <w:ilvl w:val="0"/>
                <w:numId w:val="15"/>
              </w:numPr>
              <w:spacing w:after="30"/>
              <w:jc w:val="both"/>
              <w:textAlignment w:val="baseline"/>
              <w:rPr>
                <w:color w:val="000000"/>
                <w:sz w:val="24"/>
                <w:szCs w:val="24"/>
                <w:highlight w:val="yellow"/>
              </w:rPr>
            </w:pPr>
            <w:r>
              <w:rPr>
                <w:color w:val="000000"/>
                <w:sz w:val="24"/>
                <w:szCs w:val="24"/>
                <w:highlight w:val="yellow"/>
              </w:rPr>
              <w:t xml:space="preserve"> </w:t>
            </w:r>
            <w:r w:rsidR="008B0C01" w:rsidRPr="006165BD">
              <w:rPr>
                <w:color w:val="000000"/>
                <w:sz w:val="24"/>
                <w:szCs w:val="24"/>
                <w:highlight w:val="yellow"/>
              </w:rPr>
              <w:t>T</w:t>
            </w:r>
            <w:r w:rsidR="00D32004" w:rsidRPr="006165BD">
              <w:rPr>
                <w:color w:val="000000"/>
                <w:sz w:val="24"/>
                <w:szCs w:val="24"/>
                <w:highlight w:val="yellow"/>
              </w:rPr>
              <w:t>he Graduate College,</w:t>
            </w:r>
          </w:p>
          <w:p w14:paraId="2D938A2B" w14:textId="6D679E76" w:rsidR="000B7DBE" w:rsidRPr="006165BD" w:rsidRDefault="00EE025A" w:rsidP="00D666A0">
            <w:pPr>
              <w:pStyle w:val="ListParagraph"/>
              <w:numPr>
                <w:ilvl w:val="0"/>
                <w:numId w:val="15"/>
              </w:numPr>
              <w:spacing w:after="30"/>
              <w:jc w:val="both"/>
              <w:textAlignment w:val="baseline"/>
              <w:rPr>
                <w:color w:val="000000"/>
                <w:sz w:val="24"/>
                <w:szCs w:val="24"/>
                <w:highlight w:val="yellow"/>
              </w:rPr>
            </w:pPr>
            <w:r>
              <w:rPr>
                <w:color w:val="000000"/>
                <w:sz w:val="24"/>
                <w:szCs w:val="24"/>
                <w:highlight w:val="yellow"/>
              </w:rPr>
              <w:t xml:space="preserve"> </w:t>
            </w:r>
            <w:r w:rsidR="008B0C01" w:rsidRPr="006165BD">
              <w:rPr>
                <w:color w:val="000000"/>
                <w:sz w:val="24"/>
                <w:szCs w:val="24"/>
                <w:highlight w:val="yellow"/>
              </w:rPr>
              <w:t>T</w:t>
            </w:r>
            <w:r w:rsidR="00D32004" w:rsidRPr="006165BD">
              <w:rPr>
                <w:color w:val="000000"/>
                <w:sz w:val="24"/>
                <w:szCs w:val="24"/>
                <w:highlight w:val="yellow"/>
              </w:rPr>
              <w:t xml:space="preserve">he Honors College, </w:t>
            </w:r>
          </w:p>
          <w:p w14:paraId="24CA6D1C" w14:textId="3B36FE4B" w:rsidR="000B7DBE" w:rsidRPr="006165BD" w:rsidRDefault="00EE025A" w:rsidP="00D666A0">
            <w:pPr>
              <w:pStyle w:val="ListParagraph"/>
              <w:numPr>
                <w:ilvl w:val="0"/>
                <w:numId w:val="15"/>
              </w:numPr>
              <w:spacing w:after="30"/>
              <w:jc w:val="both"/>
              <w:textAlignment w:val="baseline"/>
              <w:rPr>
                <w:color w:val="000000"/>
                <w:sz w:val="24"/>
                <w:szCs w:val="24"/>
                <w:highlight w:val="yellow"/>
              </w:rPr>
            </w:pPr>
            <w:r>
              <w:rPr>
                <w:color w:val="000000"/>
                <w:sz w:val="24"/>
                <w:szCs w:val="24"/>
                <w:highlight w:val="yellow"/>
              </w:rPr>
              <w:t xml:space="preserve"> </w:t>
            </w:r>
            <w:r w:rsidR="000B7DBE" w:rsidRPr="006165BD">
              <w:rPr>
                <w:color w:val="000000"/>
                <w:sz w:val="24"/>
                <w:szCs w:val="24"/>
                <w:highlight w:val="yellow"/>
              </w:rPr>
              <w:t>Staff Senate</w:t>
            </w:r>
            <w:r w:rsidR="00561B46" w:rsidRPr="006165BD">
              <w:rPr>
                <w:color w:val="000000"/>
                <w:sz w:val="24"/>
                <w:szCs w:val="24"/>
                <w:highlight w:val="yellow"/>
              </w:rPr>
              <w:t>,</w:t>
            </w:r>
            <w:r w:rsidR="000B7DBE" w:rsidRPr="006165BD">
              <w:rPr>
                <w:color w:val="000000"/>
                <w:sz w:val="24"/>
                <w:szCs w:val="24"/>
                <w:highlight w:val="yellow"/>
              </w:rPr>
              <w:t xml:space="preserve"> </w:t>
            </w:r>
          </w:p>
          <w:p w14:paraId="5780E325" w14:textId="47C64C9A" w:rsidR="000B7DBE" w:rsidRPr="006165BD" w:rsidRDefault="00EE025A" w:rsidP="00D666A0">
            <w:pPr>
              <w:pStyle w:val="ListParagraph"/>
              <w:numPr>
                <w:ilvl w:val="0"/>
                <w:numId w:val="15"/>
              </w:numPr>
              <w:spacing w:after="30"/>
              <w:jc w:val="both"/>
              <w:textAlignment w:val="baseline"/>
              <w:rPr>
                <w:color w:val="000000"/>
                <w:sz w:val="24"/>
                <w:szCs w:val="24"/>
                <w:highlight w:val="yellow"/>
              </w:rPr>
            </w:pPr>
            <w:r>
              <w:rPr>
                <w:color w:val="000000"/>
                <w:sz w:val="24"/>
                <w:szCs w:val="24"/>
                <w:highlight w:val="yellow"/>
              </w:rPr>
              <w:t xml:space="preserve"> </w:t>
            </w:r>
            <w:r w:rsidR="000B7DBE" w:rsidRPr="006165BD">
              <w:rPr>
                <w:color w:val="000000"/>
                <w:sz w:val="24"/>
                <w:szCs w:val="24"/>
                <w:highlight w:val="yellow"/>
              </w:rPr>
              <w:t>Administrators Council</w:t>
            </w:r>
            <w:r w:rsidR="006165BD" w:rsidRPr="006165BD">
              <w:rPr>
                <w:color w:val="000000"/>
                <w:sz w:val="24"/>
                <w:szCs w:val="24"/>
                <w:highlight w:val="yellow"/>
              </w:rPr>
              <w:t>,</w:t>
            </w:r>
          </w:p>
          <w:p w14:paraId="0619A6D0" w14:textId="4EAD7B76" w:rsidR="00EE025A" w:rsidRPr="00EE025A" w:rsidRDefault="00EE025A" w:rsidP="00EE025A">
            <w:pPr>
              <w:pStyle w:val="ListParagraph"/>
              <w:numPr>
                <w:ilvl w:val="0"/>
                <w:numId w:val="15"/>
              </w:numPr>
              <w:spacing w:after="30"/>
              <w:jc w:val="both"/>
              <w:textAlignment w:val="baseline"/>
              <w:rPr>
                <w:color w:val="000000"/>
                <w:sz w:val="24"/>
                <w:szCs w:val="24"/>
                <w:highlight w:val="yellow"/>
              </w:rPr>
            </w:pPr>
            <w:r>
              <w:rPr>
                <w:color w:val="000000"/>
                <w:sz w:val="24"/>
                <w:szCs w:val="24"/>
                <w:highlight w:val="yellow"/>
              </w:rPr>
              <w:t xml:space="preserve"> </w:t>
            </w:r>
            <w:r w:rsidR="008B0C01" w:rsidRPr="006165BD">
              <w:rPr>
                <w:color w:val="000000"/>
                <w:sz w:val="24"/>
                <w:szCs w:val="24"/>
                <w:highlight w:val="yellow"/>
              </w:rPr>
              <w:t>T</w:t>
            </w:r>
            <w:r w:rsidR="000B7DBE" w:rsidRPr="006165BD">
              <w:rPr>
                <w:color w:val="000000"/>
                <w:sz w:val="24"/>
                <w:szCs w:val="24"/>
                <w:highlight w:val="yellow"/>
              </w:rPr>
              <w:t>wo student athletes appointed by the Student-Athlete Advisory Committee, preferably one from a spring sport and one from a winter spor</w:t>
            </w:r>
            <w:r w:rsidR="006165BD">
              <w:rPr>
                <w:color w:val="000000"/>
                <w:sz w:val="24"/>
                <w:szCs w:val="24"/>
                <w:highlight w:val="yellow"/>
              </w:rPr>
              <w:t>t</w:t>
            </w:r>
            <w:r>
              <w:rPr>
                <w:color w:val="000000"/>
                <w:sz w:val="24"/>
                <w:szCs w:val="24"/>
                <w:highlight w:val="yellow"/>
              </w:rPr>
              <w:t>,</w:t>
            </w:r>
          </w:p>
          <w:p w14:paraId="0A612331" w14:textId="024D911F" w:rsidR="000B7DBE" w:rsidRPr="00EE025A" w:rsidRDefault="008B0C01" w:rsidP="00EE025A">
            <w:pPr>
              <w:pStyle w:val="ListParagraph"/>
              <w:numPr>
                <w:ilvl w:val="0"/>
                <w:numId w:val="15"/>
              </w:numPr>
              <w:spacing w:after="30"/>
              <w:jc w:val="both"/>
              <w:textAlignment w:val="baseline"/>
              <w:rPr>
                <w:color w:val="000000"/>
                <w:sz w:val="24"/>
                <w:szCs w:val="24"/>
                <w:highlight w:val="yellow"/>
              </w:rPr>
            </w:pPr>
            <w:r w:rsidRPr="00EE025A">
              <w:rPr>
                <w:color w:val="000000"/>
                <w:sz w:val="24"/>
                <w:szCs w:val="24"/>
                <w:highlight w:val="yellow"/>
              </w:rPr>
              <w:t>O</w:t>
            </w:r>
            <w:r w:rsidR="000B7DBE" w:rsidRPr="00EE025A">
              <w:rPr>
                <w:color w:val="000000"/>
                <w:sz w:val="24"/>
                <w:szCs w:val="24"/>
                <w:highlight w:val="yellow"/>
              </w:rPr>
              <w:t>ne student representative from the</w:t>
            </w:r>
            <w:r w:rsidR="006165BD" w:rsidRPr="00EE025A">
              <w:rPr>
                <w:color w:val="000000"/>
                <w:sz w:val="24"/>
                <w:szCs w:val="24"/>
                <w:highlight w:val="yellow"/>
              </w:rPr>
              <w:t xml:space="preserve"> Student Government Association;</w:t>
            </w:r>
          </w:p>
          <w:p w14:paraId="36B727E1" w14:textId="22BF3FB8" w:rsidR="00D32004" w:rsidRPr="006165BD" w:rsidRDefault="00D32004" w:rsidP="00EE025A">
            <w:pPr>
              <w:pStyle w:val="ListParagraph"/>
              <w:numPr>
                <w:ilvl w:val="0"/>
                <w:numId w:val="15"/>
              </w:numPr>
              <w:spacing w:after="30"/>
              <w:jc w:val="both"/>
              <w:textAlignment w:val="baseline"/>
              <w:rPr>
                <w:color w:val="000000"/>
                <w:sz w:val="24"/>
                <w:szCs w:val="24"/>
                <w:highlight w:val="yellow"/>
              </w:rPr>
            </w:pPr>
            <w:r w:rsidRPr="006165BD">
              <w:rPr>
                <w:color w:val="000000"/>
                <w:sz w:val="24"/>
                <w:szCs w:val="24"/>
                <w:highlight w:val="yellow"/>
              </w:rPr>
              <w:t>President;</w:t>
            </w:r>
          </w:p>
          <w:p w14:paraId="2B81B682" w14:textId="3DC29095" w:rsidR="00D32004" w:rsidRPr="006165BD" w:rsidRDefault="00D32004" w:rsidP="00EE025A">
            <w:pPr>
              <w:pStyle w:val="ListParagraph"/>
              <w:numPr>
                <w:ilvl w:val="0"/>
                <w:numId w:val="15"/>
              </w:numPr>
              <w:spacing w:after="30"/>
              <w:jc w:val="both"/>
              <w:textAlignment w:val="baseline"/>
              <w:rPr>
                <w:color w:val="000000"/>
                <w:sz w:val="24"/>
                <w:szCs w:val="24"/>
                <w:highlight w:val="yellow"/>
              </w:rPr>
            </w:pPr>
            <w:r w:rsidRPr="006165BD">
              <w:rPr>
                <w:color w:val="000000"/>
                <w:sz w:val="24"/>
                <w:szCs w:val="24"/>
                <w:highlight w:val="yellow"/>
              </w:rPr>
              <w:t>Director of Athletics;</w:t>
            </w:r>
          </w:p>
          <w:p w14:paraId="2A4375EA" w14:textId="32BFE3EA" w:rsidR="00D32004" w:rsidRPr="006165BD" w:rsidRDefault="00D32004" w:rsidP="00EE025A">
            <w:pPr>
              <w:pStyle w:val="ListParagraph"/>
              <w:numPr>
                <w:ilvl w:val="0"/>
                <w:numId w:val="15"/>
              </w:numPr>
              <w:spacing w:after="30"/>
              <w:jc w:val="both"/>
              <w:textAlignment w:val="baseline"/>
              <w:rPr>
                <w:color w:val="000000"/>
                <w:sz w:val="24"/>
                <w:szCs w:val="24"/>
                <w:highlight w:val="yellow"/>
              </w:rPr>
            </w:pPr>
            <w:r w:rsidRPr="006165BD">
              <w:rPr>
                <w:color w:val="000000"/>
                <w:sz w:val="24"/>
                <w:szCs w:val="24"/>
                <w:highlight w:val="yellow"/>
              </w:rPr>
              <w:t>Chief Business Officer or designee;</w:t>
            </w:r>
          </w:p>
          <w:p w14:paraId="504813E2" w14:textId="4333678B" w:rsidR="000B7DBE" w:rsidRPr="006165BD" w:rsidRDefault="00D32004" w:rsidP="00EE025A">
            <w:pPr>
              <w:pStyle w:val="ListParagraph"/>
              <w:numPr>
                <w:ilvl w:val="0"/>
                <w:numId w:val="15"/>
              </w:numPr>
              <w:spacing w:after="30"/>
              <w:jc w:val="both"/>
              <w:textAlignment w:val="baseline"/>
              <w:rPr>
                <w:color w:val="000000"/>
                <w:sz w:val="24"/>
                <w:szCs w:val="24"/>
                <w:highlight w:val="yellow"/>
              </w:rPr>
            </w:pPr>
            <w:r w:rsidRPr="006165BD">
              <w:rPr>
                <w:color w:val="000000"/>
                <w:sz w:val="24"/>
                <w:szCs w:val="24"/>
                <w:highlight w:val="yellow"/>
              </w:rPr>
              <w:t>Vice President for Student Affairs or designee;</w:t>
            </w:r>
          </w:p>
          <w:p w14:paraId="78F5DE26" w14:textId="77777777" w:rsidR="000B7DBE" w:rsidRPr="006165BD" w:rsidRDefault="00D32004" w:rsidP="00EE025A">
            <w:pPr>
              <w:pStyle w:val="ListParagraph"/>
              <w:numPr>
                <w:ilvl w:val="0"/>
                <w:numId w:val="15"/>
              </w:numPr>
              <w:spacing w:after="30"/>
              <w:jc w:val="both"/>
              <w:textAlignment w:val="baseline"/>
              <w:rPr>
                <w:color w:val="000000"/>
                <w:sz w:val="24"/>
                <w:szCs w:val="24"/>
                <w:highlight w:val="yellow"/>
              </w:rPr>
            </w:pPr>
            <w:r w:rsidRPr="006165BD">
              <w:rPr>
                <w:color w:val="000000"/>
                <w:sz w:val="24"/>
                <w:szCs w:val="24"/>
                <w:highlight w:val="yellow"/>
              </w:rPr>
              <w:t>Alumni;</w:t>
            </w:r>
          </w:p>
          <w:p w14:paraId="3A50503B" w14:textId="6F75ED90" w:rsidR="00D32004" w:rsidRPr="006165BD" w:rsidRDefault="00D32004" w:rsidP="00EE025A">
            <w:pPr>
              <w:pStyle w:val="ListParagraph"/>
              <w:numPr>
                <w:ilvl w:val="0"/>
                <w:numId w:val="15"/>
              </w:numPr>
              <w:spacing w:after="30"/>
              <w:jc w:val="both"/>
              <w:textAlignment w:val="baseline"/>
              <w:rPr>
                <w:color w:val="000000"/>
                <w:sz w:val="24"/>
                <w:szCs w:val="24"/>
                <w:highlight w:val="yellow"/>
              </w:rPr>
            </w:pPr>
            <w:r w:rsidRPr="006165BD">
              <w:rPr>
                <w:color w:val="000000"/>
                <w:sz w:val="24"/>
                <w:szCs w:val="24"/>
                <w:highlight w:val="yellow"/>
              </w:rPr>
              <w:t>Trustee</w:t>
            </w:r>
            <w:r w:rsidR="00561B46" w:rsidRPr="006165BD">
              <w:rPr>
                <w:color w:val="000000"/>
                <w:sz w:val="24"/>
                <w:szCs w:val="24"/>
                <w:highlight w:val="yellow"/>
              </w:rPr>
              <w:t>.</w:t>
            </w:r>
          </w:p>
          <w:p w14:paraId="3622AAB8"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This board must meet at least once each regular academic semester.</w:t>
            </w:r>
          </w:p>
          <w:p w14:paraId="6AFC3307"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3 years</w:t>
            </w:r>
          </w:p>
          <w:p w14:paraId="683E79BE"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lastRenderedPageBreak/>
              <w:t>Presidential Commission on Disability Strategies and Resources (permanent) - Assigned to the Office of Diversity and Inclusion and advisory to the President of the University</w:t>
            </w:r>
          </w:p>
          <w:p w14:paraId="3FD164EF" w14:textId="77777777" w:rsidR="00D32004" w:rsidRPr="009A0896" w:rsidRDefault="00D32004" w:rsidP="00A87ADE">
            <w:pPr>
              <w:spacing w:after="30" w:line="240" w:lineRule="auto"/>
              <w:ind w:left="48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Disability Strategies and Resources is to address issues and challenges faced by persons with disabilities. The group's charge is to recommend programs, strategies, initiatives, and resources to ensure that persons with disabilities are not confronted with barriers to full participation in all aspects related to University life and to ensure that the University's programs and services are inclusive to constituents with disabilities. The commission is tasked with:</w:t>
            </w:r>
          </w:p>
          <w:p w14:paraId="5F1A08C7" w14:textId="1237D670" w:rsidR="00D32004" w:rsidRPr="009A0896" w:rsidRDefault="00D32004" w:rsidP="00D666A0">
            <w:pPr>
              <w:pStyle w:val="ListParagraph"/>
              <w:numPr>
                <w:ilvl w:val="0"/>
                <w:numId w:val="16"/>
              </w:numPr>
              <w:spacing w:after="30"/>
              <w:jc w:val="both"/>
              <w:textAlignment w:val="baseline"/>
              <w:rPr>
                <w:color w:val="000000"/>
                <w:sz w:val="24"/>
                <w:szCs w:val="24"/>
              </w:rPr>
            </w:pPr>
            <w:r w:rsidRPr="009A0896">
              <w:rPr>
                <w:color w:val="000000"/>
                <w:sz w:val="24"/>
                <w:szCs w:val="24"/>
              </w:rPr>
              <w:t>Assisting University officials in developing a vision and proactive strategies for addressing issues and concerns of persons with disabilities on campus;</w:t>
            </w:r>
          </w:p>
          <w:p w14:paraId="04CF9FF9" w14:textId="1FA0B92C" w:rsidR="00D32004" w:rsidRPr="009A0896" w:rsidRDefault="00D32004" w:rsidP="00D666A0">
            <w:pPr>
              <w:pStyle w:val="ListParagraph"/>
              <w:numPr>
                <w:ilvl w:val="0"/>
                <w:numId w:val="16"/>
              </w:numPr>
              <w:spacing w:after="30"/>
              <w:jc w:val="both"/>
              <w:textAlignment w:val="baseline"/>
              <w:rPr>
                <w:color w:val="000000"/>
                <w:sz w:val="24"/>
                <w:szCs w:val="24"/>
              </w:rPr>
            </w:pPr>
            <w:r w:rsidRPr="009A0896">
              <w:rPr>
                <w:color w:val="000000"/>
                <w:sz w:val="24"/>
                <w:szCs w:val="24"/>
              </w:rPr>
              <w:t>Fashioning a proactive set of conversations, programs and training initiatives to guide the University's strategic emphases surrounding disability strategies and resources;</w:t>
            </w:r>
          </w:p>
          <w:p w14:paraId="2C38D997" w14:textId="5842C834" w:rsidR="00D32004" w:rsidRPr="009A0896" w:rsidRDefault="00D32004" w:rsidP="00D666A0">
            <w:pPr>
              <w:pStyle w:val="ListParagraph"/>
              <w:numPr>
                <w:ilvl w:val="0"/>
                <w:numId w:val="16"/>
              </w:numPr>
              <w:spacing w:after="30"/>
              <w:jc w:val="both"/>
              <w:textAlignment w:val="baseline"/>
              <w:rPr>
                <w:color w:val="000000"/>
                <w:sz w:val="24"/>
                <w:szCs w:val="24"/>
              </w:rPr>
            </w:pPr>
            <w:r w:rsidRPr="009A0896">
              <w:rPr>
                <w:color w:val="000000"/>
                <w:sz w:val="24"/>
                <w:szCs w:val="24"/>
              </w:rPr>
              <w:t>Providing advice on approaches that can contribute to KSU's goals of becoming a national leader in the higher education community with regard to how it embarks on issues and concerns related to persons with disabilities and ot</w:t>
            </w:r>
            <w:r w:rsidR="00DB01A8">
              <w:rPr>
                <w:color w:val="000000"/>
                <w:sz w:val="24"/>
                <w:szCs w:val="24"/>
              </w:rPr>
              <w:t xml:space="preserve">her underrepresented groups; </w:t>
            </w:r>
          </w:p>
          <w:p w14:paraId="1C00504C" w14:textId="2D125DC3" w:rsidR="00D32004" w:rsidRPr="009A0896" w:rsidRDefault="00D32004" w:rsidP="00D666A0">
            <w:pPr>
              <w:pStyle w:val="ListParagraph"/>
              <w:numPr>
                <w:ilvl w:val="0"/>
                <w:numId w:val="16"/>
              </w:numPr>
              <w:spacing w:after="30"/>
              <w:jc w:val="both"/>
              <w:textAlignment w:val="baseline"/>
              <w:rPr>
                <w:color w:val="000000"/>
                <w:sz w:val="24"/>
                <w:szCs w:val="24"/>
              </w:rPr>
            </w:pPr>
            <w:r w:rsidRPr="009A0896">
              <w:rPr>
                <w:color w:val="000000"/>
                <w:sz w:val="24"/>
                <w:szCs w:val="24"/>
              </w:rPr>
              <w:t>Identifying and suggesting other activities, actions, and policies that will lead to an increased understanding and acceptance of diverse viewpoints and perspectives between and among different members and groups of KSU's diverse community.</w:t>
            </w:r>
          </w:p>
          <w:p w14:paraId="5315304D"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Open/voluntary</w:t>
            </w:r>
          </w:p>
          <w:p w14:paraId="6EEAD8C1" w14:textId="433E9164"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sidR="00A116B8">
              <w:rPr>
                <w:rFonts w:ascii="Times New Roman" w:hAnsi="Times New Roman" w:cs="Times New Roman"/>
                <w:color w:val="000000"/>
                <w:sz w:val="24"/>
                <w:szCs w:val="24"/>
              </w:rPr>
              <w:t>.</w:t>
            </w:r>
          </w:p>
          <w:p w14:paraId="428A5BB3" w14:textId="77777777" w:rsidR="00D32004" w:rsidRPr="009A0896" w:rsidRDefault="00D32004" w:rsidP="00A87ADE">
            <w:pPr>
              <w:spacing w:after="30" w:line="240" w:lineRule="auto"/>
              <w:ind w:left="84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 year, unlimited renewals</w:t>
            </w:r>
          </w:p>
          <w:p w14:paraId="50ECB7F8"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Gender and Work Life Issues (permanent) - Assigned to the Office of Diversity and Inclusion and advisory to the President of the University</w:t>
            </w:r>
          </w:p>
          <w:p w14:paraId="245A8C0C"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Gender and Work Life Issues is to address issues and challenges that pertain to gender and work life issues by recommending programs, strategies, initiatives, and resources to ensure appropriate gender and work life services/functions are being implemented throughout the campus community. The commission is tasked with:</w:t>
            </w:r>
          </w:p>
          <w:p w14:paraId="40BB71DD" w14:textId="77777777"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Assisting University officials in developing a vision and proactive strategies for addressing issues and concerns on gender and work life;</w:t>
            </w:r>
          </w:p>
          <w:p w14:paraId="720C0C64" w14:textId="77777777"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Fashioning a proactive set of conversations, programs and training initiatives to guide the University's strategic emphases surrounding gender and work life issues;</w:t>
            </w:r>
          </w:p>
          <w:p w14:paraId="534441C0" w14:textId="3F8724B9"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Providing advice on approaches that can contribute to KSU' s goals of becoming a national leader in the higher education community with regard to how it engages in issues and concerns related to </w:t>
            </w:r>
            <w:r w:rsidR="00DB01A8">
              <w:rPr>
                <w:rFonts w:ascii="Times New Roman" w:hAnsi="Times New Roman" w:cs="Times New Roman"/>
                <w:color w:val="000000"/>
                <w:sz w:val="24"/>
                <w:szCs w:val="24"/>
              </w:rPr>
              <w:t>gender and work life issues;</w:t>
            </w:r>
          </w:p>
          <w:p w14:paraId="7C9B5277" w14:textId="77777777" w:rsidR="00D32004" w:rsidRPr="009A0896" w:rsidRDefault="00D32004" w:rsidP="00D666A0">
            <w:pPr>
              <w:numPr>
                <w:ilvl w:val="1"/>
                <w:numId w:val="16"/>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Identifying and suggesting other activities, actions, and policies that will lead to an increased understanding and acceptance of diverse viewpoints and perspectives between and among different members and groups of KSU's diverse community.</w:t>
            </w:r>
          </w:p>
          <w:p w14:paraId="6DB798C3"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p>
          <w:p w14:paraId="376C62A8"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lastRenderedPageBreak/>
              <w:t>Meetings:</w:t>
            </w:r>
            <w:r w:rsidRPr="009A0896">
              <w:rPr>
                <w:rFonts w:ascii="Times New Roman" w:hAnsi="Times New Roman" w:cs="Times New Roman"/>
                <w:color w:val="000000"/>
                <w:sz w:val="24"/>
                <w:szCs w:val="24"/>
              </w:rPr>
              <w:t xml:space="preserve"> Once a month during fall and spring semesters</w:t>
            </w:r>
          </w:p>
          <w:p w14:paraId="54119D93"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 year, unlimited renewals</w:t>
            </w:r>
          </w:p>
          <w:p w14:paraId="42D6E260"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GLBTIQ Initiatives (permanent) - Assigned to the Office of Diversity and Inclusion and advisory to the President of the University</w:t>
            </w:r>
          </w:p>
          <w:p w14:paraId="48B74BC6"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GLBTIQ Initiatives is to serve as an advisory body to the President and other University officials for matters of concern to gay, lesbian, bisexual, transgender, intersex, and questioning persons across the University. The GLBTIQ initiative will provide welcoming, visible, and tangible support to ensure that the University's programs and services are inclusive. The Commission will assist the University in developing a vision and perform its charge by recommending, developing, and/or initiating plans, programs, strategies, and resources pertaining to the GLBTIQ community. More specifically, the commission is tasked with:</w:t>
            </w:r>
          </w:p>
          <w:p w14:paraId="3AE2CF09" w14:textId="1159E64C"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Assisting University officials in developing a vision and proactive strategies for addressing issues and concerns of GLBTIQ persons on campus;</w:t>
            </w:r>
          </w:p>
          <w:p w14:paraId="2A2D5986" w14:textId="46B1DD71"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Fashioning a proactive set of conversations, programs, and initiatives to guide the university's strategic emphases;</w:t>
            </w:r>
          </w:p>
          <w:p w14:paraId="28D02792" w14:textId="5EA6C0E7"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Providing advice on approaches that will contribute to KSU's goals of becoming a national leader in the higher education community with regard to how the University deals with issues and concerns related to GLBTIQ persons and ot</w:t>
            </w:r>
            <w:r w:rsidR="00DB01A8">
              <w:rPr>
                <w:color w:val="000000"/>
                <w:sz w:val="24"/>
                <w:szCs w:val="24"/>
              </w:rPr>
              <w:t>her underrepresented groups;</w:t>
            </w:r>
          </w:p>
          <w:p w14:paraId="548AE73A" w14:textId="4442BF84" w:rsidR="00D32004" w:rsidRPr="009A0896" w:rsidRDefault="00D32004" w:rsidP="00D666A0">
            <w:pPr>
              <w:pStyle w:val="ListParagraph"/>
              <w:numPr>
                <w:ilvl w:val="0"/>
                <w:numId w:val="17"/>
              </w:numPr>
              <w:spacing w:after="30"/>
              <w:jc w:val="both"/>
              <w:textAlignment w:val="baseline"/>
              <w:rPr>
                <w:color w:val="000000"/>
                <w:sz w:val="24"/>
                <w:szCs w:val="24"/>
              </w:rPr>
            </w:pPr>
            <w:r w:rsidRPr="009A0896">
              <w:rPr>
                <w:color w:val="000000"/>
                <w:sz w:val="24"/>
                <w:szCs w:val="24"/>
              </w:rPr>
              <w:t>Identifying and suggesting other activities, actions, and policies that will lead to an increased understanding and acceptance of diverse viewpoints and perspectives between and among different members and groups of KSU's diverse community.</w:t>
            </w:r>
          </w:p>
          <w:p w14:paraId="6FD57814" w14:textId="65CB076D"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6B6C9990" w14:textId="549ED295"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sidR="00E27B54">
              <w:rPr>
                <w:rFonts w:ascii="Times New Roman" w:hAnsi="Times New Roman" w:cs="Times New Roman"/>
                <w:color w:val="000000"/>
                <w:sz w:val="24"/>
                <w:szCs w:val="24"/>
              </w:rPr>
              <w:t>.</w:t>
            </w:r>
          </w:p>
          <w:p w14:paraId="404C24B8" w14:textId="04DADC4E"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Term: 1 year, unlimited renewals</w:t>
            </w:r>
            <w:r w:rsidR="00E27B54">
              <w:rPr>
                <w:rFonts w:ascii="Times New Roman" w:hAnsi="Times New Roman" w:cs="Times New Roman"/>
                <w:color w:val="000000"/>
                <w:sz w:val="24"/>
                <w:szCs w:val="24"/>
              </w:rPr>
              <w:t>.</w:t>
            </w:r>
          </w:p>
          <w:p w14:paraId="442986FA"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Racial and Ethnic Dialogue (permanent) - Assigned to the Office of Diversity and Inclusion and advisory to the President of the University</w:t>
            </w:r>
          </w:p>
          <w:p w14:paraId="082C0063"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Racial and Ethnic Dialogue is to shape appropriate plans, mechanisms, forums, and/or events for a continuing dialogue on issues of race and ethnicity on the KSU campus. With KSU's changing demography, and our increasing focus on diversity, internationalism, and multiculturalism, the commission is tasked with:</w:t>
            </w:r>
          </w:p>
          <w:p w14:paraId="1B178818"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Addressing sensitive racial, religious, and linguistic concerns that exist on campus;</w:t>
            </w:r>
          </w:p>
          <w:p w14:paraId="70CCC80C"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Fashioning a proactive set of conversations and initiatives to guide the university's strategic emphases;</w:t>
            </w:r>
          </w:p>
          <w:p w14:paraId="7B237190"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Advising the President and the Chief Diversity Officer on approaches that can contribute to KSU' s goals of becoming a national leader in the higher education community with regard to how it tackles dialogue and issues; and </w:t>
            </w:r>
          </w:p>
          <w:p w14:paraId="19C88F3C" w14:textId="77777777" w:rsidR="00D32004" w:rsidRPr="009A0896" w:rsidRDefault="00D32004" w:rsidP="00D666A0">
            <w:pPr>
              <w:numPr>
                <w:ilvl w:val="1"/>
                <w:numId w:val="17"/>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lastRenderedPageBreak/>
              <w:t>Identifying and suggesting other activities, actions, and policies that will lead to an increased understanding and acceptance of diverse viewpoints and perspectives between and among different members and groups of KSU's diverse community.</w:t>
            </w:r>
          </w:p>
          <w:p w14:paraId="3E2BB641" w14:textId="0FD68409"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2DFBC411" w14:textId="07223F8E"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sidR="00E27B54">
              <w:rPr>
                <w:rFonts w:ascii="Times New Roman" w:hAnsi="Times New Roman" w:cs="Times New Roman"/>
                <w:color w:val="000000"/>
                <w:sz w:val="24"/>
                <w:szCs w:val="24"/>
              </w:rPr>
              <w:t>.</w:t>
            </w:r>
          </w:p>
          <w:p w14:paraId="2E9D7B98" w14:textId="1CA0AD6A"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1-year, unlimited renewals</w:t>
            </w:r>
            <w:r w:rsidR="00E27B54">
              <w:rPr>
                <w:rFonts w:ascii="Times New Roman" w:hAnsi="Times New Roman" w:cs="Times New Roman"/>
                <w:color w:val="000000"/>
                <w:sz w:val="24"/>
                <w:szCs w:val="24"/>
              </w:rPr>
              <w:t>.</w:t>
            </w:r>
          </w:p>
          <w:p w14:paraId="6A9B51A1"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Sustainability (permanent) - Assigned to the Office of Diversity and Inclusion and advisory to the President of the University</w:t>
            </w:r>
          </w:p>
          <w:p w14:paraId="63977E67"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purpose of the Presidential Commission on Sustainability is to serve as an advisory body on matters of environmental sustainability at KSU. The commission is tasked with:</w:t>
            </w:r>
          </w:p>
          <w:p w14:paraId="45D92B5B" w14:textId="77777777" w:rsidR="00D32004" w:rsidRPr="009A0896" w:rsidRDefault="00D32004" w:rsidP="00D666A0">
            <w:pPr>
              <w:numPr>
                <w:ilvl w:val="0"/>
                <w:numId w:val="1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Assisting University faculty, staff, and students in developing and delivering sustainability education through its curricular, co-curricular, and extra-curricular activities;</w:t>
            </w:r>
          </w:p>
          <w:p w14:paraId="37611827" w14:textId="77777777" w:rsidR="00D32004" w:rsidRPr="009A0896" w:rsidRDefault="00D32004" w:rsidP="00D666A0">
            <w:pPr>
              <w:numPr>
                <w:ilvl w:val="0"/>
                <w:numId w:val="1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Promoting the principles of environmental sustainability and preservation in our community by fostering social equity in access to, and the fiscally responsible use of, natural resources;</w:t>
            </w:r>
          </w:p>
          <w:p w14:paraId="22E85EB2" w14:textId="77777777" w:rsidR="00D32004" w:rsidRPr="009A0896" w:rsidRDefault="00D32004" w:rsidP="00D666A0">
            <w:pPr>
              <w:numPr>
                <w:ilvl w:val="0"/>
                <w:numId w:val="18"/>
              </w:num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Assisting the administration, faculty, and staff in monitoring the University's greenhouse gas emissions, as a signatory institution of the American College and University Presidents' Climate Commitment, and in determining and meeting the goals of the University's Climate Action Plan.</w:t>
            </w:r>
          </w:p>
          <w:p w14:paraId="478593ED" w14:textId="47FFC076"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6A88CCF4"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p>
          <w:p w14:paraId="1D2B8F06"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Term: 1-year, unlimited renewals</w:t>
            </w:r>
          </w:p>
          <w:p w14:paraId="2B1A9F9D" w14:textId="77777777"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Presidential Commission on Veterans Affairs (permanent) - Assigned to the Office of Diversity and Inclusion and advisory to the President of the University</w:t>
            </w:r>
          </w:p>
          <w:p w14:paraId="376A19FC"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The primary mission of KSU's Presidential Commission on Veterans Affairs is ensuring that KSU provides an inclusive and active campus environment for all members of the veteran community (Students, Faculty, Staff, and Alumni) as well as community members who identify as veterans, service members, spouses, dependents, or survivors. The university will accomplish this mission by:</w:t>
            </w:r>
          </w:p>
          <w:p w14:paraId="7C73AB1D" w14:textId="4DDFD258"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Providing advice and consultation on how to maintain and enhance KSU as a "veteran and military friendly" institution;</w:t>
            </w:r>
          </w:p>
          <w:p w14:paraId="7C787E2E" w14:textId="4FDC67B6"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Raising awareness on veteran specific topics;</w:t>
            </w:r>
          </w:p>
          <w:p w14:paraId="358D9449" w14:textId="7F8046DF"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Providing guidance on how to incorporate the local community to participate and support Kennesaw State veteran events and community veteran events;</w:t>
            </w:r>
          </w:p>
          <w:p w14:paraId="137E8BD0" w14:textId="02096163" w:rsidR="00D32004" w:rsidRPr="009A0896" w:rsidRDefault="00D32004" w:rsidP="00D666A0">
            <w:pPr>
              <w:pStyle w:val="ListParagraph"/>
              <w:numPr>
                <w:ilvl w:val="0"/>
                <w:numId w:val="19"/>
              </w:numPr>
              <w:spacing w:after="30"/>
              <w:jc w:val="both"/>
              <w:textAlignment w:val="baseline"/>
              <w:rPr>
                <w:color w:val="000000"/>
                <w:sz w:val="24"/>
                <w:szCs w:val="24"/>
              </w:rPr>
            </w:pPr>
            <w:r w:rsidRPr="009A0896">
              <w:rPr>
                <w:color w:val="000000"/>
                <w:sz w:val="24"/>
                <w:szCs w:val="24"/>
              </w:rPr>
              <w:t xml:space="preserve">Establishing community partners in efforts to reach out to the local and state-wide military organizations. This focus will provide enriched opportunities for active involvement in the university and the surrounding community, culminating in a creative and supportive campus atmosphere affirming that veterans have a successful academic </w:t>
            </w:r>
            <w:r w:rsidRPr="009A0896">
              <w:rPr>
                <w:color w:val="000000"/>
                <w:sz w:val="24"/>
                <w:szCs w:val="24"/>
              </w:rPr>
              <w:lastRenderedPageBreak/>
              <w:t>and professional experience at KSU.</w:t>
            </w:r>
          </w:p>
          <w:p w14:paraId="78C6757D" w14:textId="294E9540"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Open/voluntary</w:t>
            </w:r>
            <w:r w:rsidR="00E27B54">
              <w:rPr>
                <w:rFonts w:ascii="Times New Roman" w:hAnsi="Times New Roman" w:cs="Times New Roman"/>
                <w:color w:val="000000"/>
                <w:sz w:val="24"/>
                <w:szCs w:val="24"/>
              </w:rPr>
              <w:t>.</w:t>
            </w:r>
          </w:p>
          <w:p w14:paraId="70962ED3" w14:textId="6A423CB8" w:rsidR="00D32004" w:rsidRPr="009A0896" w:rsidRDefault="00D32004" w:rsidP="00A87ADE">
            <w:pPr>
              <w:spacing w:after="30" w:line="240" w:lineRule="auto"/>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Meetings:</w:t>
            </w:r>
            <w:r w:rsidRPr="009A0896">
              <w:rPr>
                <w:rFonts w:ascii="Times New Roman" w:hAnsi="Times New Roman" w:cs="Times New Roman"/>
                <w:color w:val="000000"/>
                <w:sz w:val="24"/>
                <w:szCs w:val="24"/>
              </w:rPr>
              <w:t xml:space="preserve"> Once a month during fall and spring semesters</w:t>
            </w:r>
            <w:r w:rsidR="00E27B54">
              <w:rPr>
                <w:rFonts w:ascii="Times New Roman" w:hAnsi="Times New Roman" w:cs="Times New Roman"/>
                <w:color w:val="000000"/>
                <w:sz w:val="24"/>
                <w:szCs w:val="24"/>
              </w:rPr>
              <w:t>.</w:t>
            </w:r>
          </w:p>
          <w:p w14:paraId="4C8F3C94" w14:textId="06D51089" w:rsidR="00D32004"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1-year, unlimited renewals</w:t>
            </w:r>
            <w:r w:rsidR="00E27B54">
              <w:rPr>
                <w:rFonts w:ascii="Times New Roman" w:hAnsi="Times New Roman" w:cs="Times New Roman"/>
                <w:color w:val="000000"/>
                <w:sz w:val="24"/>
                <w:szCs w:val="24"/>
              </w:rPr>
              <w:t>.</w:t>
            </w:r>
          </w:p>
          <w:p w14:paraId="610DC9F5" w14:textId="32EA89C2" w:rsidR="00FB19CD" w:rsidRDefault="00FB19CD" w:rsidP="00A87ADE">
            <w:pPr>
              <w:spacing w:after="30" w:line="240" w:lineRule="auto"/>
              <w:ind w:left="720"/>
              <w:jc w:val="both"/>
              <w:textAlignment w:val="baseline"/>
              <w:rPr>
                <w:rFonts w:ascii="Times New Roman" w:hAnsi="Times New Roman" w:cs="Times New Roman"/>
                <w:color w:val="000000"/>
                <w:sz w:val="24"/>
                <w:szCs w:val="24"/>
              </w:rPr>
            </w:pPr>
          </w:p>
          <w:p w14:paraId="6AB396B7" w14:textId="7447251A" w:rsidR="00FB19CD" w:rsidRPr="000B35AF" w:rsidRDefault="00FB19CD" w:rsidP="00A87ADE">
            <w:pPr>
              <w:spacing w:after="30" w:line="240" w:lineRule="auto"/>
              <w:jc w:val="both"/>
              <w:textAlignment w:val="baseline"/>
              <w:rPr>
                <w:rFonts w:ascii="Times New Roman" w:hAnsi="Times New Roman" w:cs="Times New Roman"/>
                <w:b/>
                <w:bCs/>
                <w:i/>
                <w:iCs/>
                <w:color w:val="000000"/>
                <w:sz w:val="24"/>
                <w:szCs w:val="24"/>
                <w:highlight w:val="yellow"/>
              </w:rPr>
            </w:pPr>
            <w:r w:rsidRPr="000B35AF">
              <w:rPr>
                <w:rFonts w:ascii="Times New Roman" w:hAnsi="Times New Roman" w:cs="Times New Roman"/>
                <w:b/>
                <w:bCs/>
                <w:i/>
                <w:iCs/>
                <w:color w:val="000000"/>
                <w:sz w:val="24"/>
                <w:szCs w:val="24"/>
                <w:highlight w:val="yellow"/>
              </w:rPr>
              <w:t xml:space="preserve">Promotion and Tenure Process Review Committee assigned to the faculty senate and advisory to the </w:t>
            </w:r>
            <w:r w:rsidR="000B35AF">
              <w:rPr>
                <w:rFonts w:ascii="Times New Roman" w:hAnsi="Times New Roman" w:cs="Times New Roman"/>
                <w:b/>
                <w:bCs/>
                <w:i/>
                <w:iCs/>
                <w:color w:val="000000"/>
                <w:sz w:val="24"/>
                <w:szCs w:val="24"/>
                <w:highlight w:val="yellow"/>
              </w:rPr>
              <w:t>P</w:t>
            </w:r>
            <w:r w:rsidRPr="000B35AF">
              <w:rPr>
                <w:rFonts w:ascii="Times New Roman" w:hAnsi="Times New Roman" w:cs="Times New Roman"/>
                <w:b/>
                <w:bCs/>
                <w:i/>
                <w:iCs/>
                <w:color w:val="000000"/>
                <w:sz w:val="24"/>
                <w:szCs w:val="24"/>
                <w:highlight w:val="yellow"/>
              </w:rPr>
              <w:t>rovost</w:t>
            </w:r>
            <w:r w:rsidR="00E27B54">
              <w:rPr>
                <w:rFonts w:ascii="Times New Roman" w:hAnsi="Times New Roman" w:cs="Times New Roman"/>
                <w:b/>
                <w:bCs/>
                <w:i/>
                <w:iCs/>
                <w:color w:val="000000"/>
                <w:sz w:val="24"/>
                <w:szCs w:val="24"/>
                <w:highlight w:val="yellow"/>
              </w:rPr>
              <w:t>/SVPAA</w:t>
            </w:r>
            <w:r w:rsidRPr="000B35AF">
              <w:rPr>
                <w:rFonts w:ascii="Times New Roman" w:hAnsi="Times New Roman" w:cs="Times New Roman"/>
                <w:b/>
                <w:bCs/>
                <w:i/>
                <w:iCs/>
                <w:color w:val="000000"/>
                <w:sz w:val="24"/>
                <w:szCs w:val="24"/>
                <w:highlight w:val="yellow"/>
              </w:rPr>
              <w:t>.</w:t>
            </w:r>
          </w:p>
          <w:p w14:paraId="3915ECC8" w14:textId="6D00048E"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i/>
                <w:iCs/>
                <w:color w:val="000000"/>
                <w:sz w:val="24"/>
                <w:szCs w:val="24"/>
                <w:highlight w:val="yellow"/>
              </w:rPr>
              <w:t>Purpose:</w:t>
            </w:r>
            <w:r w:rsidRPr="000B35AF">
              <w:rPr>
                <w:rFonts w:ascii="Times New Roman" w:hAnsi="Times New Roman" w:cs="Times New Roman"/>
                <w:color w:val="000000"/>
                <w:sz w:val="24"/>
                <w:szCs w:val="24"/>
                <w:highlight w:val="yellow"/>
              </w:rPr>
              <w:t xml:space="preserve"> Examine proposed revisions to the Promotion and Tenure</w:t>
            </w:r>
            <w:r w:rsidR="00BC5C49">
              <w:rPr>
                <w:rFonts w:ascii="Times New Roman" w:hAnsi="Times New Roman" w:cs="Times New Roman"/>
                <w:color w:val="000000"/>
                <w:sz w:val="24"/>
                <w:szCs w:val="24"/>
                <w:highlight w:val="yellow"/>
              </w:rPr>
              <w:t xml:space="preserve"> process</w:t>
            </w:r>
            <w:r w:rsidRPr="000B35AF">
              <w:rPr>
                <w:rFonts w:ascii="Times New Roman" w:hAnsi="Times New Roman" w:cs="Times New Roman"/>
                <w:color w:val="000000"/>
                <w:sz w:val="24"/>
                <w:szCs w:val="24"/>
                <w:highlight w:val="yellow"/>
              </w:rPr>
              <w:t>. The revisions can be about;</w:t>
            </w:r>
          </w:p>
          <w:p w14:paraId="69919836" w14:textId="5F08A1D6"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color w:val="000000"/>
                <w:sz w:val="24"/>
                <w:szCs w:val="24"/>
                <w:highlight w:val="yellow"/>
              </w:rPr>
              <w:t>a) promotion and tenure processes and procedures, including structure and content (e.g., conflict of interest or conflicting guidelines)</w:t>
            </w:r>
            <w:r w:rsidR="000B35AF">
              <w:rPr>
                <w:rFonts w:ascii="Times New Roman" w:hAnsi="Times New Roman" w:cs="Times New Roman"/>
                <w:color w:val="000000"/>
                <w:sz w:val="24"/>
                <w:szCs w:val="24"/>
                <w:highlight w:val="yellow"/>
              </w:rPr>
              <w:t>,</w:t>
            </w:r>
            <w:r w:rsidRPr="000B35AF">
              <w:rPr>
                <w:rFonts w:ascii="Times New Roman" w:hAnsi="Times New Roman" w:cs="Times New Roman"/>
                <w:color w:val="000000"/>
                <w:sz w:val="24"/>
                <w:szCs w:val="24"/>
                <w:highlight w:val="yellow"/>
              </w:rPr>
              <w:t xml:space="preserve"> </w:t>
            </w:r>
          </w:p>
          <w:p w14:paraId="605F589B" w14:textId="461B92B3"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color w:val="000000"/>
                <w:sz w:val="24"/>
                <w:szCs w:val="24"/>
                <w:highlight w:val="yellow"/>
              </w:rPr>
              <w:t>(b) violations of process (e.g., late letters, committees not elected according to guidelines, etc.)</w:t>
            </w:r>
            <w:r w:rsidR="000B35AF">
              <w:rPr>
                <w:rFonts w:ascii="Times New Roman" w:hAnsi="Times New Roman" w:cs="Times New Roman"/>
                <w:color w:val="000000"/>
                <w:sz w:val="24"/>
                <w:szCs w:val="24"/>
                <w:highlight w:val="yellow"/>
              </w:rPr>
              <w:t>,</w:t>
            </w:r>
            <w:r w:rsidRPr="000B35AF">
              <w:rPr>
                <w:rFonts w:ascii="Times New Roman" w:hAnsi="Times New Roman" w:cs="Times New Roman"/>
                <w:color w:val="000000"/>
                <w:sz w:val="24"/>
                <w:szCs w:val="24"/>
                <w:highlight w:val="yellow"/>
              </w:rPr>
              <w:t xml:space="preserve"> </w:t>
            </w:r>
          </w:p>
          <w:p w14:paraId="1B6726E1" w14:textId="65C5EF1E"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color w:val="000000"/>
                <w:sz w:val="24"/>
                <w:szCs w:val="24"/>
                <w:highlight w:val="yellow"/>
              </w:rPr>
              <w:t>c) potential ethical indiscretions /violations (such as tampering with a candidate’s portfolio documentation) during the promotion and tenure process, etc. (Note that potential ethical indiscretions during the promotion and tenure process should be directed to the Provost, or her/his designee).</w:t>
            </w:r>
          </w:p>
          <w:p w14:paraId="69F7D2C0" w14:textId="2C6FEA5E" w:rsidR="00FB19CD" w:rsidRPr="000B35AF" w:rsidRDefault="00FB19CD" w:rsidP="00A87ADE">
            <w:pPr>
              <w:spacing w:after="30" w:line="240" w:lineRule="auto"/>
              <w:ind w:left="720"/>
              <w:jc w:val="both"/>
              <w:textAlignment w:val="baseline"/>
              <w:rPr>
                <w:rFonts w:ascii="Times New Roman" w:hAnsi="Times New Roman" w:cs="Times New Roman"/>
                <w:color w:val="000000"/>
                <w:sz w:val="24"/>
                <w:szCs w:val="24"/>
                <w:highlight w:val="yellow"/>
              </w:rPr>
            </w:pPr>
            <w:r w:rsidRPr="000B35AF">
              <w:rPr>
                <w:rFonts w:ascii="Times New Roman" w:hAnsi="Times New Roman" w:cs="Times New Roman"/>
                <w:i/>
                <w:iCs/>
                <w:color w:val="000000"/>
                <w:sz w:val="24"/>
                <w:szCs w:val="24"/>
                <w:highlight w:val="yellow"/>
              </w:rPr>
              <w:t>Membership:</w:t>
            </w:r>
            <w:r w:rsidRPr="000B35AF">
              <w:rPr>
                <w:rFonts w:ascii="Times New Roman" w:hAnsi="Times New Roman" w:cs="Times New Roman"/>
                <w:color w:val="000000"/>
                <w:sz w:val="24"/>
                <w:szCs w:val="24"/>
                <w:highlight w:val="yellow"/>
              </w:rPr>
              <w:t xml:space="preserve"> Committee membership consists of all the chairs of College Promotion and Tenure Committees from the previous year. </w:t>
            </w:r>
          </w:p>
          <w:p w14:paraId="0DEEB94B" w14:textId="7F2C43A2" w:rsidR="00FB19CD" w:rsidRDefault="000B35AF" w:rsidP="00A87ADE">
            <w:pPr>
              <w:spacing w:after="30" w:line="240" w:lineRule="auto"/>
              <w:ind w:left="720"/>
              <w:jc w:val="both"/>
              <w:textAlignment w:val="baseline"/>
              <w:rPr>
                <w:rFonts w:ascii="Times New Roman" w:hAnsi="Times New Roman" w:cs="Times New Roman"/>
                <w:color w:val="000000"/>
                <w:sz w:val="24"/>
                <w:szCs w:val="24"/>
              </w:rPr>
            </w:pPr>
            <w:r w:rsidRPr="000B35AF">
              <w:rPr>
                <w:rFonts w:ascii="Times New Roman" w:hAnsi="Times New Roman" w:cs="Times New Roman"/>
                <w:i/>
                <w:iCs/>
                <w:color w:val="000000"/>
                <w:sz w:val="24"/>
                <w:szCs w:val="24"/>
                <w:highlight w:val="yellow"/>
              </w:rPr>
              <w:t xml:space="preserve">Meetings: </w:t>
            </w:r>
            <w:r w:rsidRPr="000B35AF">
              <w:rPr>
                <w:rFonts w:ascii="Times New Roman" w:hAnsi="Times New Roman" w:cs="Times New Roman"/>
                <w:color w:val="000000"/>
                <w:sz w:val="24"/>
                <w:szCs w:val="24"/>
                <w:highlight w:val="yellow"/>
              </w:rPr>
              <w:t>called by the chair as needed.</w:t>
            </w:r>
            <w:r w:rsidR="00FB19CD" w:rsidRPr="000B35AF">
              <w:rPr>
                <w:rFonts w:ascii="Times New Roman" w:hAnsi="Times New Roman" w:cs="Times New Roman"/>
                <w:color w:val="000000"/>
                <w:sz w:val="24"/>
                <w:szCs w:val="24"/>
                <w:highlight w:val="yellow"/>
              </w:rPr>
              <w:t> </w:t>
            </w:r>
            <w:r w:rsidR="00FB19CD" w:rsidRPr="00FB19CD">
              <w:rPr>
                <w:rFonts w:ascii="Times New Roman" w:hAnsi="Times New Roman" w:cs="Times New Roman"/>
                <w:color w:val="000000"/>
                <w:sz w:val="24"/>
                <w:szCs w:val="24"/>
              </w:rPr>
              <w:t xml:space="preserve"> </w:t>
            </w:r>
          </w:p>
          <w:p w14:paraId="30366C19" w14:textId="2DA95A3F" w:rsidR="00FB19CD" w:rsidRPr="00FB19CD" w:rsidRDefault="00FB19CD" w:rsidP="00A87ADE">
            <w:pPr>
              <w:spacing w:after="30" w:line="240" w:lineRule="auto"/>
              <w:ind w:left="720"/>
              <w:jc w:val="both"/>
              <w:textAlignment w:val="baseline"/>
              <w:rPr>
                <w:rFonts w:ascii="Times New Roman" w:hAnsi="Times New Roman" w:cs="Times New Roman"/>
                <w:color w:val="000000"/>
                <w:sz w:val="24"/>
                <w:szCs w:val="24"/>
              </w:rPr>
            </w:pPr>
          </w:p>
          <w:p w14:paraId="6F3AD4FA" w14:textId="77777777" w:rsidR="00D32004" w:rsidRPr="00DB01A8" w:rsidRDefault="00D32004" w:rsidP="00A87ADE">
            <w:pPr>
              <w:pStyle w:val="Heading4"/>
              <w:spacing w:before="300" w:after="150"/>
              <w:jc w:val="both"/>
              <w:textAlignment w:val="baseline"/>
              <w:rPr>
                <w:rFonts w:ascii="Times New Roman" w:hAnsi="Times New Roman" w:cs="Times New Roman"/>
                <w:strike/>
                <w:color w:val="000000"/>
                <w:sz w:val="24"/>
                <w:szCs w:val="24"/>
                <w:highlight w:val="cyan"/>
              </w:rPr>
            </w:pPr>
            <w:proofErr w:type="spellStart"/>
            <w:r w:rsidRPr="00DB01A8">
              <w:rPr>
                <w:rFonts w:ascii="Times New Roman" w:hAnsi="Times New Roman" w:cs="Times New Roman"/>
                <w:b/>
                <w:bCs/>
                <w:strike/>
                <w:color w:val="000000"/>
                <w:sz w:val="24"/>
                <w:szCs w:val="24"/>
                <w:highlight w:val="cyan"/>
              </w:rPr>
              <w:t>SoTL</w:t>
            </w:r>
            <w:proofErr w:type="spellEnd"/>
            <w:r w:rsidRPr="00DB01A8">
              <w:rPr>
                <w:rFonts w:ascii="Times New Roman" w:hAnsi="Times New Roman" w:cs="Times New Roman"/>
                <w:b/>
                <w:bCs/>
                <w:strike/>
                <w:color w:val="000000"/>
                <w:sz w:val="24"/>
                <w:szCs w:val="24"/>
                <w:highlight w:val="cyan"/>
              </w:rPr>
              <w:t xml:space="preserve"> Funding Committee - assigned to the faculty senate and advisory to CETL</w:t>
            </w:r>
          </w:p>
          <w:p w14:paraId="3F095ACE" w14:textId="77777777" w:rsidR="00D32004" w:rsidRPr="00DB01A8" w:rsidRDefault="00D32004" w:rsidP="00DB01A8">
            <w:pPr>
              <w:numPr>
                <w:ilvl w:val="0"/>
                <w:numId w:val="31"/>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 xml:space="preserve">Purpose: The </w:t>
            </w:r>
            <w:proofErr w:type="spellStart"/>
            <w:r w:rsidRPr="00DB01A8">
              <w:rPr>
                <w:rFonts w:ascii="Times New Roman" w:hAnsi="Times New Roman" w:cs="Times New Roman"/>
                <w:strike/>
                <w:color w:val="000000"/>
                <w:sz w:val="24"/>
                <w:szCs w:val="24"/>
                <w:highlight w:val="cyan"/>
              </w:rPr>
              <w:t>SoTL</w:t>
            </w:r>
            <w:proofErr w:type="spellEnd"/>
            <w:r w:rsidRPr="00DB01A8">
              <w:rPr>
                <w:rFonts w:ascii="Times New Roman" w:hAnsi="Times New Roman" w:cs="Times New Roman"/>
                <w:strike/>
                <w:color w:val="000000"/>
                <w:sz w:val="24"/>
                <w:szCs w:val="24"/>
                <w:highlight w:val="cyan"/>
              </w:rPr>
              <w:t xml:space="preserve"> Funding Committee reviews proposals and makes recommendations to the CETL director for recipients of the </w:t>
            </w:r>
            <w:proofErr w:type="spellStart"/>
            <w:r w:rsidRPr="00DB01A8">
              <w:rPr>
                <w:rFonts w:ascii="Times New Roman" w:hAnsi="Times New Roman" w:cs="Times New Roman"/>
                <w:strike/>
                <w:color w:val="000000"/>
                <w:sz w:val="24"/>
                <w:szCs w:val="24"/>
                <w:highlight w:val="cyan"/>
              </w:rPr>
              <w:t>SoTL</w:t>
            </w:r>
            <w:proofErr w:type="spellEnd"/>
            <w:r w:rsidRPr="00DB01A8">
              <w:rPr>
                <w:rFonts w:ascii="Times New Roman" w:hAnsi="Times New Roman" w:cs="Times New Roman"/>
                <w:strike/>
                <w:color w:val="000000"/>
                <w:sz w:val="24"/>
                <w:szCs w:val="24"/>
                <w:highlight w:val="cyan"/>
              </w:rPr>
              <w:t xml:space="preserve">-related CETL funding programs. Currently these programs include Faculty Learning Communities, </w:t>
            </w:r>
            <w:proofErr w:type="spellStart"/>
            <w:r w:rsidRPr="00DB01A8">
              <w:rPr>
                <w:rFonts w:ascii="Times New Roman" w:hAnsi="Times New Roman" w:cs="Times New Roman"/>
                <w:strike/>
                <w:color w:val="000000"/>
                <w:sz w:val="24"/>
                <w:szCs w:val="24"/>
                <w:highlight w:val="cyan"/>
              </w:rPr>
              <w:t>SoTL</w:t>
            </w:r>
            <w:proofErr w:type="spellEnd"/>
            <w:r w:rsidRPr="00DB01A8">
              <w:rPr>
                <w:rFonts w:ascii="Times New Roman" w:hAnsi="Times New Roman" w:cs="Times New Roman"/>
                <w:strike/>
                <w:color w:val="000000"/>
                <w:sz w:val="24"/>
                <w:szCs w:val="24"/>
                <w:highlight w:val="cyan"/>
              </w:rPr>
              <w:t xml:space="preserve"> Retreat, and Teaching Conference Travel Funds but this list is subject to change. CETL managers of individual programs also review applicants and submit their recommendations to the committee for discussion.</w:t>
            </w:r>
          </w:p>
          <w:p w14:paraId="64ED5E89" w14:textId="77777777" w:rsidR="00D32004" w:rsidRPr="00DB01A8" w:rsidRDefault="00D32004" w:rsidP="00DB01A8">
            <w:pPr>
              <w:numPr>
                <w:ilvl w:val="0"/>
                <w:numId w:val="31"/>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Membership:</w:t>
            </w:r>
          </w:p>
          <w:p w14:paraId="01509579" w14:textId="77777777" w:rsidR="00D32004" w:rsidRPr="00DB01A8" w:rsidRDefault="00D32004" w:rsidP="00DB01A8">
            <w:pPr>
              <w:numPr>
                <w:ilvl w:val="1"/>
                <w:numId w:val="31"/>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 xml:space="preserve">TF10: tenured, tenure track or full-time permanent faculty, one elected from each degree granting academic college. Faculty elected to serve on this committee should have demonstrated previous experience in </w:t>
            </w:r>
            <w:proofErr w:type="spellStart"/>
            <w:r w:rsidRPr="00DB01A8">
              <w:rPr>
                <w:rFonts w:ascii="Times New Roman" w:hAnsi="Times New Roman" w:cs="Times New Roman"/>
                <w:strike/>
                <w:color w:val="000000"/>
                <w:sz w:val="24"/>
                <w:szCs w:val="24"/>
                <w:highlight w:val="cyan"/>
              </w:rPr>
              <w:t>SoTL</w:t>
            </w:r>
            <w:proofErr w:type="spellEnd"/>
            <w:r w:rsidRPr="00DB01A8">
              <w:rPr>
                <w:rFonts w:ascii="Times New Roman" w:hAnsi="Times New Roman" w:cs="Times New Roman"/>
                <w:strike/>
                <w:color w:val="000000"/>
                <w:sz w:val="24"/>
                <w:szCs w:val="24"/>
                <w:highlight w:val="cyan"/>
              </w:rPr>
              <w:t xml:space="preserve">. When elections are run, candidates who self-nominate will have to write a brief statement outlining their </w:t>
            </w:r>
            <w:proofErr w:type="spellStart"/>
            <w:r w:rsidRPr="00DB01A8">
              <w:rPr>
                <w:rFonts w:ascii="Times New Roman" w:hAnsi="Times New Roman" w:cs="Times New Roman"/>
                <w:strike/>
                <w:color w:val="000000"/>
                <w:sz w:val="24"/>
                <w:szCs w:val="24"/>
                <w:highlight w:val="cyan"/>
              </w:rPr>
              <w:t>SoTL</w:t>
            </w:r>
            <w:proofErr w:type="spellEnd"/>
            <w:r w:rsidRPr="00DB01A8">
              <w:rPr>
                <w:rFonts w:ascii="Times New Roman" w:hAnsi="Times New Roman" w:cs="Times New Roman"/>
                <w:strike/>
                <w:color w:val="000000"/>
                <w:sz w:val="24"/>
                <w:szCs w:val="24"/>
                <w:highlight w:val="cyan"/>
              </w:rPr>
              <w:t xml:space="preserve"> experience. These statements will be posted on the CETL website. Faculty will be installed on the committee only after providing their statements.</w:t>
            </w:r>
          </w:p>
          <w:p w14:paraId="0B83056C" w14:textId="77777777" w:rsidR="00D32004" w:rsidRPr="00DB01A8" w:rsidRDefault="00D32004" w:rsidP="00DB01A8">
            <w:pPr>
              <w:numPr>
                <w:ilvl w:val="1"/>
                <w:numId w:val="31"/>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Any member of the Committee who wishes to submit a funding proposal to the Committee will not participate in any Committee activities that involve the consideration of that funding program.</w:t>
            </w:r>
          </w:p>
          <w:p w14:paraId="3C73B822" w14:textId="77777777" w:rsidR="00D32004" w:rsidRPr="00DB01A8" w:rsidRDefault="00D32004" w:rsidP="00DB01A8">
            <w:pPr>
              <w:numPr>
                <w:ilvl w:val="1"/>
                <w:numId w:val="31"/>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 xml:space="preserve">AD1: CETL Associate Director for </w:t>
            </w:r>
            <w:proofErr w:type="spellStart"/>
            <w:r w:rsidRPr="00DB01A8">
              <w:rPr>
                <w:rFonts w:ascii="Times New Roman" w:hAnsi="Times New Roman" w:cs="Times New Roman"/>
                <w:strike/>
                <w:color w:val="000000"/>
                <w:sz w:val="24"/>
                <w:szCs w:val="24"/>
                <w:highlight w:val="cyan"/>
              </w:rPr>
              <w:t>SoTL</w:t>
            </w:r>
            <w:proofErr w:type="spellEnd"/>
          </w:p>
          <w:p w14:paraId="3E6BC2A9" w14:textId="77777777" w:rsidR="00D32004" w:rsidRPr="00DB01A8" w:rsidRDefault="00D32004" w:rsidP="00DB01A8">
            <w:pPr>
              <w:numPr>
                <w:ilvl w:val="0"/>
                <w:numId w:val="31"/>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i/>
                <w:iCs/>
                <w:strike/>
                <w:color w:val="000000"/>
                <w:sz w:val="24"/>
                <w:szCs w:val="24"/>
                <w:highlight w:val="cyan"/>
              </w:rPr>
              <w:t>Meetings:</w:t>
            </w:r>
            <w:r w:rsidRPr="00DB01A8">
              <w:rPr>
                <w:rFonts w:ascii="Times New Roman" w:hAnsi="Times New Roman" w:cs="Times New Roman"/>
                <w:strike/>
                <w:color w:val="000000"/>
                <w:sz w:val="24"/>
                <w:szCs w:val="24"/>
                <w:highlight w:val="cyan"/>
              </w:rPr>
              <w:t xml:space="preserve"> The committee meets at least 3 times a year.</w:t>
            </w:r>
          </w:p>
          <w:p w14:paraId="4717A882" w14:textId="77777777" w:rsidR="00D32004" w:rsidRPr="00DB01A8" w:rsidRDefault="00D32004" w:rsidP="00DB01A8">
            <w:pPr>
              <w:numPr>
                <w:ilvl w:val="0"/>
                <w:numId w:val="31"/>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Terms: Terms are for three (3) years commencing at the beginning of the academic year and may be renewed. Terms are staggered so that in any given year there are normally no more than four new members.</w:t>
            </w:r>
          </w:p>
          <w:p w14:paraId="71A85844" w14:textId="77777777" w:rsidR="00D32004" w:rsidRPr="00DB01A8" w:rsidRDefault="00D32004" w:rsidP="00A87ADE">
            <w:pPr>
              <w:pStyle w:val="Heading4"/>
              <w:spacing w:before="300"/>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b/>
                <w:bCs/>
                <w:strike/>
                <w:color w:val="000000"/>
                <w:sz w:val="24"/>
                <w:szCs w:val="24"/>
                <w:highlight w:val="cyan"/>
              </w:rPr>
              <w:lastRenderedPageBreak/>
              <w:t>Teacher Education Council, TEC (permanent) - assigned to the Faculty Senate and advisory to the Faculty Senate and the Dean of the College of Education</w:t>
            </w:r>
          </w:p>
          <w:p w14:paraId="624F2F1F" w14:textId="77777777" w:rsidR="00D32004" w:rsidRPr="00DB01A8" w:rsidRDefault="00D32004" w:rsidP="00DB01A8">
            <w:pPr>
              <w:numPr>
                <w:ilvl w:val="0"/>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a. Purpose: The Teacher Education Council (TEC) is the equivalent of a college curriculum committee for all professional teacher education degrees and endorsement programs at KSU. The TEC is a standing university-wide governance committee, established to represent the entire Educator Preparation Provider (EPP) in curricular and policy matters affecting these programs. Recommendations are forwarded to the UPCC or GPCC as appropriate. The EPP includes any faculty member at KSU who identifies with or wants to contribute to teacher preparation and formally joins one or more of the professional teacher education program groups (e.g., elementary, middle grades, secondary, P-12).</w:t>
            </w:r>
          </w:p>
          <w:p w14:paraId="12CFB35F" w14:textId="77777777" w:rsidR="00D32004" w:rsidRPr="00DB01A8" w:rsidRDefault="00D32004" w:rsidP="00DB01A8">
            <w:pPr>
              <w:numPr>
                <w:ilvl w:val="0"/>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b. Membership: Membership on the TEC is representative of all degree programs, several significant academic support functions, students at the basic and advanced levels, and the world of practice:</w:t>
            </w:r>
          </w:p>
          <w:p w14:paraId="452107B2" w14:textId="77777777" w:rsidR="00D32004" w:rsidRPr="00DB01A8" w:rsidRDefault="00D32004" w:rsidP="00DB01A8">
            <w:pPr>
              <w:numPr>
                <w:ilvl w:val="1"/>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TF 14: elected from those Degree Programs with a primary affiliation to EPP graduate and undergraduate degree programs by program faculty.</w:t>
            </w:r>
          </w:p>
          <w:p w14:paraId="1F311CBF" w14:textId="77777777" w:rsidR="00D32004" w:rsidRPr="00DB01A8" w:rsidRDefault="00D32004" w:rsidP="00DB01A8">
            <w:pPr>
              <w:numPr>
                <w:ilvl w:val="1"/>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Academic Support 6: Representatives from; </w:t>
            </w:r>
          </w:p>
          <w:p w14:paraId="3A288023"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Center for Field Experiences,</w:t>
            </w:r>
          </w:p>
          <w:p w14:paraId="3EC893C2"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proofErr w:type="spellStart"/>
            <w:r w:rsidRPr="00DB01A8">
              <w:rPr>
                <w:rFonts w:ascii="Times New Roman" w:hAnsi="Times New Roman" w:cs="Times New Roman"/>
                <w:strike/>
                <w:color w:val="000000"/>
                <w:sz w:val="24"/>
                <w:szCs w:val="24"/>
                <w:highlight w:val="cyan"/>
              </w:rPr>
              <w:t>Impey</w:t>
            </w:r>
            <w:proofErr w:type="spellEnd"/>
            <w:r w:rsidRPr="00DB01A8">
              <w:rPr>
                <w:rFonts w:ascii="Times New Roman" w:hAnsi="Times New Roman" w:cs="Times New Roman"/>
                <w:strike/>
                <w:color w:val="000000"/>
                <w:sz w:val="24"/>
                <w:szCs w:val="24"/>
                <w:highlight w:val="cyan"/>
              </w:rPr>
              <w:t xml:space="preserve"> Teacher Education Advisement Center,</w:t>
            </w:r>
          </w:p>
          <w:p w14:paraId="2FD95989"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Educational Technology Center;</w:t>
            </w:r>
          </w:p>
          <w:p w14:paraId="404CB15D"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Bagwell College of Education Dean's appointees to represent multicultural perspectives, technology, and teacher education assessment.</w:t>
            </w:r>
          </w:p>
          <w:p w14:paraId="593D1965" w14:textId="77777777" w:rsidR="00D32004" w:rsidRPr="00DB01A8" w:rsidRDefault="00D32004" w:rsidP="00DB01A8">
            <w:pPr>
              <w:numPr>
                <w:ilvl w:val="1"/>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SD 6: four undergraduate and two graduate students selected by the program faculty.</w:t>
            </w:r>
          </w:p>
          <w:p w14:paraId="18042504" w14:textId="77777777" w:rsidR="00D32004" w:rsidRPr="00DB01A8" w:rsidRDefault="00D32004" w:rsidP="00DB01A8">
            <w:pPr>
              <w:numPr>
                <w:ilvl w:val="1"/>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Alumni/Practicing Professionals:</w:t>
            </w:r>
          </w:p>
          <w:p w14:paraId="720CBE73"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Elementary teacher,</w:t>
            </w:r>
          </w:p>
          <w:p w14:paraId="6DF3443A" w14:textId="4BEBEE98"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Middle grades teacher,</w:t>
            </w:r>
          </w:p>
          <w:p w14:paraId="288D480D"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Secondary teacher,</w:t>
            </w:r>
          </w:p>
          <w:p w14:paraId="4F11F29D"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P-12 teacher,</w:t>
            </w:r>
          </w:p>
          <w:p w14:paraId="7E954D58"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P-12 administrator selected by program faculty.</w:t>
            </w:r>
          </w:p>
          <w:p w14:paraId="40C520C8" w14:textId="77777777" w:rsidR="00D32004" w:rsidRPr="00DB01A8" w:rsidRDefault="00D32004" w:rsidP="00DB01A8">
            <w:pPr>
              <w:numPr>
                <w:ilvl w:val="1"/>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5. Ex-officio (nonvoting):</w:t>
            </w:r>
          </w:p>
          <w:p w14:paraId="65875D37"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EPP deans;</w:t>
            </w:r>
          </w:p>
          <w:p w14:paraId="150FE88A" w14:textId="77777777" w:rsidR="00D32004" w:rsidRPr="00DB01A8" w:rsidRDefault="00D32004" w:rsidP="00DB01A8">
            <w:pPr>
              <w:numPr>
                <w:ilvl w:val="2"/>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EPP department chairs.</w:t>
            </w:r>
          </w:p>
          <w:p w14:paraId="1E58BCA5" w14:textId="77777777" w:rsidR="00D32004" w:rsidRPr="00DB01A8" w:rsidRDefault="00D32004" w:rsidP="00DB01A8">
            <w:pPr>
              <w:numPr>
                <w:ilvl w:val="0"/>
                <w:numId w:val="32"/>
              </w:numPr>
              <w:spacing w:after="30" w:line="240" w:lineRule="auto"/>
              <w:jc w:val="both"/>
              <w:textAlignment w:val="baseline"/>
              <w:rPr>
                <w:rFonts w:ascii="Times New Roman" w:hAnsi="Times New Roman" w:cs="Times New Roman"/>
                <w:strike/>
                <w:color w:val="000000"/>
                <w:sz w:val="24"/>
                <w:szCs w:val="24"/>
                <w:highlight w:val="cyan"/>
              </w:rPr>
            </w:pPr>
            <w:r w:rsidRPr="00DB01A8">
              <w:rPr>
                <w:rFonts w:ascii="Times New Roman" w:hAnsi="Times New Roman" w:cs="Times New Roman"/>
                <w:strike/>
                <w:color w:val="000000"/>
                <w:sz w:val="24"/>
                <w:szCs w:val="24"/>
                <w:highlight w:val="cyan"/>
              </w:rPr>
              <w:t>. Term: 2 years</w:t>
            </w:r>
          </w:p>
          <w:p w14:paraId="4D49B67F" w14:textId="66F4D8FB"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t xml:space="preserve">Undergraduate Policies and Curriculum Committee (UPCC) - assigned to the Faculty Senate and advisory to the Faculty Senate and the </w:t>
            </w:r>
            <w:r w:rsidRPr="004F41D0">
              <w:rPr>
                <w:rFonts w:ascii="Times New Roman" w:hAnsi="Times New Roman" w:cs="Times New Roman"/>
                <w:b/>
                <w:bCs/>
                <w:color w:val="000000"/>
                <w:sz w:val="24"/>
                <w:szCs w:val="24"/>
              </w:rPr>
              <w:t>Provost</w:t>
            </w:r>
            <w:r w:rsidRPr="009A0896">
              <w:rPr>
                <w:rFonts w:ascii="Times New Roman" w:hAnsi="Times New Roman" w:cs="Times New Roman"/>
                <w:b/>
                <w:bCs/>
                <w:color w:val="000000"/>
                <w:sz w:val="24"/>
                <w:szCs w:val="24"/>
              </w:rPr>
              <w:t>/</w:t>
            </w:r>
            <w:r w:rsidR="00BC5C49">
              <w:rPr>
                <w:rFonts w:ascii="Times New Roman" w:hAnsi="Times New Roman" w:cs="Times New Roman"/>
                <w:b/>
                <w:bCs/>
                <w:color w:val="000000"/>
                <w:sz w:val="24"/>
                <w:szCs w:val="24"/>
              </w:rPr>
              <w:t>S</w:t>
            </w:r>
            <w:r w:rsidRPr="009A0896">
              <w:rPr>
                <w:rFonts w:ascii="Times New Roman" w:hAnsi="Times New Roman" w:cs="Times New Roman"/>
                <w:b/>
                <w:bCs/>
                <w:color w:val="000000"/>
                <w:sz w:val="24"/>
                <w:szCs w:val="24"/>
              </w:rPr>
              <w:t>VPAA</w:t>
            </w:r>
          </w:p>
          <w:p w14:paraId="1FEAF497"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evaluates proposed changes to the undergraduate curriculum for consistency with university policies and goals and forwards approved proposals to the Provost. This body provides periodic reports of its actions to the Faculty Senate Executive Committee. As needed, this body makes policy recommendations to the Faculty Senate regarding the undergraduate curriculum development and review process.</w:t>
            </w:r>
          </w:p>
          <w:p w14:paraId="13B5FF27" w14:textId="77777777" w:rsidR="00D32004" w:rsidRPr="009A0896" w:rsidRDefault="00D32004" w:rsidP="00A87ADE">
            <w:pPr>
              <w:spacing w:after="30" w:line="240" w:lineRule="auto"/>
              <w:ind w:left="720"/>
              <w:jc w:val="both"/>
              <w:textAlignment w:val="baseline"/>
              <w:rPr>
                <w:rFonts w:ascii="Times New Roman" w:hAnsi="Times New Roman" w:cs="Times New Roman"/>
                <w:i/>
                <w:iCs/>
                <w:color w:val="000000"/>
                <w:sz w:val="24"/>
                <w:szCs w:val="24"/>
              </w:rPr>
            </w:pPr>
            <w:r w:rsidRPr="009A0896">
              <w:rPr>
                <w:rFonts w:ascii="Times New Roman" w:hAnsi="Times New Roman" w:cs="Times New Roman"/>
                <w:i/>
                <w:iCs/>
                <w:color w:val="000000"/>
                <w:sz w:val="24"/>
                <w:szCs w:val="24"/>
              </w:rPr>
              <w:lastRenderedPageBreak/>
              <w:t>Membership:</w:t>
            </w:r>
          </w:p>
          <w:p w14:paraId="3E772D9C" w14:textId="77777777" w:rsidR="00C56840" w:rsidRPr="00C56840" w:rsidRDefault="00C56840" w:rsidP="00A87ADE">
            <w:pPr>
              <w:spacing w:after="30" w:line="240" w:lineRule="auto"/>
              <w:ind w:left="720"/>
              <w:jc w:val="both"/>
              <w:textAlignment w:val="baseline"/>
              <w:rPr>
                <w:rFonts w:ascii="inherit" w:eastAsia="Times New Roman" w:hAnsi="inherit" w:cs="Arial"/>
                <w:strike/>
                <w:color w:val="000000"/>
                <w:sz w:val="24"/>
                <w:szCs w:val="24"/>
              </w:rPr>
            </w:pPr>
            <w:r w:rsidRPr="00DB01A8">
              <w:rPr>
                <w:rFonts w:ascii="inherit" w:eastAsia="Times New Roman" w:hAnsi="inherit" w:cs="Arial"/>
                <w:strike/>
                <w:color w:val="000000"/>
                <w:sz w:val="24"/>
                <w:szCs w:val="24"/>
                <w:highlight w:val="cyan"/>
              </w:rPr>
              <w:t>two elected from each degree granting college. one from Honors College, and one elected from the General Education Council;</w:t>
            </w:r>
          </w:p>
          <w:p w14:paraId="050A1C74" w14:textId="55FC9DBD" w:rsidR="002A405C"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 xml:space="preserve">wo elected from each degree granting college. </w:t>
            </w:r>
          </w:p>
          <w:p w14:paraId="04992852" w14:textId="3E1C274F" w:rsidR="00B83A74"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9A0896">
              <w:rPr>
                <w:rFonts w:ascii="Times New Roman" w:hAnsi="Times New Roman" w:cs="Times New Roman"/>
                <w:color w:val="000000"/>
                <w:sz w:val="24"/>
                <w:szCs w:val="24"/>
              </w:rPr>
              <w:t>ne from Honors College</w:t>
            </w:r>
            <w:r w:rsidR="00B83A74" w:rsidRPr="009A0896">
              <w:rPr>
                <w:rFonts w:ascii="Times New Roman" w:hAnsi="Times New Roman" w:cs="Times New Roman"/>
                <w:color w:val="000000"/>
                <w:sz w:val="24"/>
                <w:szCs w:val="24"/>
              </w:rPr>
              <w:t>,</w:t>
            </w:r>
          </w:p>
          <w:p w14:paraId="480A3AC8" w14:textId="1164DA4F" w:rsidR="00D32004"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O</w:t>
            </w:r>
            <w:r w:rsidR="00D32004" w:rsidRPr="009A0896">
              <w:rPr>
                <w:rFonts w:ascii="Times New Roman" w:hAnsi="Times New Roman" w:cs="Times New Roman"/>
                <w:color w:val="000000"/>
                <w:sz w:val="24"/>
                <w:szCs w:val="24"/>
              </w:rPr>
              <w:t>ne elected from the General Education Council;</w:t>
            </w:r>
          </w:p>
          <w:p w14:paraId="6517B97A" w14:textId="4F3D8E47" w:rsidR="00C56840" w:rsidRPr="00C56840" w:rsidRDefault="00C56840" w:rsidP="00A87ADE">
            <w:pPr>
              <w:spacing w:after="30" w:line="240" w:lineRule="auto"/>
              <w:jc w:val="both"/>
              <w:textAlignment w:val="baseline"/>
              <w:rPr>
                <w:rFonts w:ascii="inherit" w:eastAsia="Times New Roman" w:hAnsi="inherit" w:cs="Arial"/>
                <w:strike/>
                <w:color w:val="000000"/>
                <w:sz w:val="24"/>
                <w:szCs w:val="24"/>
              </w:rPr>
            </w:pPr>
            <w:r w:rsidRPr="00DB01A8">
              <w:rPr>
                <w:rFonts w:ascii="inherit" w:eastAsia="Times New Roman" w:hAnsi="inherit" w:cs="Arial"/>
                <w:strike/>
                <w:color w:val="000000"/>
                <w:sz w:val="24"/>
                <w:szCs w:val="24"/>
                <w:highlight w:val="cyan"/>
              </w:rPr>
              <w:t xml:space="preserve">a member of the </w:t>
            </w:r>
            <w:r w:rsidR="00C13958" w:rsidRPr="00DB01A8">
              <w:rPr>
                <w:rFonts w:ascii="inherit" w:eastAsia="Times New Roman" w:hAnsi="inherit" w:cs="Arial"/>
                <w:strike/>
                <w:color w:val="000000"/>
                <w:sz w:val="24"/>
                <w:szCs w:val="24"/>
                <w:highlight w:val="cyan"/>
              </w:rPr>
              <w:t>Provost/SVPAA</w:t>
            </w:r>
            <w:r w:rsidRPr="00DB01A8">
              <w:rPr>
                <w:rFonts w:ascii="inherit" w:eastAsia="Times New Roman" w:hAnsi="inherit" w:cs="Arial"/>
                <w:strike/>
                <w:color w:val="000000"/>
                <w:sz w:val="24"/>
                <w:szCs w:val="24"/>
                <w:highlight w:val="cyan"/>
              </w:rPr>
              <w:t xml:space="preserve"> office, a librarian, registrar;</w:t>
            </w:r>
          </w:p>
          <w:p w14:paraId="7E2DD50A" w14:textId="7D7EB188" w:rsidR="003D7141"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t>A</w:t>
            </w:r>
            <w:r w:rsidR="003D7141" w:rsidRPr="009A0896">
              <w:rPr>
                <w:rFonts w:ascii="Times New Roman" w:hAnsi="Times New Roman" w:cs="Times New Roman"/>
                <w:color w:val="000000"/>
                <w:sz w:val="24"/>
                <w:szCs w:val="24"/>
                <w:highlight w:val="yellow"/>
              </w:rPr>
              <w:t>VP of curriculum</w:t>
            </w:r>
          </w:p>
          <w:p w14:paraId="270CD224" w14:textId="77777777" w:rsidR="00C56840" w:rsidRDefault="003D7141" w:rsidP="00DB01A8">
            <w:pPr>
              <w:numPr>
                <w:ilvl w:val="1"/>
                <w:numId w:val="32"/>
              </w:numPr>
              <w:spacing w:after="30" w:line="240" w:lineRule="auto"/>
              <w:jc w:val="both"/>
              <w:textAlignment w:val="baseline"/>
              <w:rPr>
                <w:rFonts w:ascii="Times New Roman" w:hAnsi="Times New Roman" w:cs="Times New Roman"/>
                <w:color w:val="000000"/>
                <w:sz w:val="24"/>
                <w:szCs w:val="24"/>
                <w:highlight w:val="yellow"/>
              </w:rPr>
            </w:pPr>
            <w:r w:rsidRPr="009A0896">
              <w:rPr>
                <w:rFonts w:ascii="Times New Roman" w:hAnsi="Times New Roman" w:cs="Times New Roman"/>
                <w:color w:val="000000"/>
                <w:sz w:val="24"/>
                <w:szCs w:val="24"/>
                <w:highlight w:val="yellow"/>
              </w:rPr>
              <w:t>Office of Curriculum Support</w:t>
            </w:r>
            <w:r w:rsidR="00D32004" w:rsidRPr="009A0896">
              <w:rPr>
                <w:rFonts w:ascii="Times New Roman" w:hAnsi="Times New Roman" w:cs="Times New Roman"/>
                <w:color w:val="000000"/>
                <w:sz w:val="24"/>
                <w:szCs w:val="24"/>
                <w:highlight w:val="yellow"/>
              </w:rPr>
              <w:t>,</w:t>
            </w:r>
          </w:p>
          <w:p w14:paraId="09588135" w14:textId="7B19BB14" w:rsidR="00B83A74" w:rsidRPr="00DB01A8" w:rsidRDefault="008E06AB" w:rsidP="00DB01A8">
            <w:pPr>
              <w:numPr>
                <w:ilvl w:val="1"/>
                <w:numId w:val="32"/>
              </w:numPr>
              <w:spacing w:after="30" w:line="240" w:lineRule="auto"/>
              <w:jc w:val="both"/>
              <w:textAlignment w:val="baseline"/>
              <w:rPr>
                <w:rFonts w:ascii="Times New Roman" w:hAnsi="Times New Roman" w:cs="Times New Roman"/>
                <w:strike/>
                <w:color w:val="000000"/>
                <w:sz w:val="24"/>
                <w:szCs w:val="24"/>
                <w:highlight w:val="cyan"/>
              </w:rPr>
            </w:pPr>
            <w:r w:rsidRPr="00C56840">
              <w:rPr>
                <w:rFonts w:ascii="Times New Roman" w:hAnsi="Times New Roman" w:cs="Times New Roman"/>
                <w:color w:val="000000"/>
                <w:sz w:val="24"/>
                <w:szCs w:val="24"/>
                <w:highlight w:val="yellow"/>
              </w:rPr>
              <w:t>Director of Policy</w:t>
            </w:r>
            <w:r w:rsidR="00AE5D56" w:rsidRPr="00C56840">
              <w:rPr>
                <w:rFonts w:ascii="Times New Roman" w:hAnsi="Times New Roman" w:cs="Times New Roman"/>
                <w:color w:val="000000"/>
                <w:sz w:val="24"/>
                <w:szCs w:val="24"/>
                <w:highlight w:val="yellow"/>
              </w:rPr>
              <w:t xml:space="preserve"> </w:t>
            </w:r>
            <w:r w:rsidR="00C56840" w:rsidRPr="00DB01A8">
              <w:rPr>
                <w:rFonts w:ascii="inherit" w:eastAsia="Times New Roman" w:hAnsi="inherit" w:cs="Arial"/>
                <w:strike/>
                <w:color w:val="000000"/>
                <w:sz w:val="24"/>
                <w:szCs w:val="24"/>
                <w:highlight w:val="cyan"/>
              </w:rPr>
              <w:t>A representative from the Office of Institutional Effectiveness;</w:t>
            </w:r>
          </w:p>
          <w:p w14:paraId="6C7BCE78" w14:textId="4447C1CB" w:rsidR="00B83A74"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w:t>
            </w:r>
            <w:r w:rsidR="00D32004" w:rsidRPr="009A0896">
              <w:rPr>
                <w:rFonts w:ascii="Times New Roman" w:hAnsi="Times New Roman" w:cs="Times New Roman"/>
                <w:color w:val="000000"/>
                <w:sz w:val="24"/>
                <w:szCs w:val="24"/>
              </w:rPr>
              <w:t xml:space="preserve"> librarian, </w:t>
            </w:r>
          </w:p>
          <w:p w14:paraId="07217E4B" w14:textId="77777777" w:rsidR="00C56840"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R</w:t>
            </w:r>
            <w:r w:rsidR="00D32004" w:rsidRPr="009A0896">
              <w:rPr>
                <w:rFonts w:ascii="Times New Roman" w:hAnsi="Times New Roman" w:cs="Times New Roman"/>
                <w:color w:val="000000"/>
                <w:sz w:val="24"/>
                <w:szCs w:val="24"/>
              </w:rPr>
              <w:t>egistrar;</w:t>
            </w:r>
          </w:p>
          <w:p w14:paraId="771ACDAB" w14:textId="0E199979" w:rsidR="00D32004" w:rsidRPr="00DB01A8" w:rsidRDefault="00AA63BD" w:rsidP="00DB01A8">
            <w:pPr>
              <w:numPr>
                <w:ilvl w:val="1"/>
                <w:numId w:val="32"/>
              </w:numPr>
              <w:spacing w:after="30" w:line="240" w:lineRule="auto"/>
              <w:jc w:val="both"/>
              <w:textAlignment w:val="baseline"/>
              <w:rPr>
                <w:rFonts w:ascii="Times New Roman" w:hAnsi="Times New Roman" w:cs="Times New Roman"/>
                <w:strike/>
                <w:color w:val="000000"/>
                <w:sz w:val="24"/>
                <w:szCs w:val="24"/>
                <w:highlight w:val="cyan"/>
              </w:rPr>
            </w:pPr>
            <w:r w:rsidRPr="00C56840">
              <w:rPr>
                <w:rFonts w:ascii="Times New Roman" w:hAnsi="Times New Roman" w:cs="Times New Roman"/>
                <w:color w:val="000000"/>
                <w:sz w:val="24"/>
                <w:szCs w:val="24"/>
                <w:highlight w:val="yellow"/>
              </w:rPr>
              <w:t xml:space="preserve">Director of </w:t>
            </w:r>
            <w:r w:rsidR="00C852C3" w:rsidRPr="00C56840">
              <w:rPr>
                <w:rFonts w:ascii="Times New Roman" w:hAnsi="Times New Roman" w:cs="Times New Roman"/>
                <w:color w:val="000000"/>
                <w:sz w:val="24"/>
                <w:szCs w:val="24"/>
                <w:highlight w:val="yellow"/>
              </w:rPr>
              <w:t>Distance</w:t>
            </w:r>
            <w:r w:rsidR="00B83A74" w:rsidRPr="00C56840">
              <w:rPr>
                <w:rFonts w:ascii="Times New Roman" w:hAnsi="Times New Roman" w:cs="Times New Roman"/>
                <w:color w:val="000000"/>
                <w:sz w:val="24"/>
                <w:szCs w:val="24"/>
                <w:highlight w:val="yellow"/>
              </w:rPr>
              <w:t xml:space="preserve"> Learning Innovation</w:t>
            </w:r>
            <w:r w:rsidR="00D32004" w:rsidRPr="00C56840">
              <w:rPr>
                <w:rFonts w:ascii="Times New Roman" w:hAnsi="Times New Roman" w:cs="Times New Roman"/>
                <w:color w:val="000000"/>
                <w:sz w:val="24"/>
                <w:szCs w:val="24"/>
                <w:highlight w:val="yellow"/>
              </w:rPr>
              <w:t>;</w:t>
            </w:r>
            <w:r w:rsidR="00C56840" w:rsidRPr="00C56840">
              <w:rPr>
                <w:rFonts w:ascii="inherit" w:eastAsia="Times New Roman" w:hAnsi="inherit" w:cs="Arial"/>
                <w:color w:val="000000"/>
                <w:sz w:val="24"/>
                <w:szCs w:val="24"/>
              </w:rPr>
              <w:t xml:space="preserve"> </w:t>
            </w:r>
            <w:r w:rsidR="00C56840" w:rsidRPr="00DB01A8">
              <w:rPr>
                <w:rFonts w:ascii="inherit" w:eastAsia="Times New Roman" w:hAnsi="inherit" w:cs="Arial"/>
                <w:strike/>
                <w:color w:val="000000"/>
                <w:sz w:val="24"/>
                <w:szCs w:val="24"/>
                <w:highlight w:val="cyan"/>
              </w:rPr>
              <w:t>Executive Director of Technology Enhanced Learning;</w:t>
            </w:r>
          </w:p>
          <w:p w14:paraId="5A51102E" w14:textId="76803354" w:rsidR="00D32004" w:rsidRPr="009A0896" w:rsidRDefault="00031673" w:rsidP="00DB01A8">
            <w:pPr>
              <w:numPr>
                <w:ilvl w:val="1"/>
                <w:numId w:val="32"/>
              </w:numPr>
              <w:spacing w:after="3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T</w:t>
            </w:r>
            <w:r w:rsidR="00D32004" w:rsidRPr="009A0896">
              <w:rPr>
                <w:rFonts w:ascii="Times New Roman" w:hAnsi="Times New Roman" w:cs="Times New Roman"/>
                <w:color w:val="000000"/>
                <w:sz w:val="24"/>
                <w:szCs w:val="24"/>
              </w:rPr>
              <w:t>wo undergraduate students appointed by the President of Student Government in consultation with the Vice President for Student Affairs.</w:t>
            </w:r>
          </w:p>
          <w:p w14:paraId="72E6A6AD"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3 years</w:t>
            </w:r>
          </w:p>
          <w:p w14:paraId="15951F41" w14:textId="77777777" w:rsidR="00D32004" w:rsidRPr="00F2308A" w:rsidRDefault="00D32004" w:rsidP="00A87ADE">
            <w:pPr>
              <w:pStyle w:val="Heading4"/>
              <w:spacing w:before="300"/>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b/>
                <w:bCs/>
                <w:strike/>
                <w:color w:val="000000"/>
                <w:sz w:val="24"/>
                <w:szCs w:val="24"/>
                <w:highlight w:val="cyan"/>
              </w:rPr>
              <w:t>Undergraduate Research and Creative Activity Committee - assigned to the faculty senate and advisory to CETL</w:t>
            </w:r>
          </w:p>
          <w:p w14:paraId="14DCC361" w14:textId="77777777" w:rsidR="00D32004" w:rsidRPr="00F2308A" w:rsidRDefault="00D32004" w:rsidP="00A87ADE">
            <w:pPr>
              <w:spacing w:after="30" w:line="240" w:lineRule="auto"/>
              <w:ind w:left="720"/>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strike/>
                <w:color w:val="000000"/>
                <w:sz w:val="24"/>
                <w:szCs w:val="24"/>
                <w:highlight w:val="cyan"/>
              </w:rPr>
              <w:t xml:space="preserve">Purpose: The Undergraduate Research and Creative Activity (URCA) reviews proposals and makes recommendations to the CETL director for recipients of the following </w:t>
            </w:r>
            <w:proofErr w:type="spellStart"/>
            <w:r w:rsidRPr="00F2308A">
              <w:rPr>
                <w:rFonts w:ascii="Times New Roman" w:hAnsi="Times New Roman" w:cs="Times New Roman"/>
                <w:strike/>
                <w:color w:val="000000"/>
                <w:sz w:val="24"/>
                <w:szCs w:val="24"/>
                <w:highlight w:val="cyan"/>
              </w:rPr>
              <w:t>URCArelated</w:t>
            </w:r>
            <w:proofErr w:type="spellEnd"/>
            <w:r w:rsidRPr="00F2308A">
              <w:rPr>
                <w:rFonts w:ascii="Times New Roman" w:hAnsi="Times New Roman" w:cs="Times New Roman"/>
                <w:strike/>
                <w:color w:val="000000"/>
                <w:sz w:val="24"/>
                <w:szCs w:val="24"/>
                <w:highlight w:val="cyan"/>
              </w:rPr>
              <w:t xml:space="preserve"> funding programs offered by the CETL: Undergraduate Research and Creative Activity student travel funds, and Creative Activities and Research Experiences for Teams (CARET) funds.</w:t>
            </w:r>
          </w:p>
          <w:p w14:paraId="74400DA4" w14:textId="77777777" w:rsidR="00D32004" w:rsidRPr="00F2308A" w:rsidRDefault="00D32004" w:rsidP="00A87ADE">
            <w:pPr>
              <w:spacing w:after="30" w:line="240" w:lineRule="auto"/>
              <w:ind w:left="720"/>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strike/>
                <w:color w:val="000000"/>
                <w:sz w:val="24"/>
                <w:szCs w:val="24"/>
                <w:highlight w:val="cyan"/>
              </w:rPr>
              <w:t>Members: </w:t>
            </w:r>
          </w:p>
          <w:p w14:paraId="58584FA0" w14:textId="77777777" w:rsidR="00D32004" w:rsidRPr="00F2308A" w:rsidRDefault="00D32004" w:rsidP="00F2308A">
            <w:pPr>
              <w:numPr>
                <w:ilvl w:val="0"/>
                <w:numId w:val="33"/>
              </w:numPr>
              <w:spacing w:after="30" w:line="240" w:lineRule="auto"/>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strike/>
                <w:color w:val="000000"/>
                <w:sz w:val="24"/>
                <w:szCs w:val="24"/>
                <w:highlight w:val="cyan"/>
              </w:rPr>
              <w:t>TF10: tenured, tenure track or full-time permanent faculty, one elected from each degree granting academic college. Faculty elected to serve on this committee should have demonstrated previous experience in URCA. When elections are run, candidates who self-nominate will have to write a brief statement outlining their URCA experience. These statements will be posted on the CETL website. Faculty will be installed on the committee only after providing their statements.</w:t>
            </w:r>
          </w:p>
          <w:p w14:paraId="4EF3A17D" w14:textId="77777777" w:rsidR="00D32004" w:rsidRPr="00F2308A" w:rsidRDefault="00D32004" w:rsidP="00F2308A">
            <w:pPr>
              <w:numPr>
                <w:ilvl w:val="0"/>
                <w:numId w:val="33"/>
              </w:numPr>
              <w:spacing w:after="30" w:line="240" w:lineRule="auto"/>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strike/>
                <w:color w:val="000000"/>
                <w:sz w:val="24"/>
                <w:szCs w:val="24"/>
                <w:highlight w:val="cyan"/>
              </w:rPr>
              <w:t>Any member of the Committee who wishes to submit a funding proposal to the Committee will not participate in any Committee activities that involve the consideration of that funding program.</w:t>
            </w:r>
          </w:p>
          <w:p w14:paraId="7387159E" w14:textId="77777777" w:rsidR="00D32004" w:rsidRPr="00F2308A" w:rsidRDefault="00D32004" w:rsidP="00F2308A">
            <w:pPr>
              <w:numPr>
                <w:ilvl w:val="0"/>
                <w:numId w:val="33"/>
              </w:numPr>
              <w:spacing w:after="30" w:line="240" w:lineRule="auto"/>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strike/>
                <w:color w:val="000000"/>
                <w:sz w:val="24"/>
                <w:szCs w:val="24"/>
                <w:highlight w:val="cyan"/>
              </w:rPr>
              <w:t>AD1: CETL Associate Director for GTA Training and Undergraduate Research/Creative Activity.</w:t>
            </w:r>
          </w:p>
          <w:p w14:paraId="20554D1B" w14:textId="77777777" w:rsidR="00D32004" w:rsidRPr="00F2308A" w:rsidRDefault="00D32004" w:rsidP="00A87ADE">
            <w:pPr>
              <w:spacing w:after="30" w:line="240" w:lineRule="auto"/>
              <w:ind w:left="720"/>
              <w:jc w:val="both"/>
              <w:textAlignment w:val="baseline"/>
              <w:rPr>
                <w:rFonts w:ascii="Times New Roman" w:hAnsi="Times New Roman" w:cs="Times New Roman"/>
                <w:strike/>
                <w:color w:val="000000"/>
                <w:sz w:val="24"/>
                <w:szCs w:val="24"/>
                <w:highlight w:val="cyan"/>
              </w:rPr>
            </w:pPr>
            <w:r w:rsidRPr="00F2308A">
              <w:rPr>
                <w:rFonts w:ascii="Times New Roman" w:hAnsi="Times New Roman" w:cs="Times New Roman"/>
                <w:strike/>
                <w:color w:val="000000"/>
                <w:sz w:val="24"/>
                <w:szCs w:val="24"/>
                <w:highlight w:val="cyan"/>
              </w:rPr>
              <w:t>Meetings: The committee meets at least 6 times a year.</w:t>
            </w:r>
          </w:p>
          <w:p w14:paraId="037BBE48" w14:textId="77777777" w:rsidR="00D32004" w:rsidRPr="009A0896" w:rsidRDefault="00D32004" w:rsidP="00A87ADE">
            <w:pPr>
              <w:spacing w:after="30" w:line="240" w:lineRule="auto"/>
              <w:ind w:left="720"/>
              <w:jc w:val="both"/>
              <w:textAlignment w:val="baseline"/>
              <w:rPr>
                <w:rFonts w:ascii="Times New Roman" w:hAnsi="Times New Roman" w:cs="Times New Roman"/>
                <w:strike/>
                <w:color w:val="000000"/>
                <w:sz w:val="24"/>
                <w:szCs w:val="24"/>
              </w:rPr>
            </w:pPr>
            <w:r w:rsidRPr="00F2308A">
              <w:rPr>
                <w:rFonts w:ascii="Times New Roman" w:hAnsi="Times New Roman" w:cs="Times New Roman"/>
                <w:strike/>
                <w:color w:val="000000"/>
                <w:sz w:val="24"/>
                <w:szCs w:val="24"/>
                <w:highlight w:val="cyan"/>
              </w:rPr>
              <w:t>Terms: Terms are for three (3) years commencing at the beginning of the academic year and may be renewed. Terms are staggered so that in any given year there are normally no more than four new members.</w:t>
            </w:r>
          </w:p>
          <w:p w14:paraId="3D3F8FD9" w14:textId="6C2D14D2" w:rsidR="00D32004" w:rsidRPr="009A0896" w:rsidRDefault="00D32004" w:rsidP="00A87ADE">
            <w:pPr>
              <w:pStyle w:val="Heading4"/>
              <w:spacing w:before="300" w:after="150"/>
              <w:jc w:val="both"/>
              <w:textAlignment w:val="baseline"/>
              <w:rPr>
                <w:rFonts w:ascii="Times New Roman" w:hAnsi="Times New Roman" w:cs="Times New Roman"/>
                <w:color w:val="000000"/>
                <w:sz w:val="24"/>
                <w:szCs w:val="24"/>
              </w:rPr>
            </w:pPr>
            <w:r w:rsidRPr="009A0896">
              <w:rPr>
                <w:rFonts w:ascii="Times New Roman" w:hAnsi="Times New Roman" w:cs="Times New Roman"/>
                <w:b/>
                <w:bCs/>
                <w:color w:val="000000"/>
                <w:sz w:val="24"/>
                <w:szCs w:val="24"/>
              </w:rPr>
              <w:lastRenderedPageBreak/>
              <w:t>University Faculty Committee on Global Engagement, UFCGE (permanent) - assigned to the Faculty Senate and advisory</w:t>
            </w:r>
            <w:r w:rsidR="00031673">
              <w:rPr>
                <w:rFonts w:ascii="Times New Roman" w:hAnsi="Times New Roman" w:cs="Times New Roman"/>
                <w:b/>
                <w:bCs/>
                <w:color w:val="000000"/>
                <w:sz w:val="24"/>
                <w:szCs w:val="24"/>
              </w:rPr>
              <w:t xml:space="preserve"> </w:t>
            </w:r>
            <w:r w:rsidR="00031673" w:rsidRPr="00031673">
              <w:rPr>
                <w:rFonts w:ascii="Times New Roman" w:hAnsi="Times New Roman" w:cs="Times New Roman"/>
                <w:b/>
                <w:bCs/>
                <w:color w:val="000000"/>
                <w:sz w:val="24"/>
                <w:szCs w:val="24"/>
                <w:highlight w:val="yellow"/>
              </w:rPr>
              <w:t>to</w:t>
            </w:r>
            <w:r w:rsidRPr="009A0896">
              <w:rPr>
                <w:rFonts w:ascii="Times New Roman" w:hAnsi="Times New Roman" w:cs="Times New Roman"/>
                <w:b/>
                <w:bCs/>
                <w:color w:val="000000"/>
                <w:sz w:val="24"/>
                <w:szCs w:val="24"/>
              </w:rPr>
              <w:t xml:space="preserve"> the Vice Provost for Global Affairs and Chief International Officer</w:t>
            </w:r>
          </w:p>
          <w:p w14:paraId="7FA5193D" w14:textId="77777777" w:rsidR="00834903"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Purpose:</w:t>
            </w:r>
            <w:r w:rsidRPr="009A0896">
              <w:rPr>
                <w:rFonts w:ascii="Times New Roman" w:hAnsi="Times New Roman" w:cs="Times New Roman"/>
                <w:color w:val="000000"/>
                <w:sz w:val="24"/>
                <w:szCs w:val="24"/>
              </w:rPr>
              <w:t xml:space="preserve"> This committee will serve as an advisory group to the Vice Provost for Global Affairs &amp; Chief International Officer and will represent their respective college/ unit concerning global interests and issues. It will make recommendations and advise the Vice Provost in the area of global engagement and strategic planning, among other duties as designated. The committee will review, measure and evaluate strategic initiatives for global engagement programing, including the Global Engagement Certification. </w:t>
            </w:r>
          </w:p>
          <w:p w14:paraId="4A7E3A71" w14:textId="0B65D404"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 xml:space="preserve">They will also serve as the awards committee for the Madhuri and Jagdish N. </w:t>
            </w:r>
            <w:proofErr w:type="spellStart"/>
            <w:r w:rsidRPr="009A0896">
              <w:rPr>
                <w:rFonts w:ascii="Times New Roman" w:hAnsi="Times New Roman" w:cs="Times New Roman"/>
                <w:color w:val="000000"/>
                <w:sz w:val="24"/>
                <w:szCs w:val="24"/>
              </w:rPr>
              <w:t>Sheth</w:t>
            </w:r>
            <w:proofErr w:type="spellEnd"/>
            <w:r w:rsidRPr="009A0896">
              <w:rPr>
                <w:rFonts w:ascii="Times New Roman" w:hAnsi="Times New Roman" w:cs="Times New Roman"/>
                <w:color w:val="000000"/>
                <w:sz w:val="24"/>
                <w:szCs w:val="24"/>
              </w:rPr>
              <w:t xml:space="preserve"> Distinguished Faculty Award for Global Achievement. The results of this committee's work will be reported to the </w:t>
            </w:r>
            <w:r w:rsidR="00C13958">
              <w:rPr>
                <w:rFonts w:ascii="Times New Roman" w:hAnsi="Times New Roman" w:cs="Times New Roman"/>
                <w:color w:val="000000"/>
                <w:sz w:val="24"/>
                <w:szCs w:val="24"/>
              </w:rPr>
              <w:t>Provost/SVPAA</w:t>
            </w:r>
            <w:r w:rsidRPr="009A0896">
              <w:rPr>
                <w:rFonts w:ascii="Times New Roman" w:hAnsi="Times New Roman" w:cs="Times New Roman"/>
                <w:color w:val="000000"/>
                <w:sz w:val="24"/>
                <w:szCs w:val="24"/>
              </w:rPr>
              <w:t xml:space="preserve"> and President.</w:t>
            </w:r>
          </w:p>
          <w:p w14:paraId="6794ED3F" w14:textId="77777777"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9A0896">
              <w:rPr>
                <w:rFonts w:ascii="Times New Roman" w:hAnsi="Times New Roman" w:cs="Times New Roman"/>
                <w:i/>
                <w:iCs/>
                <w:color w:val="000000"/>
                <w:sz w:val="24"/>
                <w:szCs w:val="24"/>
              </w:rPr>
              <w:t>Membership:</w:t>
            </w:r>
            <w:r w:rsidRPr="009A0896">
              <w:rPr>
                <w:rFonts w:ascii="Times New Roman" w:hAnsi="Times New Roman" w:cs="Times New Roman"/>
                <w:color w:val="000000"/>
                <w:sz w:val="24"/>
                <w:szCs w:val="24"/>
              </w:rPr>
              <w:t xml:space="preserve"> Each member shall possess a genuine interest and passion for global engagement. The representative must be ready, willing and able to represent the entire faculty of the college or unit that he/she is representing and assist in coordinating international activities within their college on behalf of the committee:</w:t>
            </w:r>
          </w:p>
          <w:p w14:paraId="575E6ED0" w14:textId="2FB64C12" w:rsidR="00D32004" w:rsidRPr="00031673" w:rsidRDefault="00221EB2" w:rsidP="00221EB2">
            <w:pPr>
              <w:spacing w:after="30" w:line="240" w:lineRule="auto"/>
              <w:jc w:val="both"/>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32004" w:rsidRPr="00031673">
              <w:rPr>
                <w:rFonts w:ascii="Times New Roman" w:hAnsi="Times New Roman" w:cs="Times New Roman"/>
                <w:i/>
                <w:iCs/>
                <w:color w:val="000000"/>
                <w:sz w:val="24"/>
                <w:szCs w:val="24"/>
              </w:rPr>
              <w:t xml:space="preserve">Voting Members </w:t>
            </w:r>
          </w:p>
          <w:p w14:paraId="5CCE151A" w14:textId="213C2CD9" w:rsidR="00D32004" w:rsidRPr="009A0896" w:rsidRDefault="00D32004" w:rsidP="00A87ADE">
            <w:pPr>
              <w:spacing w:after="30" w:line="240" w:lineRule="auto"/>
              <w:ind w:left="2160"/>
              <w:jc w:val="both"/>
              <w:textAlignment w:val="baseline"/>
              <w:rPr>
                <w:rFonts w:ascii="Times New Roman" w:hAnsi="Times New Roman" w:cs="Times New Roman"/>
                <w:color w:val="000000"/>
                <w:sz w:val="24"/>
                <w:szCs w:val="24"/>
              </w:rPr>
            </w:pPr>
            <w:r w:rsidRPr="009A0896">
              <w:rPr>
                <w:rFonts w:ascii="Times New Roman" w:hAnsi="Times New Roman" w:cs="Times New Roman"/>
                <w:color w:val="000000"/>
                <w:sz w:val="24"/>
                <w:szCs w:val="24"/>
              </w:rPr>
              <w:t>One faculty elected or appointed from each of KSU's</w:t>
            </w:r>
            <w:r w:rsidR="00BC5C49">
              <w:rPr>
                <w:rFonts w:ascii="Times New Roman" w:hAnsi="Times New Roman" w:cs="Times New Roman"/>
                <w:color w:val="000000"/>
                <w:sz w:val="24"/>
                <w:szCs w:val="24"/>
              </w:rPr>
              <w:t xml:space="preserve"> </w:t>
            </w:r>
            <w:r w:rsidR="00BC5C49" w:rsidRPr="00B62C66">
              <w:rPr>
                <w:rFonts w:ascii="Times New Roman" w:hAnsi="Times New Roman" w:cs="Times New Roman"/>
                <w:strike/>
                <w:color w:val="000000"/>
                <w:sz w:val="24"/>
                <w:szCs w:val="24"/>
                <w:highlight w:val="cyan"/>
              </w:rPr>
              <w:t>10</w:t>
            </w:r>
            <w:r w:rsidR="00BC5C49" w:rsidRPr="00BC5C49">
              <w:rPr>
                <w:rFonts w:ascii="Times New Roman" w:hAnsi="Times New Roman" w:cs="Times New Roman"/>
                <w:strike/>
                <w:color w:val="000000"/>
                <w:sz w:val="24"/>
                <w:szCs w:val="24"/>
              </w:rPr>
              <w:t xml:space="preserve"> </w:t>
            </w:r>
            <w:r w:rsidR="00BC5C49" w:rsidRPr="00BC5C49">
              <w:rPr>
                <w:rFonts w:ascii="Times New Roman" w:hAnsi="Times New Roman" w:cs="Times New Roman"/>
                <w:color w:val="000000"/>
                <w:sz w:val="24"/>
                <w:szCs w:val="24"/>
                <w:highlight w:val="yellow"/>
              </w:rPr>
              <w:t xml:space="preserve">degree granting </w:t>
            </w:r>
            <w:r w:rsidRPr="00BC5C49">
              <w:rPr>
                <w:rFonts w:ascii="Times New Roman" w:hAnsi="Times New Roman" w:cs="Times New Roman"/>
                <w:color w:val="000000"/>
                <w:sz w:val="24"/>
                <w:szCs w:val="24"/>
                <w:highlight w:val="yellow"/>
              </w:rPr>
              <w:t>colleges</w:t>
            </w:r>
            <w:r w:rsidRPr="009A0896">
              <w:rPr>
                <w:rFonts w:ascii="Times New Roman" w:hAnsi="Times New Roman" w:cs="Times New Roman"/>
                <w:color w:val="000000"/>
                <w:sz w:val="24"/>
                <w:szCs w:val="24"/>
              </w:rPr>
              <w:t xml:space="preserve"> to serve as that college's representative and global affairs coordinator. It is recommended that each college have a global affairs committee and the chair or an active member</w:t>
            </w:r>
            <w:r w:rsidR="0089168B">
              <w:rPr>
                <w:rFonts w:ascii="Times New Roman" w:hAnsi="Times New Roman" w:cs="Times New Roman"/>
                <w:color w:val="000000"/>
                <w:sz w:val="24"/>
                <w:szCs w:val="24"/>
              </w:rPr>
              <w:t xml:space="preserve">, </w:t>
            </w:r>
            <w:r w:rsidR="0089168B" w:rsidRPr="0089168B">
              <w:rPr>
                <w:rFonts w:ascii="Times New Roman" w:hAnsi="Times New Roman" w:cs="Times New Roman"/>
                <w:color w:val="000000"/>
                <w:sz w:val="24"/>
                <w:szCs w:val="24"/>
                <w:highlight w:val="yellow"/>
              </w:rPr>
              <w:t>who has conducted a study abroad trip,</w:t>
            </w:r>
            <w:r w:rsidRPr="009A0896">
              <w:rPr>
                <w:rFonts w:ascii="Times New Roman" w:hAnsi="Times New Roman" w:cs="Times New Roman"/>
                <w:color w:val="000000"/>
                <w:sz w:val="24"/>
                <w:szCs w:val="24"/>
              </w:rPr>
              <w:t xml:space="preserve"> of that committee serve as that college's representative and coordinator on the University unit that he/she is representing and assist in coordinating international activities within their college on behalf of the committee. </w:t>
            </w:r>
          </w:p>
          <w:p w14:paraId="690C63BB" w14:textId="31FF2E5B" w:rsidR="00D32004" w:rsidRPr="00031673" w:rsidRDefault="00BC5C49" w:rsidP="00BC5C49">
            <w:pPr>
              <w:spacing w:after="30" w:line="240" w:lineRule="auto"/>
              <w:jc w:val="both"/>
              <w:textAlignment w:val="baseline"/>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00D32004" w:rsidRPr="00031673">
              <w:rPr>
                <w:rFonts w:ascii="Times New Roman" w:hAnsi="Times New Roman" w:cs="Times New Roman"/>
                <w:i/>
                <w:iCs/>
                <w:color w:val="000000"/>
                <w:sz w:val="24"/>
                <w:szCs w:val="24"/>
              </w:rPr>
              <w:t>Ex Officio Members</w:t>
            </w:r>
          </w:p>
          <w:p w14:paraId="2182B6CA" w14:textId="77777777" w:rsidR="00AE7D28" w:rsidRPr="009A0896" w:rsidRDefault="00AE7D28" w:rsidP="00D666A0">
            <w:pPr>
              <w:pStyle w:val="ListParagraph"/>
              <w:numPr>
                <w:ilvl w:val="0"/>
                <w:numId w:val="20"/>
              </w:numPr>
              <w:spacing w:after="30"/>
              <w:jc w:val="both"/>
              <w:textAlignment w:val="baseline"/>
              <w:rPr>
                <w:color w:val="000000"/>
                <w:sz w:val="24"/>
                <w:szCs w:val="24"/>
              </w:rPr>
            </w:pPr>
            <w:r w:rsidRPr="009A0896">
              <w:rPr>
                <w:color w:val="000000"/>
                <w:sz w:val="24"/>
                <w:szCs w:val="24"/>
              </w:rPr>
              <w:t>Vice Provost for Global Affairs &amp; Chief International Officer.</w:t>
            </w:r>
          </w:p>
          <w:p w14:paraId="1B5ADC3F" w14:textId="77777777" w:rsidR="00D32004" w:rsidRPr="009A0896" w:rsidRDefault="00D32004" w:rsidP="00D666A0">
            <w:pPr>
              <w:pStyle w:val="ListParagraph"/>
              <w:numPr>
                <w:ilvl w:val="0"/>
                <w:numId w:val="20"/>
              </w:numPr>
              <w:spacing w:after="30"/>
              <w:jc w:val="both"/>
              <w:textAlignment w:val="baseline"/>
              <w:rPr>
                <w:color w:val="000000"/>
                <w:sz w:val="24"/>
                <w:szCs w:val="24"/>
              </w:rPr>
            </w:pPr>
            <w:r w:rsidRPr="009A0896">
              <w:rPr>
                <w:color w:val="000000"/>
                <w:sz w:val="24"/>
                <w:szCs w:val="24"/>
              </w:rPr>
              <w:t>A representative from the Division of Global Affairs</w:t>
            </w:r>
          </w:p>
          <w:p w14:paraId="07C0122A" w14:textId="77777777" w:rsidR="00D32004" w:rsidRPr="009A0896" w:rsidRDefault="00D32004" w:rsidP="00D666A0">
            <w:pPr>
              <w:pStyle w:val="ListParagraph"/>
              <w:numPr>
                <w:ilvl w:val="0"/>
                <w:numId w:val="20"/>
              </w:numPr>
              <w:spacing w:after="30"/>
              <w:jc w:val="both"/>
              <w:textAlignment w:val="baseline"/>
              <w:rPr>
                <w:color w:val="000000"/>
                <w:sz w:val="24"/>
                <w:szCs w:val="24"/>
              </w:rPr>
            </w:pPr>
            <w:r w:rsidRPr="009A0896">
              <w:rPr>
                <w:color w:val="000000"/>
                <w:sz w:val="24"/>
                <w:szCs w:val="24"/>
              </w:rPr>
              <w:t>A representative from the Office of Diversity &amp; Inclusion</w:t>
            </w:r>
          </w:p>
          <w:p w14:paraId="6E858E5A" w14:textId="77777777" w:rsidR="00D32004" w:rsidRPr="009A0896" w:rsidRDefault="00D32004" w:rsidP="00D666A0">
            <w:pPr>
              <w:pStyle w:val="ListParagraph"/>
              <w:numPr>
                <w:ilvl w:val="0"/>
                <w:numId w:val="20"/>
              </w:numPr>
              <w:spacing w:after="30"/>
              <w:jc w:val="both"/>
              <w:textAlignment w:val="baseline"/>
              <w:rPr>
                <w:color w:val="000000"/>
                <w:sz w:val="24"/>
                <w:szCs w:val="24"/>
              </w:rPr>
            </w:pPr>
            <w:r w:rsidRPr="009A0896">
              <w:rPr>
                <w:color w:val="000000"/>
                <w:sz w:val="24"/>
                <w:szCs w:val="24"/>
              </w:rPr>
              <w:t>Other ex officio members as recommended by the Vice Provost for Global Affairs &amp; Chief International Officer.</w:t>
            </w:r>
          </w:p>
          <w:p w14:paraId="14B2FC46" w14:textId="3FF8E9AE" w:rsidR="00D32004" w:rsidRPr="009A0896" w:rsidRDefault="00D32004" w:rsidP="00A87ADE">
            <w:pPr>
              <w:spacing w:after="30" w:line="240" w:lineRule="auto"/>
              <w:ind w:left="720"/>
              <w:jc w:val="both"/>
              <w:textAlignment w:val="baseline"/>
              <w:rPr>
                <w:rFonts w:ascii="Times New Roman" w:hAnsi="Times New Roman" w:cs="Times New Roman"/>
                <w:color w:val="000000"/>
                <w:sz w:val="24"/>
                <w:szCs w:val="24"/>
              </w:rPr>
            </w:pPr>
            <w:r w:rsidRPr="008B0C01">
              <w:rPr>
                <w:rFonts w:ascii="Times New Roman" w:hAnsi="Times New Roman" w:cs="Times New Roman"/>
                <w:i/>
                <w:iCs/>
                <w:color w:val="000000"/>
                <w:sz w:val="24"/>
                <w:szCs w:val="24"/>
              </w:rPr>
              <w:t>Term:</w:t>
            </w:r>
            <w:r w:rsidRPr="009A0896">
              <w:rPr>
                <w:rFonts w:ascii="Times New Roman" w:hAnsi="Times New Roman" w:cs="Times New Roman"/>
                <w:color w:val="000000"/>
                <w:sz w:val="24"/>
                <w:szCs w:val="24"/>
              </w:rPr>
              <w:t xml:space="preserve"> 3 years</w:t>
            </w:r>
            <w:r w:rsidR="00031673">
              <w:rPr>
                <w:rFonts w:ascii="Times New Roman" w:hAnsi="Times New Roman" w:cs="Times New Roman"/>
                <w:color w:val="000000"/>
                <w:sz w:val="24"/>
                <w:szCs w:val="24"/>
              </w:rPr>
              <w:t>, consecutive renewal possible.</w:t>
            </w:r>
          </w:p>
          <w:p w14:paraId="3184BA5C" w14:textId="125C7650" w:rsidR="00D32004" w:rsidRPr="009A0896" w:rsidRDefault="00D32004" w:rsidP="00A87ADE">
            <w:pPr>
              <w:pStyle w:val="NormalWeb"/>
              <w:spacing w:before="150" w:beforeAutospacing="0" w:after="150" w:afterAutospacing="0"/>
              <w:jc w:val="both"/>
              <w:textAlignment w:val="baseline"/>
              <w:rPr>
                <w:color w:val="000000"/>
              </w:rPr>
            </w:pPr>
          </w:p>
        </w:tc>
      </w:tr>
      <w:tr w:rsidR="006D7519" w:rsidRPr="009A0896" w14:paraId="4B7BA9D0" w14:textId="77777777" w:rsidTr="00EF7F9E">
        <w:trPr>
          <w:tblCellSpacing w:w="15" w:type="dxa"/>
        </w:trPr>
        <w:tc>
          <w:tcPr>
            <w:tcW w:w="9210" w:type="dxa"/>
            <w:tcMar>
              <w:top w:w="0" w:type="dxa"/>
              <w:left w:w="0" w:type="dxa"/>
              <w:bottom w:w="0" w:type="dxa"/>
              <w:right w:w="0" w:type="dxa"/>
            </w:tcMar>
          </w:tcPr>
          <w:p w14:paraId="66B86806" w14:textId="07FB4A56" w:rsidR="006D7519" w:rsidRPr="009A0896" w:rsidRDefault="006D7519" w:rsidP="009A0896">
            <w:pPr>
              <w:pStyle w:val="NormalWeb"/>
              <w:spacing w:before="0" w:beforeAutospacing="0" w:after="0" w:afterAutospacing="0"/>
              <w:jc w:val="both"/>
              <w:textAlignment w:val="baseline"/>
              <w:rPr>
                <w:rStyle w:val="Strong"/>
                <w:color w:val="000000"/>
                <w:bdr w:val="none" w:sz="0" w:space="0" w:color="auto" w:frame="1"/>
              </w:rPr>
            </w:pPr>
          </w:p>
        </w:tc>
      </w:tr>
    </w:tbl>
    <w:p w14:paraId="47FB8AE5" w14:textId="7A2FD417" w:rsidR="00970833" w:rsidRPr="009A0896" w:rsidRDefault="00970833" w:rsidP="00C01D5A">
      <w:pPr>
        <w:jc w:val="both"/>
        <w:rPr>
          <w:rFonts w:ascii="Times New Roman" w:hAnsi="Times New Roman" w:cs="Times New Roman"/>
          <w:sz w:val="24"/>
          <w:szCs w:val="24"/>
        </w:rPr>
      </w:pPr>
    </w:p>
    <w:sectPr w:rsidR="00970833" w:rsidRPr="009A0896" w:rsidSect="00EF7F9E">
      <w:headerReference w:type="default" r:id="rId12"/>
      <w:footerReference w:type="default" r:id="rId13"/>
      <w:pgSz w:w="12240" w:h="15840"/>
      <w:pgMar w:top="1440" w:right="28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D6905" w14:textId="77777777" w:rsidR="00C54379" w:rsidRDefault="00C54379" w:rsidP="00031673">
      <w:pPr>
        <w:spacing w:after="0" w:line="240" w:lineRule="auto"/>
      </w:pPr>
      <w:r>
        <w:separator/>
      </w:r>
    </w:p>
  </w:endnote>
  <w:endnote w:type="continuationSeparator" w:id="0">
    <w:p w14:paraId="268AA11A" w14:textId="77777777" w:rsidR="00C54379" w:rsidRDefault="00C54379" w:rsidP="0003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165643"/>
      <w:docPartObj>
        <w:docPartGallery w:val="Page Numbers (Bottom of Page)"/>
        <w:docPartUnique/>
      </w:docPartObj>
    </w:sdtPr>
    <w:sdtEndPr>
      <w:rPr>
        <w:noProof/>
      </w:rPr>
    </w:sdtEndPr>
    <w:sdtContent>
      <w:p w14:paraId="270B8A7A" w14:textId="1F875732" w:rsidR="00422675" w:rsidRDefault="00422675">
        <w:pPr>
          <w:pStyle w:val="Footer"/>
          <w:jc w:val="right"/>
        </w:pPr>
        <w:r>
          <w:fldChar w:fldCharType="begin"/>
        </w:r>
        <w:r>
          <w:instrText xml:space="preserve"> PAGE   \* MERGEFORMAT </w:instrText>
        </w:r>
        <w:r>
          <w:fldChar w:fldCharType="separate"/>
        </w:r>
        <w:r w:rsidR="0079060C">
          <w:rPr>
            <w:noProof/>
          </w:rPr>
          <w:t>21</w:t>
        </w:r>
        <w:r>
          <w:rPr>
            <w:noProof/>
          </w:rPr>
          <w:fldChar w:fldCharType="end"/>
        </w:r>
      </w:p>
    </w:sdtContent>
  </w:sdt>
  <w:p w14:paraId="68812EDA" w14:textId="77777777" w:rsidR="00422675" w:rsidRDefault="00422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927FA" w14:textId="77777777" w:rsidR="00C54379" w:rsidRDefault="00C54379" w:rsidP="00031673">
      <w:pPr>
        <w:spacing w:after="0" w:line="240" w:lineRule="auto"/>
      </w:pPr>
      <w:r>
        <w:separator/>
      </w:r>
    </w:p>
  </w:footnote>
  <w:footnote w:type="continuationSeparator" w:id="0">
    <w:p w14:paraId="222FC164" w14:textId="77777777" w:rsidR="00C54379" w:rsidRDefault="00C54379" w:rsidP="0003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51F9" w14:textId="25E8EB42" w:rsidR="00422675" w:rsidRDefault="00422675">
    <w:pPr>
      <w:pStyle w:val="Header"/>
    </w:pPr>
    <w:r>
      <w:t xml:space="preserve">University Committees changes </w:t>
    </w:r>
    <w:r w:rsidR="00997253">
      <w:t>1st</w:t>
    </w:r>
    <w:r>
      <w:t xml:space="preserve"> </w:t>
    </w:r>
    <w:r w:rsidR="00997253">
      <w:t>Novem</w:t>
    </w:r>
    <w:r>
      <w:t>ber 2019</w:t>
    </w:r>
  </w:p>
  <w:p w14:paraId="6362ABBB" w14:textId="77777777" w:rsidR="00422675" w:rsidRDefault="00422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18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51344"/>
    <w:multiLevelType w:val="hybridMultilevel"/>
    <w:tmpl w:val="BCD4B73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3B62"/>
    <w:multiLevelType w:val="hybridMultilevel"/>
    <w:tmpl w:val="A796A9C0"/>
    <w:lvl w:ilvl="0" w:tplc="95B498BC">
      <w:start w:val="1"/>
      <w:numFmt w:val="decimal"/>
      <w:lvlText w:val="%1."/>
      <w:lvlJc w:val="left"/>
      <w:pPr>
        <w:ind w:left="1620" w:hanging="180"/>
      </w:pPr>
      <w:rPr>
        <w:rFonts w:asciiTheme="minorHAnsi" w:eastAsiaTheme="minorHAnsi" w:hAnsiTheme="minorHAnsi" w:cstheme="minorBidi"/>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09D14384"/>
    <w:multiLevelType w:val="multilevel"/>
    <w:tmpl w:val="E74CCBB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184429"/>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6647"/>
    <w:multiLevelType w:val="hybridMultilevel"/>
    <w:tmpl w:val="DB5C0962"/>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6" w15:restartNumberingAfterBreak="0">
    <w:nsid w:val="0D7C0535"/>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97F7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3162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30C51"/>
    <w:multiLevelType w:val="hybridMultilevel"/>
    <w:tmpl w:val="463A9908"/>
    <w:lvl w:ilvl="0" w:tplc="0409000F">
      <w:start w:val="1"/>
      <w:numFmt w:val="decimal"/>
      <w:lvlText w:val="%1."/>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1346D1A"/>
    <w:multiLevelType w:val="hybridMultilevel"/>
    <w:tmpl w:val="82021F9E"/>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E0683"/>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57CBD"/>
    <w:multiLevelType w:val="hybridMultilevel"/>
    <w:tmpl w:val="5518F9D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BF31CF"/>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52170"/>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00472"/>
    <w:multiLevelType w:val="hybridMultilevel"/>
    <w:tmpl w:val="5B64799C"/>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50640"/>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B7E26"/>
    <w:multiLevelType w:val="hybridMultilevel"/>
    <w:tmpl w:val="B3182FE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44EC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0A452C"/>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91132"/>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D7891"/>
    <w:multiLevelType w:val="hybridMultilevel"/>
    <w:tmpl w:val="35E63794"/>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35569"/>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303AC"/>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65334"/>
    <w:multiLevelType w:val="hybridMultilevel"/>
    <w:tmpl w:val="5518F9D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817D27"/>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42536"/>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22954"/>
    <w:multiLevelType w:val="hybridMultilevel"/>
    <w:tmpl w:val="4D66A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5284C"/>
    <w:multiLevelType w:val="hybridMultilevel"/>
    <w:tmpl w:val="59766136"/>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D729A"/>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61D64"/>
    <w:multiLevelType w:val="hybridMultilevel"/>
    <w:tmpl w:val="909AEE58"/>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7A795D"/>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833DE2"/>
    <w:multiLevelType w:val="hybridMultilevel"/>
    <w:tmpl w:val="82021F9E"/>
    <w:lvl w:ilvl="0" w:tplc="EEFAB306">
      <w:start w:val="1"/>
      <w:numFmt w:val="decimal"/>
      <w:lvlText w:val="%1."/>
      <w:lvlJc w:val="left"/>
      <w:pPr>
        <w:ind w:left="1440" w:hanging="36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F71DD"/>
    <w:multiLevelType w:val="hybridMultilevel"/>
    <w:tmpl w:val="73166D2E"/>
    <w:lvl w:ilvl="0" w:tplc="0409000F">
      <w:start w:val="1"/>
      <w:numFmt w:val="decimal"/>
      <w:lvlText w:val="%1."/>
      <w:lvlJc w:val="left"/>
      <w:pPr>
        <w:ind w:left="720" w:hanging="360"/>
      </w:pPr>
      <w:rPr>
        <w:rFonts w:hint="default"/>
      </w:rPr>
    </w:lvl>
    <w:lvl w:ilvl="1" w:tplc="EEFAB306">
      <w:start w:val="1"/>
      <w:numFmt w:val="decimal"/>
      <w:lvlText w:val="%2."/>
      <w:lvlJc w:val="left"/>
      <w:pPr>
        <w:ind w:left="1440" w:hanging="360"/>
      </w:pPr>
      <w:rPr>
        <w:rFonts w:ascii="Times New Roman" w:eastAsia="Times New Roman" w:hAnsi="Times New Roman" w:cs="Times New Roman" w:hint="default"/>
        <w:spacing w:val="-1"/>
        <w:w w:val="100"/>
        <w:sz w:val="24"/>
        <w:szCs w:val="24"/>
        <w:lang w:val="en-US" w:eastAsia="en-US" w:bidi="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27"/>
  </w:num>
  <w:num w:numId="4">
    <w:abstractNumId w:val="9"/>
  </w:num>
  <w:num w:numId="5">
    <w:abstractNumId w:val="14"/>
  </w:num>
  <w:num w:numId="6">
    <w:abstractNumId w:val="17"/>
  </w:num>
  <w:num w:numId="7">
    <w:abstractNumId w:val="1"/>
  </w:num>
  <w:num w:numId="8">
    <w:abstractNumId w:val="16"/>
  </w:num>
  <w:num w:numId="9">
    <w:abstractNumId w:val="11"/>
  </w:num>
  <w:num w:numId="10">
    <w:abstractNumId w:val="26"/>
  </w:num>
  <w:num w:numId="11">
    <w:abstractNumId w:val="23"/>
  </w:num>
  <w:num w:numId="12">
    <w:abstractNumId w:val="15"/>
  </w:num>
  <w:num w:numId="13">
    <w:abstractNumId w:val="22"/>
  </w:num>
  <w:num w:numId="14">
    <w:abstractNumId w:val="32"/>
  </w:num>
  <w:num w:numId="15">
    <w:abstractNumId w:val="2"/>
  </w:num>
  <w:num w:numId="16">
    <w:abstractNumId w:val="0"/>
  </w:num>
  <w:num w:numId="17">
    <w:abstractNumId w:val="25"/>
  </w:num>
  <w:num w:numId="18">
    <w:abstractNumId w:val="30"/>
  </w:num>
  <w:num w:numId="19">
    <w:abstractNumId w:val="19"/>
  </w:num>
  <w:num w:numId="20">
    <w:abstractNumId w:val="6"/>
  </w:num>
  <w:num w:numId="21">
    <w:abstractNumId w:val="33"/>
  </w:num>
  <w:num w:numId="22">
    <w:abstractNumId w:val="13"/>
  </w:num>
  <w:num w:numId="23">
    <w:abstractNumId w:val="21"/>
  </w:num>
  <w:num w:numId="24">
    <w:abstractNumId w:val="24"/>
  </w:num>
  <w:num w:numId="25">
    <w:abstractNumId w:val="12"/>
  </w:num>
  <w:num w:numId="26">
    <w:abstractNumId w:val="4"/>
  </w:num>
  <w:num w:numId="27">
    <w:abstractNumId w:val="31"/>
  </w:num>
  <w:num w:numId="28">
    <w:abstractNumId w:val="20"/>
  </w:num>
  <w:num w:numId="29">
    <w:abstractNumId w:val="29"/>
  </w:num>
  <w:num w:numId="30">
    <w:abstractNumId w:val="10"/>
  </w:num>
  <w:num w:numId="31">
    <w:abstractNumId w:val="7"/>
  </w:num>
  <w:num w:numId="32">
    <w:abstractNumId w:val="8"/>
  </w:num>
  <w:num w:numId="33">
    <w:abstractNumId w:val="28"/>
  </w:num>
  <w:num w:numId="34">
    <w:abstractNumId w:val="3"/>
  </w:num>
  <w:num w:numId="35">
    <w:abstractNumId w:val="3"/>
    <w:lvlOverride w:ilvl="1">
      <w:lvl w:ilvl="1">
        <w:numFmt w:val="decimal"/>
        <w:lvlText w:val="%2."/>
        <w:lvlJc w:val="left"/>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D1"/>
    <w:rsid w:val="00004436"/>
    <w:rsid w:val="00031673"/>
    <w:rsid w:val="000355FB"/>
    <w:rsid w:val="00045A43"/>
    <w:rsid w:val="0005008C"/>
    <w:rsid w:val="00051BBF"/>
    <w:rsid w:val="0005395C"/>
    <w:rsid w:val="000643B4"/>
    <w:rsid w:val="00073E78"/>
    <w:rsid w:val="00081595"/>
    <w:rsid w:val="00081AA1"/>
    <w:rsid w:val="00093AE3"/>
    <w:rsid w:val="0009407C"/>
    <w:rsid w:val="000963F3"/>
    <w:rsid w:val="000A7767"/>
    <w:rsid w:val="000B35AF"/>
    <w:rsid w:val="000B7DBE"/>
    <w:rsid w:val="000F6395"/>
    <w:rsid w:val="00100289"/>
    <w:rsid w:val="001064DE"/>
    <w:rsid w:val="00152458"/>
    <w:rsid w:val="00156226"/>
    <w:rsid w:val="00195353"/>
    <w:rsid w:val="001B3283"/>
    <w:rsid w:val="001B3A34"/>
    <w:rsid w:val="001B6555"/>
    <w:rsid w:val="001E23F6"/>
    <w:rsid w:val="001E6B90"/>
    <w:rsid w:val="00206DB2"/>
    <w:rsid w:val="00221EB2"/>
    <w:rsid w:val="00237E9C"/>
    <w:rsid w:val="00244064"/>
    <w:rsid w:val="00254DC8"/>
    <w:rsid w:val="00257C5A"/>
    <w:rsid w:val="00285DF4"/>
    <w:rsid w:val="00285F32"/>
    <w:rsid w:val="00293537"/>
    <w:rsid w:val="00296D56"/>
    <w:rsid w:val="002A405C"/>
    <w:rsid w:val="002B1801"/>
    <w:rsid w:val="002D027B"/>
    <w:rsid w:val="002E44B5"/>
    <w:rsid w:val="00305B6C"/>
    <w:rsid w:val="0031516B"/>
    <w:rsid w:val="00335421"/>
    <w:rsid w:val="00345EA0"/>
    <w:rsid w:val="00380634"/>
    <w:rsid w:val="00386E34"/>
    <w:rsid w:val="003958C7"/>
    <w:rsid w:val="003A30ED"/>
    <w:rsid w:val="003A5CDE"/>
    <w:rsid w:val="003B5E1B"/>
    <w:rsid w:val="003C168A"/>
    <w:rsid w:val="003D6A7C"/>
    <w:rsid w:val="003D7141"/>
    <w:rsid w:val="003D791B"/>
    <w:rsid w:val="003F01EC"/>
    <w:rsid w:val="003F5CAE"/>
    <w:rsid w:val="00406830"/>
    <w:rsid w:val="00406A48"/>
    <w:rsid w:val="00422675"/>
    <w:rsid w:val="00430466"/>
    <w:rsid w:val="0047290F"/>
    <w:rsid w:val="0047482E"/>
    <w:rsid w:val="00476FA5"/>
    <w:rsid w:val="00477B4F"/>
    <w:rsid w:val="00486D17"/>
    <w:rsid w:val="00490156"/>
    <w:rsid w:val="00496FCD"/>
    <w:rsid w:val="004A1DB9"/>
    <w:rsid w:val="004A3D2C"/>
    <w:rsid w:val="004C6ED3"/>
    <w:rsid w:val="004F3B5A"/>
    <w:rsid w:val="004F41D0"/>
    <w:rsid w:val="0052107C"/>
    <w:rsid w:val="00523725"/>
    <w:rsid w:val="00561B46"/>
    <w:rsid w:val="00566013"/>
    <w:rsid w:val="005734D1"/>
    <w:rsid w:val="00575E73"/>
    <w:rsid w:val="005A4DEA"/>
    <w:rsid w:val="005C0399"/>
    <w:rsid w:val="005D3A8C"/>
    <w:rsid w:val="005D5CF8"/>
    <w:rsid w:val="005D609C"/>
    <w:rsid w:val="005E0962"/>
    <w:rsid w:val="005F00D4"/>
    <w:rsid w:val="00603B4F"/>
    <w:rsid w:val="00611D58"/>
    <w:rsid w:val="006165BD"/>
    <w:rsid w:val="00625758"/>
    <w:rsid w:val="00627BD8"/>
    <w:rsid w:val="00654725"/>
    <w:rsid w:val="00685732"/>
    <w:rsid w:val="00697589"/>
    <w:rsid w:val="00697AA4"/>
    <w:rsid w:val="006A1AE7"/>
    <w:rsid w:val="006B0483"/>
    <w:rsid w:val="006C2944"/>
    <w:rsid w:val="006D15E2"/>
    <w:rsid w:val="006D47C0"/>
    <w:rsid w:val="006D7519"/>
    <w:rsid w:val="00707768"/>
    <w:rsid w:val="007107F7"/>
    <w:rsid w:val="0074109B"/>
    <w:rsid w:val="00756E07"/>
    <w:rsid w:val="00775177"/>
    <w:rsid w:val="00782A61"/>
    <w:rsid w:val="00787329"/>
    <w:rsid w:val="0079060C"/>
    <w:rsid w:val="00791DA6"/>
    <w:rsid w:val="00794689"/>
    <w:rsid w:val="007B3B16"/>
    <w:rsid w:val="007C3C04"/>
    <w:rsid w:val="007E0AFE"/>
    <w:rsid w:val="008019BA"/>
    <w:rsid w:val="0080539B"/>
    <w:rsid w:val="00805961"/>
    <w:rsid w:val="00826A73"/>
    <w:rsid w:val="00834903"/>
    <w:rsid w:val="00842491"/>
    <w:rsid w:val="00845A71"/>
    <w:rsid w:val="00874570"/>
    <w:rsid w:val="00884105"/>
    <w:rsid w:val="00891475"/>
    <w:rsid w:val="0089168B"/>
    <w:rsid w:val="00894C52"/>
    <w:rsid w:val="00896E89"/>
    <w:rsid w:val="008A439C"/>
    <w:rsid w:val="008A76BF"/>
    <w:rsid w:val="008B0C01"/>
    <w:rsid w:val="008E06AB"/>
    <w:rsid w:val="00961767"/>
    <w:rsid w:val="00970833"/>
    <w:rsid w:val="00976B10"/>
    <w:rsid w:val="00986AC4"/>
    <w:rsid w:val="00997253"/>
    <w:rsid w:val="009A0896"/>
    <w:rsid w:val="009A21F9"/>
    <w:rsid w:val="009A6712"/>
    <w:rsid w:val="009B07C5"/>
    <w:rsid w:val="009B4DA5"/>
    <w:rsid w:val="009D0993"/>
    <w:rsid w:val="009D7CD3"/>
    <w:rsid w:val="009F15CA"/>
    <w:rsid w:val="009F3A76"/>
    <w:rsid w:val="009F45FD"/>
    <w:rsid w:val="00A116B8"/>
    <w:rsid w:val="00A13C22"/>
    <w:rsid w:val="00A22E6C"/>
    <w:rsid w:val="00A362FD"/>
    <w:rsid w:val="00A400A2"/>
    <w:rsid w:val="00A5318F"/>
    <w:rsid w:val="00A569B3"/>
    <w:rsid w:val="00A603CB"/>
    <w:rsid w:val="00A67075"/>
    <w:rsid w:val="00A8011B"/>
    <w:rsid w:val="00A80A15"/>
    <w:rsid w:val="00A87ADE"/>
    <w:rsid w:val="00AA63BD"/>
    <w:rsid w:val="00AC4CA0"/>
    <w:rsid w:val="00AC658F"/>
    <w:rsid w:val="00AD1336"/>
    <w:rsid w:val="00AD4F40"/>
    <w:rsid w:val="00AE1541"/>
    <w:rsid w:val="00AE5D56"/>
    <w:rsid w:val="00AE699F"/>
    <w:rsid w:val="00AE7D28"/>
    <w:rsid w:val="00AF4EC7"/>
    <w:rsid w:val="00AF65C8"/>
    <w:rsid w:val="00B02269"/>
    <w:rsid w:val="00B03BAA"/>
    <w:rsid w:val="00B157D4"/>
    <w:rsid w:val="00B20E48"/>
    <w:rsid w:val="00B20ED3"/>
    <w:rsid w:val="00B421C9"/>
    <w:rsid w:val="00B53C9E"/>
    <w:rsid w:val="00B55444"/>
    <w:rsid w:val="00B62C66"/>
    <w:rsid w:val="00B65054"/>
    <w:rsid w:val="00B83A74"/>
    <w:rsid w:val="00BA621B"/>
    <w:rsid w:val="00BB481E"/>
    <w:rsid w:val="00BC0303"/>
    <w:rsid w:val="00BC5C49"/>
    <w:rsid w:val="00BE01BD"/>
    <w:rsid w:val="00C01D5A"/>
    <w:rsid w:val="00C1384D"/>
    <w:rsid w:val="00C13958"/>
    <w:rsid w:val="00C15AB9"/>
    <w:rsid w:val="00C34CA9"/>
    <w:rsid w:val="00C45D50"/>
    <w:rsid w:val="00C54379"/>
    <w:rsid w:val="00C56840"/>
    <w:rsid w:val="00C60634"/>
    <w:rsid w:val="00C7034B"/>
    <w:rsid w:val="00C70EE1"/>
    <w:rsid w:val="00C852C3"/>
    <w:rsid w:val="00C86405"/>
    <w:rsid w:val="00CC4B40"/>
    <w:rsid w:val="00CE0B3E"/>
    <w:rsid w:val="00D14C85"/>
    <w:rsid w:val="00D27700"/>
    <w:rsid w:val="00D32004"/>
    <w:rsid w:val="00D349A6"/>
    <w:rsid w:val="00D34D33"/>
    <w:rsid w:val="00D47271"/>
    <w:rsid w:val="00D555BA"/>
    <w:rsid w:val="00D60A24"/>
    <w:rsid w:val="00D66279"/>
    <w:rsid w:val="00D666A0"/>
    <w:rsid w:val="00D67E06"/>
    <w:rsid w:val="00D74DC6"/>
    <w:rsid w:val="00DB01A8"/>
    <w:rsid w:val="00DB5537"/>
    <w:rsid w:val="00DC5AE0"/>
    <w:rsid w:val="00DD3BEC"/>
    <w:rsid w:val="00DE20BC"/>
    <w:rsid w:val="00DF111B"/>
    <w:rsid w:val="00E00513"/>
    <w:rsid w:val="00E170C5"/>
    <w:rsid w:val="00E17F7E"/>
    <w:rsid w:val="00E27B54"/>
    <w:rsid w:val="00E31127"/>
    <w:rsid w:val="00E46FB6"/>
    <w:rsid w:val="00E50913"/>
    <w:rsid w:val="00E60BE1"/>
    <w:rsid w:val="00E71B21"/>
    <w:rsid w:val="00E840B4"/>
    <w:rsid w:val="00E90FAA"/>
    <w:rsid w:val="00E941F9"/>
    <w:rsid w:val="00EE025A"/>
    <w:rsid w:val="00EE6275"/>
    <w:rsid w:val="00EE7111"/>
    <w:rsid w:val="00EF7F9E"/>
    <w:rsid w:val="00F16E2F"/>
    <w:rsid w:val="00F2308A"/>
    <w:rsid w:val="00F42318"/>
    <w:rsid w:val="00F57A0E"/>
    <w:rsid w:val="00F57E55"/>
    <w:rsid w:val="00F6134F"/>
    <w:rsid w:val="00F83BCD"/>
    <w:rsid w:val="00FA1BC7"/>
    <w:rsid w:val="00FA2BFD"/>
    <w:rsid w:val="00FA5C0F"/>
    <w:rsid w:val="00FB19CD"/>
    <w:rsid w:val="00FD0EE0"/>
    <w:rsid w:val="00FD26BA"/>
    <w:rsid w:val="00FF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21677"/>
  <w15:chartTrackingRefBased/>
  <w15:docId w15:val="{EBA8E302-A498-4F29-BB02-4465A4C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745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45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D320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87457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4D1"/>
    <w:rPr>
      <w:rFonts w:ascii="Segoe UI" w:hAnsi="Segoe UI" w:cs="Segoe UI"/>
      <w:sz w:val="18"/>
      <w:szCs w:val="18"/>
    </w:rPr>
  </w:style>
  <w:style w:type="character" w:styleId="Hyperlink">
    <w:name w:val="Hyperlink"/>
    <w:basedOn w:val="DefaultParagraphFont"/>
    <w:uiPriority w:val="99"/>
    <w:unhideWhenUsed/>
    <w:rsid w:val="00C60634"/>
    <w:rPr>
      <w:color w:val="0563C1" w:themeColor="hyperlink"/>
      <w:u w:val="single"/>
    </w:rPr>
  </w:style>
  <w:style w:type="character" w:customStyle="1" w:styleId="Heading1Char">
    <w:name w:val="Heading 1 Char"/>
    <w:basedOn w:val="DefaultParagraphFont"/>
    <w:link w:val="Heading1"/>
    <w:uiPriority w:val="9"/>
    <w:rsid w:val="008745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4570"/>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874570"/>
    <w:rPr>
      <w:rFonts w:ascii="Times New Roman" w:eastAsia="Times New Roman" w:hAnsi="Times New Roman" w:cs="Times New Roman"/>
      <w:b/>
      <w:bCs/>
      <w:sz w:val="15"/>
      <w:szCs w:val="15"/>
    </w:rPr>
  </w:style>
  <w:style w:type="paragraph" w:customStyle="1" w:styleId="xmsonormal">
    <w:name w:val="x_msonormal"/>
    <w:basedOn w:val="Normal"/>
    <w:rsid w:val="008745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7457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2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32004"/>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32004"/>
    <w:rPr>
      <w:b/>
      <w:bCs/>
    </w:rPr>
  </w:style>
  <w:style w:type="paragraph" w:styleId="ListParagraph">
    <w:name w:val="List Paragraph"/>
    <w:basedOn w:val="Normal"/>
    <w:uiPriority w:val="1"/>
    <w:qFormat/>
    <w:rsid w:val="007E0AFE"/>
    <w:pPr>
      <w:widowControl w:val="0"/>
      <w:autoSpaceDE w:val="0"/>
      <w:autoSpaceDN w:val="0"/>
      <w:spacing w:after="0" w:line="240" w:lineRule="auto"/>
      <w:ind w:left="840" w:hanging="360"/>
    </w:pPr>
    <w:rPr>
      <w:rFonts w:ascii="Times New Roman" w:eastAsia="Times New Roman" w:hAnsi="Times New Roman" w:cs="Times New Roman"/>
      <w:lang w:bidi="en-US"/>
    </w:rPr>
  </w:style>
  <w:style w:type="paragraph" w:styleId="BodyText">
    <w:name w:val="Body Text"/>
    <w:basedOn w:val="Normal"/>
    <w:link w:val="BodyTextChar"/>
    <w:uiPriority w:val="1"/>
    <w:qFormat/>
    <w:rsid w:val="00D555BA"/>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555BA"/>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03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673"/>
  </w:style>
  <w:style w:type="paragraph" w:styleId="Footer">
    <w:name w:val="footer"/>
    <w:basedOn w:val="Normal"/>
    <w:link w:val="FooterChar"/>
    <w:uiPriority w:val="99"/>
    <w:unhideWhenUsed/>
    <w:rsid w:val="0003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0853">
      <w:bodyDiv w:val="1"/>
      <w:marLeft w:val="0"/>
      <w:marRight w:val="0"/>
      <w:marTop w:val="0"/>
      <w:marBottom w:val="0"/>
      <w:divBdr>
        <w:top w:val="none" w:sz="0" w:space="0" w:color="auto"/>
        <w:left w:val="none" w:sz="0" w:space="0" w:color="auto"/>
        <w:bottom w:val="none" w:sz="0" w:space="0" w:color="auto"/>
        <w:right w:val="none" w:sz="0" w:space="0" w:color="auto"/>
      </w:divBdr>
    </w:div>
    <w:div w:id="526337532">
      <w:bodyDiv w:val="1"/>
      <w:marLeft w:val="0"/>
      <w:marRight w:val="0"/>
      <w:marTop w:val="0"/>
      <w:marBottom w:val="0"/>
      <w:divBdr>
        <w:top w:val="none" w:sz="0" w:space="0" w:color="auto"/>
        <w:left w:val="none" w:sz="0" w:space="0" w:color="auto"/>
        <w:bottom w:val="none" w:sz="0" w:space="0" w:color="auto"/>
        <w:right w:val="none" w:sz="0" w:space="0" w:color="auto"/>
      </w:divBdr>
    </w:div>
    <w:div w:id="727991971">
      <w:bodyDiv w:val="1"/>
      <w:marLeft w:val="0"/>
      <w:marRight w:val="0"/>
      <w:marTop w:val="0"/>
      <w:marBottom w:val="0"/>
      <w:divBdr>
        <w:top w:val="none" w:sz="0" w:space="0" w:color="auto"/>
        <w:left w:val="none" w:sz="0" w:space="0" w:color="auto"/>
        <w:bottom w:val="none" w:sz="0" w:space="0" w:color="auto"/>
        <w:right w:val="none" w:sz="0" w:space="0" w:color="auto"/>
      </w:divBdr>
    </w:div>
    <w:div w:id="892082523">
      <w:bodyDiv w:val="1"/>
      <w:marLeft w:val="0"/>
      <w:marRight w:val="0"/>
      <w:marTop w:val="0"/>
      <w:marBottom w:val="0"/>
      <w:divBdr>
        <w:top w:val="none" w:sz="0" w:space="0" w:color="auto"/>
        <w:left w:val="none" w:sz="0" w:space="0" w:color="auto"/>
        <w:bottom w:val="none" w:sz="0" w:space="0" w:color="auto"/>
        <w:right w:val="none" w:sz="0" w:space="0" w:color="auto"/>
      </w:divBdr>
      <w:divsChild>
        <w:div w:id="2074548941">
          <w:marLeft w:val="0"/>
          <w:marRight w:val="0"/>
          <w:marTop w:val="0"/>
          <w:marBottom w:val="0"/>
          <w:divBdr>
            <w:top w:val="none" w:sz="0" w:space="0" w:color="auto"/>
            <w:left w:val="none" w:sz="0" w:space="0" w:color="auto"/>
            <w:bottom w:val="none" w:sz="0" w:space="0" w:color="auto"/>
            <w:right w:val="none" w:sz="0" w:space="0" w:color="auto"/>
          </w:divBdr>
          <w:divsChild>
            <w:div w:id="620501778">
              <w:marLeft w:val="0"/>
              <w:marRight w:val="0"/>
              <w:marTop w:val="0"/>
              <w:marBottom w:val="0"/>
              <w:divBdr>
                <w:top w:val="none" w:sz="0" w:space="0" w:color="auto"/>
                <w:left w:val="none" w:sz="0" w:space="0" w:color="auto"/>
                <w:bottom w:val="none" w:sz="0" w:space="0" w:color="auto"/>
                <w:right w:val="none" w:sz="0" w:space="0" w:color="auto"/>
              </w:divBdr>
              <w:divsChild>
                <w:div w:id="112790760">
                  <w:marLeft w:val="0"/>
                  <w:marRight w:val="0"/>
                  <w:marTop w:val="0"/>
                  <w:marBottom w:val="0"/>
                  <w:divBdr>
                    <w:top w:val="none" w:sz="0" w:space="0" w:color="auto"/>
                    <w:left w:val="none" w:sz="0" w:space="0" w:color="auto"/>
                    <w:bottom w:val="none" w:sz="0" w:space="0" w:color="auto"/>
                    <w:right w:val="none" w:sz="0" w:space="0" w:color="auto"/>
                  </w:divBdr>
                  <w:divsChild>
                    <w:div w:id="1473282040">
                      <w:marLeft w:val="0"/>
                      <w:marRight w:val="0"/>
                      <w:marTop w:val="0"/>
                      <w:marBottom w:val="0"/>
                      <w:divBdr>
                        <w:top w:val="none" w:sz="0" w:space="0" w:color="auto"/>
                        <w:left w:val="none" w:sz="0" w:space="0" w:color="auto"/>
                        <w:bottom w:val="none" w:sz="0" w:space="0" w:color="auto"/>
                        <w:right w:val="none" w:sz="0" w:space="0" w:color="auto"/>
                      </w:divBdr>
                      <w:divsChild>
                        <w:div w:id="71466605">
                          <w:marLeft w:val="0"/>
                          <w:marRight w:val="0"/>
                          <w:marTop w:val="0"/>
                          <w:marBottom w:val="0"/>
                          <w:divBdr>
                            <w:top w:val="none" w:sz="0" w:space="0" w:color="auto"/>
                            <w:left w:val="none" w:sz="0" w:space="0" w:color="auto"/>
                            <w:bottom w:val="none" w:sz="0" w:space="0" w:color="auto"/>
                            <w:right w:val="none" w:sz="0" w:space="0" w:color="auto"/>
                          </w:divBdr>
                          <w:divsChild>
                            <w:div w:id="1050610722">
                              <w:marLeft w:val="0"/>
                              <w:marRight w:val="0"/>
                              <w:marTop w:val="0"/>
                              <w:marBottom w:val="0"/>
                              <w:divBdr>
                                <w:top w:val="none" w:sz="0" w:space="0" w:color="EAEAEA"/>
                                <w:left w:val="none" w:sz="0" w:space="0" w:color="EAEAEA"/>
                                <w:bottom w:val="single" w:sz="6" w:space="15" w:color="EAEAEA"/>
                                <w:right w:val="none" w:sz="0" w:space="0" w:color="EAEAEA"/>
                              </w:divBdr>
                              <w:divsChild>
                                <w:div w:id="1039747642">
                                  <w:marLeft w:val="930"/>
                                  <w:marRight w:val="0"/>
                                  <w:marTop w:val="180"/>
                                  <w:marBottom w:val="0"/>
                                  <w:divBdr>
                                    <w:top w:val="none" w:sz="0" w:space="0" w:color="auto"/>
                                    <w:left w:val="none" w:sz="0" w:space="0" w:color="auto"/>
                                    <w:bottom w:val="none" w:sz="0" w:space="0" w:color="auto"/>
                                    <w:right w:val="none" w:sz="0" w:space="0" w:color="auto"/>
                                  </w:divBdr>
                                  <w:divsChild>
                                    <w:div w:id="2080441693">
                                      <w:marLeft w:val="0"/>
                                      <w:marRight w:val="0"/>
                                      <w:marTop w:val="0"/>
                                      <w:marBottom w:val="0"/>
                                      <w:divBdr>
                                        <w:top w:val="none" w:sz="0" w:space="0" w:color="auto"/>
                                        <w:left w:val="none" w:sz="0" w:space="0" w:color="auto"/>
                                        <w:bottom w:val="none" w:sz="0" w:space="0" w:color="auto"/>
                                        <w:right w:val="none" w:sz="0" w:space="0" w:color="auto"/>
                                      </w:divBdr>
                                      <w:divsChild>
                                        <w:div w:id="883253795">
                                          <w:marLeft w:val="0"/>
                                          <w:marRight w:val="0"/>
                                          <w:marTop w:val="0"/>
                                          <w:marBottom w:val="0"/>
                                          <w:divBdr>
                                            <w:top w:val="none" w:sz="0" w:space="0" w:color="auto"/>
                                            <w:left w:val="none" w:sz="0" w:space="0" w:color="auto"/>
                                            <w:bottom w:val="none" w:sz="0" w:space="0" w:color="auto"/>
                                            <w:right w:val="none" w:sz="0" w:space="0" w:color="auto"/>
                                          </w:divBdr>
                                          <w:divsChild>
                                            <w:div w:id="1803965060">
                                              <w:marLeft w:val="0"/>
                                              <w:marRight w:val="0"/>
                                              <w:marTop w:val="0"/>
                                              <w:marBottom w:val="0"/>
                                              <w:divBdr>
                                                <w:top w:val="none" w:sz="0" w:space="0" w:color="auto"/>
                                                <w:left w:val="none" w:sz="0" w:space="0" w:color="auto"/>
                                                <w:bottom w:val="none" w:sz="0" w:space="0" w:color="auto"/>
                                                <w:right w:val="none" w:sz="0" w:space="0" w:color="auto"/>
                                              </w:divBdr>
                                              <w:divsChild>
                                                <w:div w:id="1049066341">
                                                  <w:marLeft w:val="0"/>
                                                  <w:marRight w:val="0"/>
                                                  <w:marTop w:val="0"/>
                                                  <w:marBottom w:val="0"/>
                                                  <w:divBdr>
                                                    <w:top w:val="none" w:sz="0" w:space="0" w:color="auto"/>
                                                    <w:left w:val="none" w:sz="0" w:space="0" w:color="auto"/>
                                                    <w:bottom w:val="none" w:sz="0" w:space="0" w:color="auto"/>
                                                    <w:right w:val="none" w:sz="0" w:space="0" w:color="auto"/>
                                                  </w:divBdr>
                                                  <w:divsChild>
                                                    <w:div w:id="2131128406">
                                                      <w:marLeft w:val="0"/>
                                                      <w:marRight w:val="0"/>
                                                      <w:marTop w:val="0"/>
                                                      <w:marBottom w:val="0"/>
                                                      <w:divBdr>
                                                        <w:top w:val="none" w:sz="0" w:space="0" w:color="auto"/>
                                                        <w:left w:val="none" w:sz="0" w:space="0" w:color="auto"/>
                                                        <w:bottom w:val="none" w:sz="0" w:space="0" w:color="auto"/>
                                                        <w:right w:val="none" w:sz="0" w:space="0" w:color="auto"/>
                                                      </w:divBdr>
                                                      <w:divsChild>
                                                        <w:div w:id="535509306">
                                                          <w:marLeft w:val="0"/>
                                                          <w:marRight w:val="0"/>
                                                          <w:marTop w:val="0"/>
                                                          <w:marBottom w:val="0"/>
                                                          <w:divBdr>
                                                            <w:top w:val="none" w:sz="0" w:space="0" w:color="auto"/>
                                                            <w:left w:val="none" w:sz="0" w:space="0" w:color="auto"/>
                                                            <w:bottom w:val="none" w:sz="0" w:space="0" w:color="auto"/>
                                                            <w:right w:val="none" w:sz="0" w:space="0" w:color="auto"/>
                                                          </w:divBdr>
                                                          <w:divsChild>
                                                            <w:div w:id="878516673">
                                                              <w:marLeft w:val="0"/>
                                                              <w:marRight w:val="0"/>
                                                              <w:marTop w:val="0"/>
                                                              <w:marBottom w:val="0"/>
                                                              <w:divBdr>
                                                                <w:top w:val="none" w:sz="0" w:space="0" w:color="auto"/>
                                                                <w:left w:val="none" w:sz="0" w:space="0" w:color="auto"/>
                                                                <w:bottom w:val="none" w:sz="0" w:space="0" w:color="auto"/>
                                                                <w:right w:val="none" w:sz="0" w:space="0" w:color="auto"/>
                                                              </w:divBdr>
                                                              <w:divsChild>
                                                                <w:div w:id="6637167">
                                                                  <w:marLeft w:val="0"/>
                                                                  <w:marRight w:val="0"/>
                                                                  <w:marTop w:val="0"/>
                                                                  <w:marBottom w:val="0"/>
                                                                  <w:divBdr>
                                                                    <w:top w:val="none" w:sz="0" w:space="0" w:color="auto"/>
                                                                    <w:left w:val="none" w:sz="0" w:space="0" w:color="auto"/>
                                                                    <w:bottom w:val="none" w:sz="0" w:space="0" w:color="auto"/>
                                                                    <w:right w:val="none" w:sz="0" w:space="0" w:color="auto"/>
                                                                  </w:divBdr>
                                                                  <w:divsChild>
                                                                    <w:div w:id="1217887506">
                                                                      <w:marLeft w:val="0"/>
                                                                      <w:marRight w:val="0"/>
                                                                      <w:marTop w:val="0"/>
                                                                      <w:marBottom w:val="0"/>
                                                                      <w:divBdr>
                                                                        <w:top w:val="none" w:sz="0" w:space="0" w:color="auto"/>
                                                                        <w:left w:val="none" w:sz="0" w:space="0" w:color="auto"/>
                                                                        <w:bottom w:val="none" w:sz="0" w:space="0" w:color="auto"/>
                                                                        <w:right w:val="none" w:sz="0" w:space="0" w:color="auto"/>
                                                                      </w:divBdr>
                                                                    </w:div>
                                                                    <w:div w:id="918710283">
                                                                      <w:marLeft w:val="0"/>
                                                                      <w:marRight w:val="0"/>
                                                                      <w:marTop w:val="0"/>
                                                                      <w:marBottom w:val="0"/>
                                                                      <w:divBdr>
                                                                        <w:top w:val="none" w:sz="0" w:space="0" w:color="auto"/>
                                                                        <w:left w:val="none" w:sz="0" w:space="0" w:color="auto"/>
                                                                        <w:bottom w:val="none" w:sz="0" w:space="0" w:color="auto"/>
                                                                        <w:right w:val="none" w:sz="0" w:space="0" w:color="auto"/>
                                                                      </w:divBdr>
                                                                    </w:div>
                                                                    <w:div w:id="626474716">
                                                                      <w:marLeft w:val="0"/>
                                                                      <w:marRight w:val="0"/>
                                                                      <w:marTop w:val="0"/>
                                                                      <w:marBottom w:val="0"/>
                                                                      <w:divBdr>
                                                                        <w:top w:val="none" w:sz="0" w:space="0" w:color="auto"/>
                                                                        <w:left w:val="none" w:sz="0" w:space="0" w:color="auto"/>
                                                                        <w:bottom w:val="none" w:sz="0" w:space="0" w:color="auto"/>
                                                                        <w:right w:val="none" w:sz="0" w:space="0" w:color="auto"/>
                                                                      </w:divBdr>
                                                                    </w:div>
                                                                    <w:div w:id="97221468">
                                                                      <w:marLeft w:val="0"/>
                                                                      <w:marRight w:val="0"/>
                                                                      <w:marTop w:val="0"/>
                                                                      <w:marBottom w:val="0"/>
                                                                      <w:divBdr>
                                                                        <w:top w:val="none" w:sz="0" w:space="0" w:color="auto"/>
                                                                        <w:left w:val="none" w:sz="0" w:space="0" w:color="auto"/>
                                                                        <w:bottom w:val="none" w:sz="0" w:space="0" w:color="auto"/>
                                                                        <w:right w:val="none" w:sz="0" w:space="0" w:color="auto"/>
                                                                      </w:divBdr>
                                                                    </w:div>
                                                                    <w:div w:id="6644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251223">
              <w:marLeft w:val="0"/>
              <w:marRight w:val="0"/>
              <w:marTop w:val="0"/>
              <w:marBottom w:val="0"/>
              <w:divBdr>
                <w:top w:val="none" w:sz="0" w:space="0" w:color="auto"/>
                <w:left w:val="none" w:sz="0" w:space="0" w:color="auto"/>
                <w:bottom w:val="none" w:sz="0" w:space="0" w:color="auto"/>
                <w:right w:val="none" w:sz="0" w:space="0" w:color="auto"/>
              </w:divBdr>
              <w:divsChild>
                <w:div w:id="524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29251">
      <w:bodyDiv w:val="1"/>
      <w:marLeft w:val="0"/>
      <w:marRight w:val="0"/>
      <w:marTop w:val="0"/>
      <w:marBottom w:val="0"/>
      <w:divBdr>
        <w:top w:val="none" w:sz="0" w:space="0" w:color="auto"/>
        <w:left w:val="none" w:sz="0" w:space="0" w:color="auto"/>
        <w:bottom w:val="none" w:sz="0" w:space="0" w:color="auto"/>
        <w:right w:val="none" w:sz="0" w:space="0" w:color="auto"/>
      </w:divBdr>
      <w:divsChild>
        <w:div w:id="1523471220">
          <w:marLeft w:val="0"/>
          <w:marRight w:val="0"/>
          <w:marTop w:val="0"/>
          <w:marBottom w:val="0"/>
          <w:divBdr>
            <w:top w:val="none" w:sz="0" w:space="0" w:color="auto"/>
            <w:left w:val="none" w:sz="0" w:space="0" w:color="auto"/>
            <w:bottom w:val="none" w:sz="0" w:space="0" w:color="auto"/>
            <w:right w:val="none" w:sz="0" w:space="0" w:color="auto"/>
          </w:divBdr>
        </w:div>
        <w:div w:id="596593389">
          <w:marLeft w:val="0"/>
          <w:marRight w:val="0"/>
          <w:marTop w:val="0"/>
          <w:marBottom w:val="0"/>
          <w:divBdr>
            <w:top w:val="none" w:sz="0" w:space="0" w:color="auto"/>
            <w:left w:val="none" w:sz="0" w:space="0" w:color="auto"/>
            <w:bottom w:val="none" w:sz="0" w:space="0" w:color="auto"/>
            <w:right w:val="none" w:sz="0" w:space="0" w:color="auto"/>
          </w:divBdr>
        </w:div>
        <w:div w:id="1833374426">
          <w:marLeft w:val="0"/>
          <w:marRight w:val="0"/>
          <w:marTop w:val="0"/>
          <w:marBottom w:val="0"/>
          <w:divBdr>
            <w:top w:val="none" w:sz="0" w:space="0" w:color="auto"/>
            <w:left w:val="none" w:sz="0" w:space="0" w:color="auto"/>
            <w:bottom w:val="none" w:sz="0" w:space="0" w:color="auto"/>
            <w:right w:val="none" w:sz="0" w:space="0" w:color="auto"/>
          </w:divBdr>
        </w:div>
        <w:div w:id="1390615340">
          <w:marLeft w:val="0"/>
          <w:marRight w:val="0"/>
          <w:marTop w:val="0"/>
          <w:marBottom w:val="0"/>
          <w:divBdr>
            <w:top w:val="none" w:sz="0" w:space="0" w:color="auto"/>
            <w:left w:val="none" w:sz="0" w:space="0" w:color="auto"/>
            <w:bottom w:val="none" w:sz="0" w:space="0" w:color="auto"/>
            <w:right w:val="none" w:sz="0" w:space="0" w:color="auto"/>
          </w:divBdr>
        </w:div>
        <w:div w:id="6831522">
          <w:marLeft w:val="0"/>
          <w:marRight w:val="0"/>
          <w:marTop w:val="0"/>
          <w:marBottom w:val="0"/>
          <w:divBdr>
            <w:top w:val="none" w:sz="0" w:space="0" w:color="auto"/>
            <w:left w:val="none" w:sz="0" w:space="0" w:color="auto"/>
            <w:bottom w:val="none" w:sz="0" w:space="0" w:color="auto"/>
            <w:right w:val="none" w:sz="0" w:space="0" w:color="auto"/>
          </w:divBdr>
        </w:div>
        <w:div w:id="119811941">
          <w:marLeft w:val="0"/>
          <w:marRight w:val="0"/>
          <w:marTop w:val="0"/>
          <w:marBottom w:val="0"/>
          <w:divBdr>
            <w:top w:val="none" w:sz="0" w:space="0" w:color="auto"/>
            <w:left w:val="none" w:sz="0" w:space="0" w:color="auto"/>
            <w:bottom w:val="none" w:sz="0" w:space="0" w:color="auto"/>
            <w:right w:val="none" w:sz="0" w:space="0" w:color="auto"/>
          </w:divBdr>
        </w:div>
        <w:div w:id="1384139006">
          <w:marLeft w:val="0"/>
          <w:marRight w:val="0"/>
          <w:marTop w:val="0"/>
          <w:marBottom w:val="0"/>
          <w:divBdr>
            <w:top w:val="none" w:sz="0" w:space="0" w:color="auto"/>
            <w:left w:val="none" w:sz="0" w:space="0" w:color="auto"/>
            <w:bottom w:val="none" w:sz="0" w:space="0" w:color="auto"/>
            <w:right w:val="none" w:sz="0" w:space="0" w:color="auto"/>
          </w:divBdr>
        </w:div>
        <w:div w:id="1485194731">
          <w:marLeft w:val="0"/>
          <w:marRight w:val="0"/>
          <w:marTop w:val="0"/>
          <w:marBottom w:val="0"/>
          <w:divBdr>
            <w:top w:val="none" w:sz="0" w:space="0" w:color="auto"/>
            <w:left w:val="none" w:sz="0" w:space="0" w:color="auto"/>
            <w:bottom w:val="none" w:sz="0" w:space="0" w:color="auto"/>
            <w:right w:val="none" w:sz="0" w:space="0" w:color="auto"/>
          </w:divBdr>
        </w:div>
        <w:div w:id="932933470">
          <w:marLeft w:val="0"/>
          <w:marRight w:val="0"/>
          <w:marTop w:val="0"/>
          <w:marBottom w:val="0"/>
          <w:divBdr>
            <w:top w:val="none" w:sz="0" w:space="0" w:color="auto"/>
            <w:left w:val="none" w:sz="0" w:space="0" w:color="auto"/>
            <w:bottom w:val="none" w:sz="0" w:space="0" w:color="auto"/>
            <w:right w:val="none" w:sz="0" w:space="0" w:color="auto"/>
          </w:divBdr>
        </w:div>
        <w:div w:id="576088277">
          <w:marLeft w:val="0"/>
          <w:marRight w:val="0"/>
          <w:marTop w:val="0"/>
          <w:marBottom w:val="0"/>
          <w:divBdr>
            <w:top w:val="none" w:sz="0" w:space="0" w:color="auto"/>
            <w:left w:val="none" w:sz="0" w:space="0" w:color="auto"/>
            <w:bottom w:val="none" w:sz="0" w:space="0" w:color="auto"/>
            <w:right w:val="none" w:sz="0" w:space="0" w:color="auto"/>
          </w:divBdr>
        </w:div>
        <w:div w:id="1683126645">
          <w:marLeft w:val="0"/>
          <w:marRight w:val="0"/>
          <w:marTop w:val="0"/>
          <w:marBottom w:val="0"/>
          <w:divBdr>
            <w:top w:val="none" w:sz="0" w:space="0" w:color="auto"/>
            <w:left w:val="none" w:sz="0" w:space="0" w:color="auto"/>
            <w:bottom w:val="none" w:sz="0" w:space="0" w:color="auto"/>
            <w:right w:val="none" w:sz="0" w:space="0" w:color="auto"/>
          </w:divBdr>
        </w:div>
        <w:div w:id="384566786">
          <w:marLeft w:val="0"/>
          <w:marRight w:val="0"/>
          <w:marTop w:val="0"/>
          <w:marBottom w:val="0"/>
          <w:divBdr>
            <w:top w:val="none" w:sz="0" w:space="0" w:color="auto"/>
            <w:left w:val="none" w:sz="0" w:space="0" w:color="auto"/>
            <w:bottom w:val="none" w:sz="0" w:space="0" w:color="auto"/>
            <w:right w:val="none" w:sz="0" w:space="0" w:color="auto"/>
          </w:divBdr>
        </w:div>
        <w:div w:id="136460558">
          <w:marLeft w:val="0"/>
          <w:marRight w:val="0"/>
          <w:marTop w:val="0"/>
          <w:marBottom w:val="0"/>
          <w:divBdr>
            <w:top w:val="none" w:sz="0" w:space="0" w:color="auto"/>
            <w:left w:val="none" w:sz="0" w:space="0" w:color="auto"/>
            <w:bottom w:val="none" w:sz="0" w:space="0" w:color="auto"/>
            <w:right w:val="none" w:sz="0" w:space="0" w:color="auto"/>
          </w:divBdr>
        </w:div>
        <w:div w:id="1497721911">
          <w:marLeft w:val="0"/>
          <w:marRight w:val="0"/>
          <w:marTop w:val="0"/>
          <w:marBottom w:val="0"/>
          <w:divBdr>
            <w:top w:val="none" w:sz="0" w:space="0" w:color="auto"/>
            <w:left w:val="none" w:sz="0" w:space="0" w:color="auto"/>
            <w:bottom w:val="none" w:sz="0" w:space="0" w:color="auto"/>
            <w:right w:val="none" w:sz="0" w:space="0" w:color="auto"/>
          </w:divBdr>
        </w:div>
        <w:div w:id="624577366">
          <w:marLeft w:val="0"/>
          <w:marRight w:val="0"/>
          <w:marTop w:val="0"/>
          <w:marBottom w:val="0"/>
          <w:divBdr>
            <w:top w:val="none" w:sz="0" w:space="0" w:color="auto"/>
            <w:left w:val="none" w:sz="0" w:space="0" w:color="auto"/>
            <w:bottom w:val="none" w:sz="0" w:space="0" w:color="auto"/>
            <w:right w:val="none" w:sz="0" w:space="0" w:color="auto"/>
          </w:divBdr>
        </w:div>
        <w:div w:id="646278461">
          <w:marLeft w:val="0"/>
          <w:marRight w:val="0"/>
          <w:marTop w:val="0"/>
          <w:marBottom w:val="0"/>
          <w:divBdr>
            <w:top w:val="none" w:sz="0" w:space="0" w:color="auto"/>
            <w:left w:val="none" w:sz="0" w:space="0" w:color="auto"/>
            <w:bottom w:val="none" w:sz="0" w:space="0" w:color="auto"/>
            <w:right w:val="none" w:sz="0" w:space="0" w:color="auto"/>
          </w:divBdr>
        </w:div>
        <w:div w:id="1323974362">
          <w:marLeft w:val="0"/>
          <w:marRight w:val="0"/>
          <w:marTop w:val="0"/>
          <w:marBottom w:val="0"/>
          <w:divBdr>
            <w:top w:val="none" w:sz="0" w:space="0" w:color="auto"/>
            <w:left w:val="none" w:sz="0" w:space="0" w:color="auto"/>
            <w:bottom w:val="none" w:sz="0" w:space="0" w:color="auto"/>
            <w:right w:val="none" w:sz="0" w:space="0" w:color="auto"/>
          </w:divBdr>
        </w:div>
        <w:div w:id="1394506498">
          <w:marLeft w:val="0"/>
          <w:marRight w:val="0"/>
          <w:marTop w:val="0"/>
          <w:marBottom w:val="0"/>
          <w:divBdr>
            <w:top w:val="none" w:sz="0" w:space="0" w:color="auto"/>
            <w:left w:val="none" w:sz="0" w:space="0" w:color="auto"/>
            <w:bottom w:val="none" w:sz="0" w:space="0" w:color="auto"/>
            <w:right w:val="none" w:sz="0" w:space="0" w:color="auto"/>
          </w:divBdr>
        </w:div>
        <w:div w:id="366030119">
          <w:marLeft w:val="0"/>
          <w:marRight w:val="0"/>
          <w:marTop w:val="0"/>
          <w:marBottom w:val="0"/>
          <w:divBdr>
            <w:top w:val="none" w:sz="0" w:space="0" w:color="auto"/>
            <w:left w:val="none" w:sz="0" w:space="0" w:color="auto"/>
            <w:bottom w:val="none" w:sz="0" w:space="0" w:color="auto"/>
            <w:right w:val="none" w:sz="0" w:space="0" w:color="auto"/>
          </w:divBdr>
        </w:div>
        <w:div w:id="992569091">
          <w:marLeft w:val="0"/>
          <w:marRight w:val="0"/>
          <w:marTop w:val="0"/>
          <w:marBottom w:val="0"/>
          <w:divBdr>
            <w:top w:val="none" w:sz="0" w:space="0" w:color="auto"/>
            <w:left w:val="none" w:sz="0" w:space="0" w:color="auto"/>
            <w:bottom w:val="none" w:sz="0" w:space="0" w:color="auto"/>
            <w:right w:val="none" w:sz="0" w:space="0" w:color="auto"/>
          </w:divBdr>
        </w:div>
        <w:div w:id="133914472">
          <w:marLeft w:val="0"/>
          <w:marRight w:val="0"/>
          <w:marTop w:val="0"/>
          <w:marBottom w:val="0"/>
          <w:divBdr>
            <w:top w:val="none" w:sz="0" w:space="0" w:color="auto"/>
            <w:left w:val="none" w:sz="0" w:space="0" w:color="auto"/>
            <w:bottom w:val="none" w:sz="0" w:space="0" w:color="auto"/>
            <w:right w:val="none" w:sz="0" w:space="0" w:color="auto"/>
          </w:divBdr>
        </w:div>
        <w:div w:id="1841311948">
          <w:marLeft w:val="0"/>
          <w:marRight w:val="0"/>
          <w:marTop w:val="0"/>
          <w:marBottom w:val="0"/>
          <w:divBdr>
            <w:top w:val="none" w:sz="0" w:space="0" w:color="auto"/>
            <w:left w:val="none" w:sz="0" w:space="0" w:color="auto"/>
            <w:bottom w:val="none" w:sz="0" w:space="0" w:color="auto"/>
            <w:right w:val="none" w:sz="0" w:space="0" w:color="auto"/>
          </w:divBdr>
        </w:div>
        <w:div w:id="228733900">
          <w:marLeft w:val="0"/>
          <w:marRight w:val="0"/>
          <w:marTop w:val="0"/>
          <w:marBottom w:val="0"/>
          <w:divBdr>
            <w:top w:val="none" w:sz="0" w:space="0" w:color="auto"/>
            <w:left w:val="none" w:sz="0" w:space="0" w:color="auto"/>
            <w:bottom w:val="none" w:sz="0" w:space="0" w:color="auto"/>
            <w:right w:val="none" w:sz="0" w:space="0" w:color="auto"/>
          </w:divBdr>
        </w:div>
        <w:div w:id="761923430">
          <w:marLeft w:val="0"/>
          <w:marRight w:val="0"/>
          <w:marTop w:val="0"/>
          <w:marBottom w:val="0"/>
          <w:divBdr>
            <w:top w:val="none" w:sz="0" w:space="0" w:color="auto"/>
            <w:left w:val="none" w:sz="0" w:space="0" w:color="auto"/>
            <w:bottom w:val="none" w:sz="0" w:space="0" w:color="auto"/>
            <w:right w:val="none" w:sz="0" w:space="0" w:color="auto"/>
          </w:divBdr>
        </w:div>
        <w:div w:id="1516115231">
          <w:marLeft w:val="0"/>
          <w:marRight w:val="0"/>
          <w:marTop w:val="0"/>
          <w:marBottom w:val="0"/>
          <w:divBdr>
            <w:top w:val="none" w:sz="0" w:space="0" w:color="auto"/>
            <w:left w:val="none" w:sz="0" w:space="0" w:color="auto"/>
            <w:bottom w:val="none" w:sz="0" w:space="0" w:color="auto"/>
            <w:right w:val="none" w:sz="0" w:space="0" w:color="auto"/>
          </w:divBdr>
        </w:div>
        <w:div w:id="1424036681">
          <w:marLeft w:val="0"/>
          <w:marRight w:val="0"/>
          <w:marTop w:val="0"/>
          <w:marBottom w:val="0"/>
          <w:divBdr>
            <w:top w:val="none" w:sz="0" w:space="0" w:color="auto"/>
            <w:left w:val="none" w:sz="0" w:space="0" w:color="auto"/>
            <w:bottom w:val="none" w:sz="0" w:space="0" w:color="auto"/>
            <w:right w:val="none" w:sz="0" w:space="0" w:color="auto"/>
          </w:divBdr>
        </w:div>
        <w:div w:id="223150386">
          <w:marLeft w:val="0"/>
          <w:marRight w:val="0"/>
          <w:marTop w:val="0"/>
          <w:marBottom w:val="0"/>
          <w:divBdr>
            <w:top w:val="none" w:sz="0" w:space="0" w:color="auto"/>
            <w:left w:val="none" w:sz="0" w:space="0" w:color="auto"/>
            <w:bottom w:val="none" w:sz="0" w:space="0" w:color="auto"/>
            <w:right w:val="none" w:sz="0" w:space="0" w:color="auto"/>
          </w:divBdr>
        </w:div>
        <w:div w:id="1617443661">
          <w:marLeft w:val="0"/>
          <w:marRight w:val="0"/>
          <w:marTop w:val="0"/>
          <w:marBottom w:val="0"/>
          <w:divBdr>
            <w:top w:val="none" w:sz="0" w:space="0" w:color="auto"/>
            <w:left w:val="none" w:sz="0" w:space="0" w:color="auto"/>
            <w:bottom w:val="none" w:sz="0" w:space="0" w:color="auto"/>
            <w:right w:val="none" w:sz="0" w:space="0" w:color="auto"/>
          </w:divBdr>
        </w:div>
        <w:div w:id="615216644">
          <w:marLeft w:val="0"/>
          <w:marRight w:val="0"/>
          <w:marTop w:val="0"/>
          <w:marBottom w:val="0"/>
          <w:divBdr>
            <w:top w:val="none" w:sz="0" w:space="0" w:color="auto"/>
            <w:left w:val="none" w:sz="0" w:space="0" w:color="auto"/>
            <w:bottom w:val="none" w:sz="0" w:space="0" w:color="auto"/>
            <w:right w:val="none" w:sz="0" w:space="0" w:color="auto"/>
          </w:divBdr>
        </w:div>
        <w:div w:id="647783186">
          <w:marLeft w:val="0"/>
          <w:marRight w:val="0"/>
          <w:marTop w:val="0"/>
          <w:marBottom w:val="0"/>
          <w:divBdr>
            <w:top w:val="none" w:sz="0" w:space="0" w:color="auto"/>
            <w:left w:val="none" w:sz="0" w:space="0" w:color="auto"/>
            <w:bottom w:val="none" w:sz="0" w:space="0" w:color="auto"/>
            <w:right w:val="none" w:sz="0" w:space="0" w:color="auto"/>
          </w:divBdr>
        </w:div>
        <w:div w:id="1568689258">
          <w:marLeft w:val="0"/>
          <w:marRight w:val="0"/>
          <w:marTop w:val="0"/>
          <w:marBottom w:val="0"/>
          <w:divBdr>
            <w:top w:val="none" w:sz="0" w:space="0" w:color="auto"/>
            <w:left w:val="none" w:sz="0" w:space="0" w:color="auto"/>
            <w:bottom w:val="none" w:sz="0" w:space="0" w:color="auto"/>
            <w:right w:val="none" w:sz="0" w:space="0" w:color="auto"/>
          </w:divBdr>
        </w:div>
        <w:div w:id="404642787">
          <w:marLeft w:val="0"/>
          <w:marRight w:val="0"/>
          <w:marTop w:val="0"/>
          <w:marBottom w:val="0"/>
          <w:divBdr>
            <w:top w:val="none" w:sz="0" w:space="0" w:color="auto"/>
            <w:left w:val="none" w:sz="0" w:space="0" w:color="auto"/>
            <w:bottom w:val="none" w:sz="0" w:space="0" w:color="auto"/>
            <w:right w:val="none" w:sz="0" w:space="0" w:color="auto"/>
          </w:divBdr>
        </w:div>
        <w:div w:id="1059019342">
          <w:marLeft w:val="0"/>
          <w:marRight w:val="0"/>
          <w:marTop w:val="0"/>
          <w:marBottom w:val="0"/>
          <w:divBdr>
            <w:top w:val="none" w:sz="0" w:space="0" w:color="auto"/>
            <w:left w:val="none" w:sz="0" w:space="0" w:color="auto"/>
            <w:bottom w:val="none" w:sz="0" w:space="0" w:color="auto"/>
            <w:right w:val="none" w:sz="0" w:space="0" w:color="auto"/>
          </w:divBdr>
        </w:div>
        <w:div w:id="1709180567">
          <w:marLeft w:val="0"/>
          <w:marRight w:val="0"/>
          <w:marTop w:val="0"/>
          <w:marBottom w:val="0"/>
          <w:divBdr>
            <w:top w:val="none" w:sz="0" w:space="0" w:color="auto"/>
            <w:left w:val="none" w:sz="0" w:space="0" w:color="auto"/>
            <w:bottom w:val="none" w:sz="0" w:space="0" w:color="auto"/>
            <w:right w:val="none" w:sz="0" w:space="0" w:color="auto"/>
          </w:divBdr>
        </w:div>
        <w:div w:id="1775441519">
          <w:marLeft w:val="0"/>
          <w:marRight w:val="0"/>
          <w:marTop w:val="0"/>
          <w:marBottom w:val="0"/>
          <w:divBdr>
            <w:top w:val="none" w:sz="0" w:space="0" w:color="auto"/>
            <w:left w:val="none" w:sz="0" w:space="0" w:color="auto"/>
            <w:bottom w:val="none" w:sz="0" w:space="0" w:color="auto"/>
            <w:right w:val="none" w:sz="0" w:space="0" w:color="auto"/>
          </w:divBdr>
        </w:div>
        <w:div w:id="900485454">
          <w:marLeft w:val="0"/>
          <w:marRight w:val="0"/>
          <w:marTop w:val="0"/>
          <w:marBottom w:val="0"/>
          <w:divBdr>
            <w:top w:val="none" w:sz="0" w:space="0" w:color="auto"/>
            <w:left w:val="none" w:sz="0" w:space="0" w:color="auto"/>
            <w:bottom w:val="none" w:sz="0" w:space="0" w:color="auto"/>
            <w:right w:val="none" w:sz="0" w:space="0" w:color="auto"/>
          </w:divBdr>
        </w:div>
        <w:div w:id="760564123">
          <w:marLeft w:val="0"/>
          <w:marRight w:val="0"/>
          <w:marTop w:val="0"/>
          <w:marBottom w:val="0"/>
          <w:divBdr>
            <w:top w:val="none" w:sz="0" w:space="0" w:color="auto"/>
            <w:left w:val="none" w:sz="0" w:space="0" w:color="auto"/>
            <w:bottom w:val="none" w:sz="0" w:space="0" w:color="auto"/>
            <w:right w:val="none" w:sz="0" w:space="0" w:color="auto"/>
          </w:divBdr>
        </w:div>
      </w:divsChild>
    </w:div>
    <w:div w:id="1400667119">
      <w:bodyDiv w:val="1"/>
      <w:marLeft w:val="0"/>
      <w:marRight w:val="0"/>
      <w:marTop w:val="0"/>
      <w:marBottom w:val="0"/>
      <w:divBdr>
        <w:top w:val="none" w:sz="0" w:space="0" w:color="auto"/>
        <w:left w:val="none" w:sz="0" w:space="0" w:color="auto"/>
        <w:bottom w:val="none" w:sz="0" w:space="0" w:color="auto"/>
        <w:right w:val="none" w:sz="0" w:space="0" w:color="auto"/>
      </w:divBdr>
      <w:divsChild>
        <w:div w:id="170488358">
          <w:marLeft w:val="0"/>
          <w:marRight w:val="0"/>
          <w:marTop w:val="0"/>
          <w:marBottom w:val="0"/>
          <w:divBdr>
            <w:top w:val="none" w:sz="0" w:space="0" w:color="auto"/>
            <w:left w:val="none" w:sz="0" w:space="0" w:color="auto"/>
            <w:bottom w:val="none" w:sz="0" w:space="0" w:color="auto"/>
            <w:right w:val="none" w:sz="0" w:space="0" w:color="auto"/>
          </w:divBdr>
        </w:div>
        <w:div w:id="1296912350">
          <w:marLeft w:val="0"/>
          <w:marRight w:val="0"/>
          <w:marTop w:val="0"/>
          <w:marBottom w:val="0"/>
          <w:divBdr>
            <w:top w:val="none" w:sz="0" w:space="0" w:color="auto"/>
            <w:left w:val="none" w:sz="0" w:space="0" w:color="auto"/>
            <w:bottom w:val="none" w:sz="0" w:space="0" w:color="auto"/>
            <w:right w:val="none" w:sz="0" w:space="0" w:color="auto"/>
          </w:divBdr>
        </w:div>
      </w:divsChild>
    </w:div>
    <w:div w:id="18388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kennesaw.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hs.gov/ohr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E3D964377114A969D13C2EA290084" ma:contentTypeVersion="4" ma:contentTypeDescription="Create a new document." ma:contentTypeScope="" ma:versionID="65bb9ba554d8a6708a92e37ebd38d748">
  <xsd:schema xmlns:xsd="http://www.w3.org/2001/XMLSchema" xmlns:xs="http://www.w3.org/2001/XMLSchema" xmlns:p="http://schemas.microsoft.com/office/2006/metadata/properties" xmlns:ns3="f30fcd6c-e452-4417-9a78-3fe84a8515f4" targetNamespace="http://schemas.microsoft.com/office/2006/metadata/properties" ma:root="true" ma:fieldsID="f69ca18fd1e19a9d017bd2a8698c2d0e" ns3:_="">
    <xsd:import namespace="f30fcd6c-e452-4417-9a78-3fe84a8515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fcd6c-e452-4417-9a78-3fe84a8515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1F90-4113-4C83-9D25-EBAC7C3F5F17}">
  <ds:schemaRefs>
    <ds:schemaRef ds:uri="http://schemas.microsoft.com/sharepoint/v3/contenttype/forms"/>
  </ds:schemaRefs>
</ds:datastoreItem>
</file>

<file path=customXml/itemProps2.xml><?xml version="1.0" encoding="utf-8"?>
<ds:datastoreItem xmlns:ds="http://schemas.openxmlformats.org/officeDocument/2006/customXml" ds:itemID="{47338130-4FB6-4CDE-A909-01485A06F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fcd6c-e452-4417-9a78-3fe84a85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BD5E6-E3AA-43DC-AB60-598298CFD7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11597</Words>
  <Characters>66103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28</cp:revision>
  <cp:lastPrinted>2019-11-01T17:43:00Z</cp:lastPrinted>
  <dcterms:created xsi:type="dcterms:W3CDTF">2019-10-26T16:04:00Z</dcterms:created>
  <dcterms:modified xsi:type="dcterms:W3CDTF">2019-11-01T17:51:00Z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0x010100DE9E3D964377114A969D13C2EA290084</vt:lpwstr>
  </property>
</Properties>
</file>