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71FE8" w14:textId="40626B8B" w:rsidR="00270A2B" w:rsidRPr="00B619E2" w:rsidRDefault="00270A2B" w:rsidP="00270A2B">
      <w:pPr>
        <w:pStyle w:val="Heading2"/>
        <w:rPr>
          <w:rFonts w:ascii="Times" w:eastAsia="MS Mincho" w:hAnsi="Times" w:cs="Times"/>
        </w:rPr>
      </w:pPr>
      <w:bookmarkStart w:id="0" w:name="_Toc425240846"/>
      <w:bookmarkStart w:id="1" w:name="_Toc518909321"/>
      <w:bookmarkStart w:id="2" w:name="_GoBack"/>
      <w:bookmarkEnd w:id="2"/>
      <w:r w:rsidRPr="00B619E2">
        <w:rPr>
          <w:rFonts w:ascii="Times" w:eastAsia="MS Mincho" w:hAnsi="Times" w:cs="Times"/>
        </w:rPr>
        <w:t xml:space="preserve">3.12. Faculty </w:t>
      </w:r>
      <w:r w:rsidR="001830AF">
        <w:rPr>
          <w:rFonts w:ascii="Times" w:eastAsia="MS Mincho" w:hAnsi="Times" w:cs="Times"/>
        </w:rPr>
        <w:t xml:space="preserve">&amp; Faculty Ranked Administrator </w:t>
      </w:r>
      <w:r w:rsidRPr="00B619E2">
        <w:rPr>
          <w:rFonts w:ascii="Times" w:eastAsia="MS Mincho" w:hAnsi="Times" w:cs="Times"/>
        </w:rPr>
        <w:t>Review Process</w:t>
      </w:r>
      <w:bookmarkEnd w:id="0"/>
      <w:bookmarkEnd w:id="1"/>
      <w:r w:rsidRPr="00B619E2">
        <w:rPr>
          <w:rFonts w:ascii="Times" w:eastAsia="MS Mincho" w:hAnsi="Times" w:cs="Times"/>
        </w:rPr>
        <w:t xml:space="preserve"> </w:t>
      </w:r>
    </w:p>
    <w:p w14:paraId="0FEFBF7B" w14:textId="337F7F21" w:rsidR="00270A2B" w:rsidRPr="00B619E2" w:rsidRDefault="00270A2B" w:rsidP="00270A2B">
      <w:pPr>
        <w:rPr>
          <w:rFonts w:ascii="Times" w:hAnsi="Times" w:cs="Times"/>
        </w:rPr>
      </w:pPr>
      <w:r w:rsidRPr="00B619E2">
        <w:rPr>
          <w:rFonts w:ascii="Times" w:hAnsi="Times" w:cs="Times"/>
        </w:rPr>
        <w:t xml:space="preserve">Faculty </w:t>
      </w:r>
      <w:r w:rsidR="001830AF">
        <w:rPr>
          <w:rFonts w:ascii="Times" w:hAnsi="Times" w:cs="Times"/>
        </w:rPr>
        <w:t xml:space="preserve">and faculty ranked administrator </w:t>
      </w:r>
      <w:r w:rsidRPr="00B619E2">
        <w:rPr>
          <w:rFonts w:ascii="Times" w:hAnsi="Times" w:cs="Times"/>
        </w:rPr>
        <w:t>performance is evaluated via two basic and interrelated processes: annual reviews and multi-year reviews. An annual review is an evaluation of the faculty member</w:t>
      </w:r>
      <w:r w:rsidR="001830AF">
        <w:rPr>
          <w:rFonts w:ascii="Times" w:hAnsi="Times" w:cs="Times"/>
        </w:rPr>
        <w:t xml:space="preserve"> or faculty ranked administrator’s</w:t>
      </w:r>
      <w:r w:rsidRPr="00B619E2">
        <w:rPr>
          <w:rFonts w:ascii="Times" w:hAnsi="Times" w:cs="Times"/>
        </w:rPr>
        <w:t xml:space="preserve"> performance over one year, but within the context of the multi-year reviews. The multi-year reviews, involving multiple reviewers, are a more comprehensive examination of a faculty member</w:t>
      </w:r>
      <w:r w:rsidR="001830AF">
        <w:rPr>
          <w:rFonts w:ascii="Times" w:hAnsi="Times" w:cs="Times"/>
        </w:rPr>
        <w:t xml:space="preserve"> or faculty ranked administrator’s </w:t>
      </w:r>
      <w:r w:rsidRPr="00B619E2">
        <w:rPr>
          <w:rFonts w:ascii="Times" w:hAnsi="Times" w:cs="Times"/>
        </w:rPr>
        <w:t xml:space="preserve">contribution to the department, college, and university.  </w:t>
      </w:r>
    </w:p>
    <w:p w14:paraId="7B918DFF" w14:textId="77777777" w:rsidR="00270A2B" w:rsidRPr="00B619E2" w:rsidRDefault="00270A2B" w:rsidP="00270A2B">
      <w:pPr>
        <w:rPr>
          <w:rFonts w:ascii="Times" w:hAnsi="Times" w:cs="Times"/>
        </w:rPr>
      </w:pPr>
    </w:p>
    <w:p w14:paraId="1A01784F" w14:textId="63B4A2EE" w:rsidR="00270A2B" w:rsidRPr="00B619E2" w:rsidRDefault="00270A2B" w:rsidP="00270A2B">
      <w:pPr>
        <w:rPr>
          <w:rFonts w:ascii="Times" w:hAnsi="Times" w:cs="Times"/>
          <w:b/>
        </w:rPr>
      </w:pPr>
      <w:r w:rsidRPr="00B619E2">
        <w:rPr>
          <w:rFonts w:ascii="Times" w:hAnsi="Times" w:cs="Times"/>
          <w:b/>
        </w:rPr>
        <w:t xml:space="preserve">A. Format of Annual Review </w:t>
      </w:r>
      <w:r w:rsidR="0016773C">
        <w:rPr>
          <w:rFonts w:ascii="Times" w:hAnsi="Times" w:cs="Times"/>
          <w:b/>
        </w:rPr>
        <w:t>–</w:t>
      </w:r>
      <w:r w:rsidRPr="00B619E2">
        <w:rPr>
          <w:rFonts w:ascii="Times" w:hAnsi="Times" w:cs="Times"/>
          <w:b/>
        </w:rPr>
        <w:t xml:space="preserve"> FPA</w:t>
      </w:r>
      <w:r w:rsidR="0016773C">
        <w:rPr>
          <w:rFonts w:ascii="Times" w:hAnsi="Times" w:cs="Times"/>
          <w:b/>
        </w:rPr>
        <w:t xml:space="preserve"> &amp; ARD</w:t>
      </w:r>
    </w:p>
    <w:p w14:paraId="45712E2A" w14:textId="78A08C7E" w:rsidR="00270A2B" w:rsidRPr="00B619E2" w:rsidRDefault="00270A2B" w:rsidP="00270A2B">
      <w:pPr>
        <w:rPr>
          <w:rFonts w:ascii="Times" w:hAnsi="Times" w:cs="Times"/>
        </w:rPr>
      </w:pPr>
      <w:r w:rsidRPr="00B619E2">
        <w:rPr>
          <w:rFonts w:ascii="Times" w:hAnsi="Times" w:cs="Times"/>
        </w:rPr>
        <w:t xml:space="preserve">The annual assessment of a faculty </w:t>
      </w:r>
      <w:r w:rsidR="007177AD" w:rsidRPr="00B619E2">
        <w:rPr>
          <w:rFonts w:ascii="Times" w:hAnsi="Times" w:cs="Times"/>
        </w:rPr>
        <w:t>member or</w:t>
      </w:r>
      <w:r w:rsidR="001830AF">
        <w:rPr>
          <w:rFonts w:ascii="Times" w:hAnsi="Times" w:cs="Times"/>
        </w:rPr>
        <w:t xml:space="preserve"> faculty ranked administrator’s </w:t>
      </w:r>
      <w:r w:rsidRPr="00B619E2">
        <w:rPr>
          <w:rFonts w:ascii="Times" w:hAnsi="Times" w:cs="Times"/>
        </w:rPr>
        <w:t xml:space="preserve">contributions to the University will be based on </w:t>
      </w:r>
      <w:r w:rsidR="001B2449">
        <w:rPr>
          <w:rFonts w:ascii="Times" w:hAnsi="Times" w:cs="Times"/>
        </w:rPr>
        <w:t>the faculty member</w:t>
      </w:r>
      <w:r w:rsidR="007177AD">
        <w:rPr>
          <w:rFonts w:ascii="Times" w:hAnsi="Times" w:cs="Times"/>
        </w:rPr>
        <w:t xml:space="preserve"> or faculty ranked administrator’s</w:t>
      </w:r>
      <w:r w:rsidRPr="00B619E2">
        <w:rPr>
          <w:rFonts w:ascii="Times" w:hAnsi="Times" w:cs="Times"/>
        </w:rPr>
        <w:t xml:space="preserve"> performance in </w:t>
      </w:r>
      <w:r w:rsidR="009B4D64">
        <w:rPr>
          <w:rFonts w:ascii="Times" w:hAnsi="Times" w:cs="Times"/>
        </w:rPr>
        <w:t>in the context of</w:t>
      </w:r>
      <w:r w:rsidRPr="00B619E2">
        <w:rPr>
          <w:rFonts w:ascii="Times" w:hAnsi="Times" w:cs="Times"/>
        </w:rPr>
        <w:t xml:space="preserve"> the most </w:t>
      </w:r>
      <w:r w:rsidR="008072E9" w:rsidRPr="00B619E2">
        <w:rPr>
          <w:rFonts w:ascii="Times" w:hAnsi="Times" w:cs="Times"/>
        </w:rPr>
        <w:t>recent Faculty</w:t>
      </w:r>
      <w:r w:rsidRPr="00B619E2">
        <w:rPr>
          <w:rFonts w:ascii="Times" w:hAnsi="Times" w:cs="Times"/>
        </w:rPr>
        <w:t xml:space="preserve"> Performance Agreement</w:t>
      </w:r>
      <w:r w:rsidRPr="00B619E2">
        <w:rPr>
          <w:rFonts w:ascii="Times" w:hAnsi="Times" w:cs="Times"/>
        </w:rPr>
        <w:fldChar w:fldCharType="begin"/>
      </w:r>
      <w:r w:rsidRPr="00B619E2">
        <w:rPr>
          <w:rFonts w:ascii="Times" w:hAnsi="Times" w:cs="Times"/>
        </w:rPr>
        <w:instrText xml:space="preserve"> XE "Faculty Performance Agreement (FPA)" </w:instrText>
      </w:r>
      <w:r w:rsidRPr="00B619E2">
        <w:rPr>
          <w:rFonts w:ascii="Times" w:hAnsi="Times" w:cs="Times"/>
        </w:rPr>
        <w:fldChar w:fldCharType="end"/>
      </w:r>
      <w:r w:rsidRPr="00B619E2">
        <w:rPr>
          <w:rFonts w:ascii="Times" w:hAnsi="Times" w:cs="Times"/>
        </w:rPr>
        <w:t xml:space="preserve"> (FPA)</w:t>
      </w:r>
      <w:r w:rsidR="000A4440">
        <w:rPr>
          <w:rFonts w:ascii="Times" w:hAnsi="Times" w:cs="Times"/>
        </w:rPr>
        <w:t xml:space="preserve"> and previous year’s Annual Review Document (ARD)</w:t>
      </w:r>
      <w:r w:rsidRPr="00B619E2">
        <w:rPr>
          <w:rFonts w:ascii="Times" w:hAnsi="Times" w:cs="Times"/>
        </w:rPr>
        <w:t>. The basis of this assessment is an ARD</w:t>
      </w:r>
      <w:r w:rsidRPr="00B619E2">
        <w:rPr>
          <w:rFonts w:ascii="Times" w:hAnsi="Times" w:cs="Times"/>
        </w:rPr>
        <w:fldChar w:fldCharType="begin"/>
      </w:r>
      <w:r w:rsidRPr="00B619E2">
        <w:rPr>
          <w:rFonts w:ascii="Times" w:hAnsi="Times" w:cs="Times"/>
        </w:rPr>
        <w:instrText xml:space="preserve"> XE "Annual Review Document (ARD)" </w:instrText>
      </w:r>
      <w:r w:rsidRPr="00B619E2">
        <w:rPr>
          <w:rFonts w:ascii="Times" w:hAnsi="Times" w:cs="Times"/>
        </w:rPr>
        <w:fldChar w:fldCharType="end"/>
      </w:r>
      <w:r w:rsidRPr="00B619E2">
        <w:rPr>
          <w:rFonts w:ascii="Times" w:hAnsi="Times" w:cs="Times"/>
        </w:rPr>
        <w:t xml:space="preserve"> that is compiled by the faculty member </w:t>
      </w:r>
      <w:r w:rsidR="007177AD">
        <w:rPr>
          <w:rFonts w:ascii="Times" w:hAnsi="Times" w:cs="Times"/>
        </w:rPr>
        <w:t xml:space="preserve">or faculty ranked administrator </w:t>
      </w:r>
      <w:r w:rsidRPr="00B619E2">
        <w:rPr>
          <w:rFonts w:ascii="Times" w:hAnsi="Times" w:cs="Times"/>
        </w:rPr>
        <w:t xml:space="preserve">to demonstrate </w:t>
      </w:r>
      <w:r w:rsidR="001B2449">
        <w:rPr>
          <w:rFonts w:ascii="Times" w:hAnsi="Times" w:cs="Times"/>
        </w:rPr>
        <w:t>the faculty member</w:t>
      </w:r>
      <w:r w:rsidRPr="00B619E2">
        <w:rPr>
          <w:rFonts w:ascii="Times" w:hAnsi="Times" w:cs="Times"/>
        </w:rPr>
        <w:t xml:space="preserve"> </w:t>
      </w:r>
      <w:r w:rsidR="001830AF">
        <w:rPr>
          <w:rFonts w:ascii="Times" w:hAnsi="Times" w:cs="Times"/>
        </w:rPr>
        <w:t xml:space="preserve">or faculty ranked administrator’s </w:t>
      </w:r>
      <w:r w:rsidRPr="00B619E2">
        <w:rPr>
          <w:rFonts w:ascii="Times" w:hAnsi="Times" w:cs="Times"/>
        </w:rPr>
        <w:t xml:space="preserve">progress toward the criteria in the FPA. The </w:t>
      </w:r>
      <w:r w:rsidR="001830AF">
        <w:rPr>
          <w:rFonts w:ascii="Times" w:hAnsi="Times" w:cs="Times"/>
        </w:rPr>
        <w:t>faculty member or faculty ranked administrator’s</w:t>
      </w:r>
      <w:r w:rsidR="0016773C">
        <w:rPr>
          <w:rFonts w:ascii="Times" w:hAnsi="Times" w:cs="Times"/>
        </w:rPr>
        <w:t xml:space="preserve"> ARD </w:t>
      </w:r>
      <w:r w:rsidRPr="00B619E2">
        <w:rPr>
          <w:rFonts w:ascii="Times" w:hAnsi="Times" w:cs="Times"/>
        </w:rPr>
        <w:t xml:space="preserve">at KSU must address the quantity, quality, and significance of the contributions.  </w:t>
      </w:r>
    </w:p>
    <w:p w14:paraId="0F17EB7B" w14:textId="77777777" w:rsidR="00270A2B" w:rsidRDefault="00270A2B" w:rsidP="00270A2B">
      <w:pPr>
        <w:rPr>
          <w:rFonts w:ascii="Times" w:hAnsi="Times" w:cs="Times"/>
        </w:rPr>
      </w:pPr>
    </w:p>
    <w:p w14:paraId="23B175C6" w14:textId="423AAC71" w:rsidR="001F058A" w:rsidRDefault="001F058A" w:rsidP="00270A2B">
      <w:pPr>
        <w:rPr>
          <w:rFonts w:ascii="Times" w:hAnsi="Times" w:cs="Times"/>
        </w:rPr>
      </w:pPr>
      <w:r>
        <w:rPr>
          <w:rFonts w:ascii="Times" w:hAnsi="Times" w:cs="Times"/>
        </w:rPr>
        <w:t xml:space="preserve">The FPA </w:t>
      </w:r>
      <w:r w:rsidR="00C10134">
        <w:rPr>
          <w:rFonts w:ascii="Times" w:hAnsi="Times" w:cs="Times"/>
        </w:rPr>
        <w:t>describes</w:t>
      </w:r>
      <w:r>
        <w:rPr>
          <w:rFonts w:ascii="Times" w:hAnsi="Times" w:cs="Times"/>
        </w:rPr>
        <w:t xml:space="preserve"> the percentage of effort expected of each faculty member</w:t>
      </w:r>
      <w:r w:rsidR="001830AF">
        <w:rPr>
          <w:rFonts w:ascii="Times" w:hAnsi="Times" w:cs="Times"/>
        </w:rPr>
        <w:t xml:space="preserve"> or faculty ranked administrator</w:t>
      </w:r>
      <w:r>
        <w:rPr>
          <w:rFonts w:ascii="Times" w:hAnsi="Times" w:cs="Times"/>
        </w:rPr>
        <w:t xml:space="preserve"> in the three areas of faculty responsibility: teaching, scholarship and creative activity, and professional service.  The FPA is updated as a faculty member</w:t>
      </w:r>
      <w:r w:rsidR="001830AF">
        <w:rPr>
          <w:rFonts w:ascii="Times" w:hAnsi="Times" w:cs="Times"/>
        </w:rPr>
        <w:t xml:space="preserve"> or faculty ranked administrator’s</w:t>
      </w:r>
      <w:r>
        <w:rPr>
          <w:rFonts w:ascii="Times" w:hAnsi="Times" w:cs="Times"/>
        </w:rPr>
        <w:t xml:space="preserve"> responsibilities</w:t>
      </w:r>
      <w:r w:rsidR="000A5DF0">
        <w:rPr>
          <w:rFonts w:ascii="Times" w:hAnsi="Times" w:cs="Times"/>
        </w:rPr>
        <w:t xml:space="preserve"> or </w:t>
      </w:r>
      <w:r w:rsidR="00003199">
        <w:rPr>
          <w:rFonts w:ascii="Times" w:hAnsi="Times" w:cs="Times"/>
        </w:rPr>
        <w:t>career</w:t>
      </w:r>
      <w:r w:rsidR="0023694B">
        <w:rPr>
          <w:rFonts w:ascii="Times" w:hAnsi="Times" w:cs="Times"/>
        </w:rPr>
        <w:t xml:space="preserve"> objectives</w:t>
      </w:r>
      <w:r>
        <w:rPr>
          <w:rFonts w:ascii="Times" w:hAnsi="Times" w:cs="Times"/>
        </w:rPr>
        <w:t xml:space="preserve"> change in consultation with the chair and in concert with university policies.</w:t>
      </w:r>
      <w:r w:rsidR="002B11A3">
        <w:rPr>
          <w:rFonts w:ascii="Times" w:hAnsi="Times" w:cs="Times"/>
        </w:rPr>
        <w:t xml:space="preserve"> </w:t>
      </w:r>
      <w:r w:rsidR="002B11A3" w:rsidRPr="009233FE">
        <w:rPr>
          <w:rFonts w:ascii="Times" w:hAnsi="Times" w:cs="Times"/>
        </w:rPr>
        <w:t>Actual FPA percentages for each faculty member will be negotiated with the department chair as part of annual review.</w:t>
      </w:r>
    </w:p>
    <w:p w14:paraId="69FFE739" w14:textId="77777777" w:rsidR="001F058A" w:rsidRDefault="001F058A" w:rsidP="00270A2B">
      <w:pPr>
        <w:rPr>
          <w:rFonts w:ascii="Times" w:hAnsi="Times" w:cs="Times"/>
        </w:rPr>
      </w:pPr>
    </w:p>
    <w:p w14:paraId="19565BB0" w14:textId="4D67E88F" w:rsidR="001F058A" w:rsidRDefault="001F058A" w:rsidP="00270A2B">
      <w:pPr>
        <w:rPr>
          <w:rFonts w:ascii="Times" w:hAnsi="Times" w:cs="Times"/>
        </w:rPr>
      </w:pPr>
      <w:r>
        <w:rPr>
          <w:rFonts w:ascii="Times" w:hAnsi="Times" w:cs="Times"/>
        </w:rPr>
        <w:t xml:space="preserve">In addition to approximate percent effort in the areas of responsibility, </w:t>
      </w:r>
      <w:r w:rsidR="006C3F37">
        <w:rPr>
          <w:rFonts w:ascii="Times" w:hAnsi="Times" w:cs="Times"/>
        </w:rPr>
        <w:t xml:space="preserve">a description of the </w:t>
      </w:r>
      <w:r w:rsidR="006F1582">
        <w:rPr>
          <w:rFonts w:ascii="Times" w:hAnsi="Times" w:cs="Times"/>
        </w:rPr>
        <w:t>area</w:t>
      </w:r>
      <w:r w:rsidR="004D3E65">
        <w:rPr>
          <w:rFonts w:ascii="Times" w:hAnsi="Times" w:cs="Times"/>
        </w:rPr>
        <w:t>(s)</w:t>
      </w:r>
      <w:r w:rsidR="006F1582">
        <w:rPr>
          <w:rFonts w:ascii="Times" w:hAnsi="Times" w:cs="Times"/>
        </w:rPr>
        <w:t xml:space="preserve"> of instruction</w:t>
      </w:r>
      <w:r w:rsidR="00E500BA">
        <w:rPr>
          <w:rFonts w:ascii="Times" w:hAnsi="Times" w:cs="Times"/>
        </w:rPr>
        <w:t xml:space="preserve"> (</w:t>
      </w:r>
      <w:r w:rsidR="001A1CD7">
        <w:rPr>
          <w:rFonts w:ascii="Times" w:hAnsi="Times" w:cs="Times"/>
        </w:rPr>
        <w:t>for teaching</w:t>
      </w:r>
      <w:r w:rsidR="00E500BA">
        <w:rPr>
          <w:rFonts w:ascii="Times" w:hAnsi="Times" w:cs="Times"/>
        </w:rPr>
        <w:t>)</w:t>
      </w:r>
      <w:r w:rsidR="001A1CD7">
        <w:rPr>
          <w:rFonts w:ascii="Times" w:hAnsi="Times" w:cs="Times"/>
        </w:rPr>
        <w:t xml:space="preserve"> and the </w:t>
      </w:r>
      <w:r w:rsidR="006C3F37">
        <w:rPr>
          <w:rFonts w:ascii="Times" w:hAnsi="Times" w:cs="Times"/>
        </w:rPr>
        <w:t>overarching goals and objectivities</w:t>
      </w:r>
      <w:r w:rsidR="00E500BA">
        <w:rPr>
          <w:rFonts w:ascii="Times" w:hAnsi="Times" w:cs="Times"/>
        </w:rPr>
        <w:t xml:space="preserve"> (</w:t>
      </w:r>
      <w:r w:rsidR="001A1CD7">
        <w:rPr>
          <w:rFonts w:ascii="Times" w:hAnsi="Times" w:cs="Times"/>
        </w:rPr>
        <w:t xml:space="preserve">for </w:t>
      </w:r>
      <w:r w:rsidR="000B3EC5">
        <w:rPr>
          <w:rFonts w:ascii="Times" w:hAnsi="Times" w:cs="Times"/>
        </w:rPr>
        <w:t>scholarship</w:t>
      </w:r>
      <w:r w:rsidR="001A1CD7">
        <w:rPr>
          <w:rFonts w:ascii="Times" w:hAnsi="Times" w:cs="Times"/>
        </w:rPr>
        <w:t xml:space="preserve"> and </w:t>
      </w:r>
      <w:r w:rsidR="00E500BA">
        <w:rPr>
          <w:rFonts w:ascii="Times" w:hAnsi="Times" w:cs="Times"/>
        </w:rPr>
        <w:t>service</w:t>
      </w:r>
      <w:r w:rsidR="000B3EC5">
        <w:rPr>
          <w:rFonts w:ascii="Times" w:hAnsi="Times" w:cs="Times"/>
        </w:rPr>
        <w:t xml:space="preserve"> activities</w:t>
      </w:r>
      <w:r w:rsidR="00E500BA">
        <w:rPr>
          <w:rFonts w:ascii="Times" w:hAnsi="Times" w:cs="Times"/>
        </w:rPr>
        <w:t>)</w:t>
      </w:r>
      <w:r w:rsidR="001A1CD7">
        <w:rPr>
          <w:rFonts w:ascii="Times" w:hAnsi="Times" w:cs="Times"/>
        </w:rPr>
        <w:t xml:space="preserve"> </w:t>
      </w:r>
      <w:r>
        <w:rPr>
          <w:rFonts w:ascii="Times" w:hAnsi="Times" w:cs="Times"/>
        </w:rPr>
        <w:t>should be included.  However, because the FPA is not an annual plan of work, it is inappropriate to include too much detail (e.g. specific committee assignments, specific courses taught, specific meetings to be attended).  Any information provided should be kept general enough to allow the faculty member</w:t>
      </w:r>
      <w:r w:rsidR="001830AF">
        <w:rPr>
          <w:rFonts w:ascii="Times" w:hAnsi="Times" w:cs="Times"/>
        </w:rPr>
        <w:t xml:space="preserve"> or faculty ranked administrator</w:t>
      </w:r>
      <w:r>
        <w:rPr>
          <w:rFonts w:ascii="Times" w:hAnsi="Times" w:cs="Times"/>
        </w:rPr>
        <w:t xml:space="preserve"> the flexibility and intellectual freedom to pursue promising leads and special opportunities for creative scholar</w:t>
      </w:r>
      <w:r w:rsidR="00B85A23">
        <w:rPr>
          <w:rFonts w:ascii="Times" w:hAnsi="Times" w:cs="Times"/>
        </w:rPr>
        <w:t xml:space="preserve">ship within each area included.  </w:t>
      </w:r>
      <w:r w:rsidR="00207450">
        <w:rPr>
          <w:rFonts w:ascii="Times" w:hAnsi="Times" w:cs="Times"/>
        </w:rPr>
        <w:t xml:space="preserve">Reflections on accomplishments and plans for continued progress toward </w:t>
      </w:r>
      <w:r w:rsidR="00D4564B">
        <w:rPr>
          <w:rFonts w:ascii="Times" w:hAnsi="Times" w:cs="Times"/>
        </w:rPr>
        <w:t xml:space="preserve">annual </w:t>
      </w:r>
      <w:r w:rsidR="00207450">
        <w:rPr>
          <w:rFonts w:ascii="Times" w:hAnsi="Times" w:cs="Times"/>
        </w:rPr>
        <w:t>professional goals are included in the ARD each year.</w:t>
      </w:r>
    </w:p>
    <w:p w14:paraId="21082A95" w14:textId="77777777" w:rsidR="001F058A" w:rsidRPr="00B619E2" w:rsidRDefault="001F058A" w:rsidP="00270A2B">
      <w:pPr>
        <w:rPr>
          <w:rFonts w:ascii="Times" w:hAnsi="Times" w:cs="Times"/>
        </w:rPr>
      </w:pPr>
    </w:p>
    <w:p w14:paraId="153B516E" w14:textId="77777777" w:rsidR="00DC09E8" w:rsidRDefault="00270A2B" w:rsidP="00270A2B">
      <w:pPr>
        <w:rPr>
          <w:rFonts w:ascii="Times" w:hAnsi="Times" w:cs="Times"/>
        </w:rPr>
      </w:pPr>
      <w:r w:rsidRPr="00B619E2">
        <w:rPr>
          <w:rFonts w:ascii="Times" w:hAnsi="Times" w:cs="Times"/>
        </w:rPr>
        <w:t>The ARD addresses</w:t>
      </w:r>
      <w:r w:rsidR="0016773C">
        <w:rPr>
          <w:rFonts w:ascii="Times" w:hAnsi="Times" w:cs="Times"/>
        </w:rPr>
        <w:t xml:space="preserve"> the goals from the previous year’s ARD, the response to the Chair’s guidance, and the responsibilities outlined in the current FPA</w:t>
      </w:r>
      <w:r w:rsidRPr="00B619E2">
        <w:rPr>
          <w:rFonts w:ascii="Times" w:hAnsi="Times" w:cs="Times"/>
        </w:rPr>
        <w:t>. The exact format and layout of the ARD and the FPA will be determined by the faculty member</w:t>
      </w:r>
      <w:r w:rsidR="001830AF">
        <w:rPr>
          <w:rFonts w:ascii="Times" w:hAnsi="Times" w:cs="Times"/>
        </w:rPr>
        <w:t xml:space="preserve"> or faculty ranked administrator’s</w:t>
      </w:r>
      <w:r w:rsidRPr="00B619E2">
        <w:rPr>
          <w:rFonts w:ascii="Times" w:hAnsi="Times" w:cs="Times"/>
        </w:rPr>
        <w:t xml:space="preserve"> </w:t>
      </w:r>
      <w:r w:rsidR="00D17397">
        <w:rPr>
          <w:rFonts w:ascii="Times" w:hAnsi="Times" w:cs="Times"/>
        </w:rPr>
        <w:t>college</w:t>
      </w:r>
      <w:r w:rsidRPr="00B619E2">
        <w:rPr>
          <w:rFonts w:ascii="Times" w:hAnsi="Times" w:cs="Times"/>
        </w:rPr>
        <w:t>. The College P&amp;T Committee, the department chair</w:t>
      </w:r>
      <w:r w:rsidR="00D17397">
        <w:rPr>
          <w:rFonts w:ascii="Times" w:hAnsi="Times" w:cs="Times"/>
        </w:rPr>
        <w:t>s / school directors</w:t>
      </w:r>
      <w:r w:rsidRPr="00B619E2">
        <w:rPr>
          <w:rFonts w:ascii="Times" w:hAnsi="Times" w:cs="Times"/>
        </w:rPr>
        <w:t xml:space="preserve">, the dean, and the Provost must approve these formats. Since the ARD and the FPA are integral to Promotion and Tenure decisions, they must reflect the Promotion and Tenure guidelines. </w:t>
      </w:r>
    </w:p>
    <w:p w14:paraId="1314DDC6" w14:textId="19E58566" w:rsidR="00270A2B" w:rsidRPr="00B619E2" w:rsidRDefault="00DB4CAA" w:rsidP="00270A2B">
      <w:pPr>
        <w:rPr>
          <w:rFonts w:ascii="Times" w:hAnsi="Times" w:cs="Times"/>
        </w:rPr>
      </w:pPr>
      <w:r>
        <w:rPr>
          <w:rFonts w:ascii="Times" w:hAnsi="Times" w:cs="Times"/>
        </w:rPr>
        <w:t xml:space="preserve">The faculty member </w:t>
      </w:r>
      <w:r w:rsidR="001830AF">
        <w:rPr>
          <w:rFonts w:ascii="Times" w:hAnsi="Times" w:cs="Times"/>
        </w:rPr>
        <w:t xml:space="preserve">or faculty ranked administrator </w:t>
      </w:r>
      <w:r>
        <w:rPr>
          <w:rFonts w:ascii="Times" w:hAnsi="Times" w:cs="Times"/>
        </w:rPr>
        <w:t xml:space="preserve">will submit the ARD through the digital review system. </w:t>
      </w:r>
      <w:r w:rsidR="00270A2B" w:rsidRPr="00B619E2">
        <w:rPr>
          <w:rFonts w:ascii="Times" w:hAnsi="Times" w:cs="Times"/>
        </w:rPr>
        <w:t>The first-level reviewer will comment upon the entire ARD. The ARD and</w:t>
      </w:r>
      <w:r>
        <w:rPr>
          <w:rFonts w:ascii="Times" w:hAnsi="Times" w:cs="Times"/>
        </w:rPr>
        <w:t xml:space="preserve"> reviewer’s</w:t>
      </w:r>
      <w:r w:rsidR="00270A2B" w:rsidRPr="00B619E2">
        <w:rPr>
          <w:rFonts w:ascii="Times" w:hAnsi="Times" w:cs="Times"/>
        </w:rPr>
        <w:t xml:space="preserve"> </w:t>
      </w:r>
      <w:r>
        <w:rPr>
          <w:rFonts w:ascii="Times" w:hAnsi="Times" w:cs="Times"/>
        </w:rPr>
        <w:t>evaluation</w:t>
      </w:r>
      <w:r w:rsidRPr="00B619E2">
        <w:rPr>
          <w:rFonts w:ascii="Times" w:hAnsi="Times" w:cs="Times"/>
        </w:rPr>
        <w:t xml:space="preserve"> </w:t>
      </w:r>
      <w:r>
        <w:rPr>
          <w:rFonts w:ascii="Times" w:hAnsi="Times" w:cs="Times"/>
        </w:rPr>
        <w:t>will</w:t>
      </w:r>
      <w:r w:rsidRPr="00B619E2">
        <w:rPr>
          <w:rFonts w:ascii="Times" w:hAnsi="Times" w:cs="Times"/>
        </w:rPr>
        <w:t xml:space="preserve"> </w:t>
      </w:r>
      <w:r w:rsidR="00270A2B" w:rsidRPr="00B619E2">
        <w:rPr>
          <w:rFonts w:ascii="Times" w:hAnsi="Times" w:cs="Times"/>
        </w:rPr>
        <w:t xml:space="preserve">be </w:t>
      </w:r>
      <w:r>
        <w:rPr>
          <w:rFonts w:ascii="Times" w:hAnsi="Times" w:cs="Times"/>
        </w:rPr>
        <w:t>advanced</w:t>
      </w:r>
      <w:r w:rsidR="00D17397">
        <w:rPr>
          <w:rFonts w:ascii="Times" w:hAnsi="Times" w:cs="Times"/>
        </w:rPr>
        <w:t xml:space="preserve"> within the digital review system </w:t>
      </w:r>
      <w:r>
        <w:rPr>
          <w:rFonts w:ascii="Times" w:hAnsi="Times" w:cs="Times"/>
        </w:rPr>
        <w:t>to</w:t>
      </w:r>
      <w:r w:rsidRPr="00B619E2">
        <w:rPr>
          <w:rFonts w:ascii="Times" w:hAnsi="Times" w:cs="Times"/>
        </w:rPr>
        <w:t xml:space="preserve"> </w:t>
      </w:r>
      <w:r w:rsidR="00270A2B" w:rsidRPr="00B619E2">
        <w:rPr>
          <w:rFonts w:ascii="Times" w:hAnsi="Times" w:cs="Times"/>
        </w:rPr>
        <w:t>the faculty member</w:t>
      </w:r>
      <w:r w:rsidR="001830AF">
        <w:rPr>
          <w:rFonts w:ascii="Times" w:hAnsi="Times" w:cs="Times"/>
        </w:rPr>
        <w:t xml:space="preserve"> or faculty ranked administrator</w:t>
      </w:r>
      <w:r w:rsidR="00D666FE">
        <w:rPr>
          <w:rFonts w:ascii="Times" w:hAnsi="Times" w:cs="Times"/>
        </w:rPr>
        <w:t xml:space="preserve"> for response and then to the</w:t>
      </w:r>
      <w:r w:rsidR="00917854">
        <w:rPr>
          <w:rFonts w:ascii="Times" w:hAnsi="Times" w:cs="Times"/>
        </w:rPr>
        <w:t xml:space="preserve"> </w:t>
      </w:r>
      <w:r w:rsidR="00270A2B" w:rsidRPr="00B619E2">
        <w:rPr>
          <w:rFonts w:ascii="Times" w:hAnsi="Times" w:cs="Times"/>
        </w:rPr>
        <w:t xml:space="preserve">next administrative level for review. </w:t>
      </w:r>
      <w:r w:rsidR="00270A2B" w:rsidRPr="00B619E2">
        <w:rPr>
          <w:rFonts w:ascii="Times" w:hAnsi="Times" w:cs="Times"/>
        </w:rPr>
        <w:lastRenderedPageBreak/>
        <w:t xml:space="preserve">Within </w:t>
      </w:r>
      <w:r w:rsidR="00290205">
        <w:rPr>
          <w:rFonts w:ascii="Times" w:hAnsi="Times" w:cs="Times"/>
        </w:rPr>
        <w:t>ten</w:t>
      </w:r>
      <w:r w:rsidR="00290205" w:rsidRPr="00B619E2">
        <w:rPr>
          <w:rFonts w:ascii="Times" w:hAnsi="Times" w:cs="Times"/>
        </w:rPr>
        <w:t xml:space="preserve"> </w:t>
      </w:r>
      <w:r w:rsidR="00270A2B" w:rsidRPr="00B619E2">
        <w:rPr>
          <w:rFonts w:ascii="Times" w:hAnsi="Times" w:cs="Times"/>
        </w:rPr>
        <w:t xml:space="preserve">calendar days from </w:t>
      </w:r>
      <w:r w:rsidR="005C13FA">
        <w:rPr>
          <w:rFonts w:ascii="Times" w:hAnsi="Times" w:cs="Times"/>
        </w:rPr>
        <w:t xml:space="preserve">any submission within the digital review system for </w:t>
      </w:r>
      <w:r>
        <w:rPr>
          <w:rFonts w:ascii="Times" w:hAnsi="Times" w:cs="Times"/>
        </w:rPr>
        <w:t xml:space="preserve">any </w:t>
      </w:r>
      <w:r w:rsidR="00F2082F">
        <w:rPr>
          <w:rFonts w:ascii="Times" w:hAnsi="Times" w:cs="Times"/>
        </w:rPr>
        <w:t>evaluation,</w:t>
      </w:r>
      <w:r w:rsidR="00270A2B" w:rsidRPr="00B619E2">
        <w:rPr>
          <w:rFonts w:ascii="Times" w:hAnsi="Times" w:cs="Times"/>
        </w:rPr>
        <w:t xml:space="preserve"> the faculty member </w:t>
      </w:r>
      <w:r w:rsidR="001830AF">
        <w:rPr>
          <w:rFonts w:ascii="Times" w:hAnsi="Times" w:cs="Times"/>
        </w:rPr>
        <w:t xml:space="preserve">or faculty ranked administrator </w:t>
      </w:r>
      <w:r w:rsidR="00270A2B" w:rsidRPr="00B619E2">
        <w:rPr>
          <w:rFonts w:ascii="Times" w:hAnsi="Times" w:cs="Times"/>
        </w:rPr>
        <w:t>has the right to submit a written response</w:t>
      </w:r>
      <w:r>
        <w:rPr>
          <w:rFonts w:ascii="Times" w:hAnsi="Times" w:cs="Times"/>
        </w:rPr>
        <w:t xml:space="preserve"> within the digital review system</w:t>
      </w:r>
      <w:r w:rsidR="00270A2B" w:rsidRPr="00B619E2">
        <w:rPr>
          <w:rFonts w:ascii="Times" w:hAnsi="Times" w:cs="Times"/>
        </w:rPr>
        <w:t xml:space="preserve"> to the entire package. Response letters are directed to the reviewing administrator and copied to the next level of review. Administrators reviewing candidates should be very clear in stating their expectations and in discussing problems in detail with the faculty member</w:t>
      </w:r>
      <w:r w:rsidR="001830AF">
        <w:rPr>
          <w:rFonts w:ascii="Times" w:hAnsi="Times" w:cs="Times"/>
        </w:rPr>
        <w:t xml:space="preserve"> or faculty ranked administrator</w:t>
      </w:r>
      <w:r w:rsidR="00270A2B" w:rsidRPr="00B619E2">
        <w:rPr>
          <w:rFonts w:ascii="Times" w:hAnsi="Times" w:cs="Times"/>
        </w:rPr>
        <w:t xml:space="preserve">. Such responses become integral to the ARD throughout the review process. </w:t>
      </w:r>
    </w:p>
    <w:p w14:paraId="228CC089" w14:textId="77777777" w:rsidR="00270A2B" w:rsidRPr="00B619E2" w:rsidRDefault="00270A2B" w:rsidP="00270A2B">
      <w:pPr>
        <w:rPr>
          <w:rFonts w:ascii="Times" w:hAnsi="Times" w:cs="Times"/>
        </w:rPr>
      </w:pPr>
    </w:p>
    <w:p w14:paraId="0CC305D0" w14:textId="77777777" w:rsidR="00270A2B" w:rsidRPr="00B619E2" w:rsidRDefault="00270A2B" w:rsidP="00270A2B">
      <w:pPr>
        <w:rPr>
          <w:rFonts w:ascii="Times" w:hAnsi="Times" w:cs="Times"/>
        </w:rPr>
      </w:pPr>
      <w:r w:rsidRPr="00B619E2">
        <w:rPr>
          <w:rFonts w:ascii="Times" w:hAnsi="Times" w:cs="Times"/>
        </w:rPr>
        <w:t xml:space="preserve">ARDs, FPAs, and any additional comments, such as response letters, must be submitted with documents and materials for all Promotion and Tenure reviews, including pre-tenure reviews and post-tenure reviews.  </w:t>
      </w:r>
    </w:p>
    <w:p w14:paraId="30C2BF53" w14:textId="77777777" w:rsidR="00270A2B" w:rsidRPr="00B619E2" w:rsidRDefault="00270A2B" w:rsidP="00270A2B">
      <w:pPr>
        <w:rPr>
          <w:rFonts w:ascii="Times" w:hAnsi="Times" w:cs="Times"/>
        </w:rPr>
      </w:pPr>
    </w:p>
    <w:p w14:paraId="3A32A6EC" w14:textId="648F8D15" w:rsidR="00270A2B" w:rsidRPr="00B619E2" w:rsidRDefault="00270A2B" w:rsidP="00270A2B">
      <w:pPr>
        <w:rPr>
          <w:rFonts w:ascii="Times" w:hAnsi="Times" w:cs="Times"/>
        </w:rPr>
      </w:pPr>
      <w:r w:rsidRPr="00B619E2">
        <w:rPr>
          <w:rFonts w:ascii="Times" w:hAnsi="Times" w:cs="Times"/>
        </w:rPr>
        <w:t xml:space="preserve">The detailed annual review and evaluation of faculty </w:t>
      </w:r>
      <w:r w:rsidR="009547B8">
        <w:rPr>
          <w:rFonts w:ascii="Times" w:hAnsi="Times" w:cs="Times"/>
        </w:rPr>
        <w:t xml:space="preserve">and faculty ranked administrator </w:t>
      </w:r>
      <w:r w:rsidRPr="00B619E2">
        <w:rPr>
          <w:rFonts w:ascii="Times" w:hAnsi="Times" w:cs="Times"/>
        </w:rPr>
        <w:t xml:space="preserve">performance adheres to the following schedule: </w:t>
      </w:r>
    </w:p>
    <w:p w14:paraId="443A886C" w14:textId="77777777" w:rsidR="00270A2B" w:rsidRPr="00B619E2" w:rsidRDefault="00270A2B" w:rsidP="00270A2B">
      <w:pPr>
        <w:rPr>
          <w:rFonts w:ascii="Times" w:hAnsi="Times" w:cs="Times"/>
        </w:rPr>
      </w:pPr>
    </w:p>
    <w:p w14:paraId="1490652A" w14:textId="7E07E684" w:rsidR="00270A2B" w:rsidRPr="00B619E2" w:rsidRDefault="00270A2B" w:rsidP="00270A2B">
      <w:pPr>
        <w:ind w:left="720"/>
        <w:rPr>
          <w:rFonts w:ascii="Times" w:hAnsi="Times" w:cs="Times"/>
          <w:b/>
        </w:rPr>
      </w:pPr>
      <w:r w:rsidRPr="00B619E2">
        <w:rPr>
          <w:rFonts w:ascii="Times" w:hAnsi="Times" w:cs="Times"/>
          <w:b/>
        </w:rPr>
        <w:t>Annual Review for Faculty</w:t>
      </w:r>
      <w:r w:rsidR="009547B8">
        <w:rPr>
          <w:rFonts w:ascii="Times" w:hAnsi="Times" w:cs="Times"/>
          <w:b/>
        </w:rPr>
        <w:t xml:space="preserve"> and Faculty Ranked Administrators</w:t>
      </w:r>
      <w:r w:rsidRPr="00B619E2">
        <w:rPr>
          <w:rFonts w:ascii="Times" w:hAnsi="Times" w:cs="Times"/>
          <w:b/>
        </w:rPr>
        <w:t xml:space="preserve"> in Their First Year </w:t>
      </w:r>
    </w:p>
    <w:p w14:paraId="0285AC24" w14:textId="175F2E82" w:rsidR="00270A2B" w:rsidRPr="00B619E2" w:rsidRDefault="00270A2B" w:rsidP="00270A2B">
      <w:pPr>
        <w:ind w:left="720"/>
        <w:rPr>
          <w:rFonts w:ascii="Times" w:hAnsi="Times" w:cs="Times"/>
        </w:rPr>
      </w:pPr>
      <w:r w:rsidRPr="00B619E2">
        <w:rPr>
          <w:rFonts w:ascii="Times" w:hAnsi="Times" w:cs="Times"/>
        </w:rPr>
        <w:t xml:space="preserve">In August, the Department Chair meets with </w:t>
      </w:r>
      <w:r w:rsidR="00284127" w:rsidRPr="00B619E2">
        <w:rPr>
          <w:rFonts w:ascii="Times" w:hAnsi="Times" w:cs="Times"/>
        </w:rPr>
        <w:t>first</w:t>
      </w:r>
      <w:r w:rsidR="00284127">
        <w:rPr>
          <w:rFonts w:ascii="Times" w:hAnsi="Times" w:cs="Times"/>
        </w:rPr>
        <w:t>-</w:t>
      </w:r>
      <w:r w:rsidRPr="00B619E2">
        <w:rPr>
          <w:rFonts w:ascii="Times" w:hAnsi="Times" w:cs="Times"/>
        </w:rPr>
        <w:t>year faculty</w:t>
      </w:r>
      <w:r w:rsidR="009547B8">
        <w:rPr>
          <w:rFonts w:ascii="Times" w:hAnsi="Times" w:cs="Times"/>
        </w:rPr>
        <w:t xml:space="preserve"> and faculty ranked administrators</w:t>
      </w:r>
      <w:r w:rsidRPr="00B619E2">
        <w:rPr>
          <w:rFonts w:ascii="Times" w:hAnsi="Times" w:cs="Times"/>
        </w:rPr>
        <w:fldChar w:fldCharType="begin"/>
      </w:r>
      <w:r w:rsidRPr="00B619E2">
        <w:rPr>
          <w:rFonts w:ascii="Times" w:hAnsi="Times" w:cs="Times"/>
        </w:rPr>
        <w:instrText xml:space="preserve"> XE "Annual Review First Year Faculty" </w:instrText>
      </w:r>
      <w:r w:rsidRPr="00B619E2">
        <w:rPr>
          <w:rFonts w:ascii="Times" w:hAnsi="Times" w:cs="Times"/>
        </w:rPr>
        <w:fldChar w:fldCharType="end"/>
      </w:r>
      <w:r w:rsidRPr="00B619E2">
        <w:rPr>
          <w:rFonts w:ascii="Times" w:hAnsi="Times" w:cs="Times"/>
        </w:rPr>
        <w:t xml:space="preserve"> to develop an FPA</w:t>
      </w:r>
      <w:r w:rsidR="00D666FE">
        <w:rPr>
          <w:rFonts w:ascii="Times" w:hAnsi="Times" w:cs="Times"/>
        </w:rPr>
        <w:t xml:space="preserve"> and a list of short-term goals</w:t>
      </w:r>
      <w:r w:rsidR="00F32B55">
        <w:rPr>
          <w:rFonts w:ascii="Times" w:hAnsi="Times" w:cs="Times"/>
        </w:rPr>
        <w:t>.</w:t>
      </w:r>
      <w:r w:rsidRPr="00B619E2">
        <w:rPr>
          <w:rFonts w:ascii="Times" w:hAnsi="Times" w:cs="Times"/>
        </w:rPr>
        <w:t xml:space="preserve"> In January, the Department Chair conducts a mid-year review based on the faculty member</w:t>
      </w:r>
      <w:r w:rsidR="009547B8">
        <w:rPr>
          <w:rFonts w:ascii="Times" w:hAnsi="Times" w:cs="Times"/>
        </w:rPr>
        <w:t xml:space="preserve"> or faculty ranked administrator’s</w:t>
      </w:r>
      <w:r w:rsidRPr="00B619E2">
        <w:rPr>
          <w:rFonts w:ascii="Times" w:hAnsi="Times" w:cs="Times"/>
        </w:rPr>
        <w:t xml:space="preserve"> activity </w:t>
      </w:r>
      <w:r w:rsidR="00D666FE" w:rsidRPr="00B619E2">
        <w:rPr>
          <w:rFonts w:ascii="Times" w:hAnsi="Times" w:cs="Times"/>
        </w:rPr>
        <w:t xml:space="preserve">for mid-August to December </w:t>
      </w:r>
      <w:r w:rsidRPr="00B619E2">
        <w:rPr>
          <w:rFonts w:ascii="Times" w:hAnsi="Times" w:cs="Times"/>
        </w:rPr>
        <w:t xml:space="preserve">(provided in the ARD) in </w:t>
      </w:r>
      <w:r w:rsidR="00D666FE">
        <w:rPr>
          <w:rFonts w:ascii="Times" w:hAnsi="Times" w:cs="Times"/>
        </w:rPr>
        <w:t>the context of</w:t>
      </w:r>
      <w:r w:rsidR="00D666FE" w:rsidRPr="00B619E2">
        <w:rPr>
          <w:rFonts w:ascii="Times" w:hAnsi="Times" w:cs="Times"/>
        </w:rPr>
        <w:t xml:space="preserve"> </w:t>
      </w:r>
      <w:r w:rsidRPr="00B619E2">
        <w:rPr>
          <w:rFonts w:ascii="Times" w:hAnsi="Times" w:cs="Times"/>
        </w:rPr>
        <w:t xml:space="preserve">the FPA. The mid-year review is completed before the deadline for first-year nonrenewal decisions in February. During the mid-year review, </w:t>
      </w:r>
      <w:r w:rsidR="003348AA">
        <w:rPr>
          <w:rFonts w:ascii="Times" w:hAnsi="Times" w:cs="Times"/>
        </w:rPr>
        <w:t xml:space="preserve">examination of and </w:t>
      </w:r>
      <w:r w:rsidRPr="00B619E2">
        <w:rPr>
          <w:rFonts w:ascii="Times" w:hAnsi="Times" w:cs="Times"/>
        </w:rPr>
        <w:t>updates to the FPA</w:t>
      </w:r>
      <w:r w:rsidR="00E8129C">
        <w:rPr>
          <w:rFonts w:ascii="Times" w:hAnsi="Times" w:cs="Times"/>
        </w:rPr>
        <w:t xml:space="preserve"> occur</w:t>
      </w:r>
      <w:r w:rsidRPr="00B619E2">
        <w:rPr>
          <w:rFonts w:ascii="Times" w:hAnsi="Times" w:cs="Times"/>
        </w:rPr>
        <w:t xml:space="preserve">.  </w:t>
      </w:r>
    </w:p>
    <w:p w14:paraId="5D29972D" w14:textId="77777777" w:rsidR="00270A2B" w:rsidRPr="00B619E2" w:rsidRDefault="00270A2B" w:rsidP="00270A2B">
      <w:pPr>
        <w:ind w:left="720"/>
        <w:rPr>
          <w:rFonts w:ascii="Times" w:hAnsi="Times" w:cs="Times"/>
        </w:rPr>
      </w:pPr>
      <w:r w:rsidRPr="00B619E2">
        <w:rPr>
          <w:rFonts w:ascii="Times" w:hAnsi="Times" w:cs="Times"/>
        </w:rPr>
        <w:t xml:space="preserve"> </w:t>
      </w:r>
    </w:p>
    <w:p w14:paraId="1F9978BC" w14:textId="399F8E6A" w:rsidR="00270A2B" w:rsidRPr="00B619E2" w:rsidRDefault="00270A2B" w:rsidP="00270A2B">
      <w:pPr>
        <w:ind w:left="720"/>
        <w:rPr>
          <w:rFonts w:ascii="Times" w:hAnsi="Times" w:cs="Times"/>
          <w:b/>
        </w:rPr>
      </w:pPr>
      <w:r w:rsidRPr="00B619E2">
        <w:rPr>
          <w:rFonts w:ascii="Times" w:hAnsi="Times" w:cs="Times"/>
          <w:b/>
        </w:rPr>
        <w:t xml:space="preserve">Annual Review for Faculty </w:t>
      </w:r>
      <w:r w:rsidR="009547B8">
        <w:rPr>
          <w:rFonts w:ascii="Times" w:hAnsi="Times" w:cs="Times"/>
          <w:b/>
        </w:rPr>
        <w:t xml:space="preserve">and Faculty Ranked Administrators </w:t>
      </w:r>
      <w:r w:rsidRPr="00B619E2">
        <w:rPr>
          <w:rFonts w:ascii="Times" w:hAnsi="Times" w:cs="Times"/>
          <w:b/>
        </w:rPr>
        <w:t xml:space="preserve">in Their Second Year </w:t>
      </w:r>
    </w:p>
    <w:p w14:paraId="5DB9978A" w14:textId="3987F5C9" w:rsidR="00270A2B" w:rsidRPr="00B619E2" w:rsidRDefault="00270A2B" w:rsidP="00270A2B">
      <w:pPr>
        <w:ind w:left="720"/>
        <w:rPr>
          <w:rFonts w:ascii="Times" w:hAnsi="Times" w:cs="Times"/>
        </w:rPr>
      </w:pPr>
      <w:r w:rsidRPr="00B619E2">
        <w:rPr>
          <w:rFonts w:ascii="Times" w:hAnsi="Times" w:cs="Times"/>
        </w:rPr>
        <w:t xml:space="preserve">In October, the Department Chair conducts a review based on the faculty member </w:t>
      </w:r>
      <w:r w:rsidR="009547B8">
        <w:rPr>
          <w:rFonts w:ascii="Times" w:hAnsi="Times" w:cs="Times"/>
        </w:rPr>
        <w:t xml:space="preserve">or faculty ranked administrator’s </w:t>
      </w:r>
      <w:r w:rsidRPr="00B619E2">
        <w:rPr>
          <w:rFonts w:ascii="Times" w:hAnsi="Times" w:cs="Times"/>
        </w:rPr>
        <w:t>activity</w:t>
      </w:r>
      <w:r w:rsidR="00D666FE">
        <w:rPr>
          <w:rFonts w:ascii="Times" w:hAnsi="Times" w:cs="Times"/>
        </w:rPr>
        <w:t xml:space="preserve"> related to </w:t>
      </w:r>
      <w:r w:rsidR="00717E58">
        <w:rPr>
          <w:rFonts w:ascii="Times" w:hAnsi="Times" w:cs="Times"/>
        </w:rPr>
        <w:t>the previous</w:t>
      </w:r>
      <w:r w:rsidR="00D666FE">
        <w:rPr>
          <w:rFonts w:ascii="Times" w:hAnsi="Times" w:cs="Times"/>
        </w:rPr>
        <w:t xml:space="preserve"> ARD as well as the current FPA</w:t>
      </w:r>
      <w:r w:rsidRPr="00B619E2">
        <w:rPr>
          <w:rFonts w:ascii="Times" w:hAnsi="Times" w:cs="Times"/>
        </w:rPr>
        <w:t xml:space="preserve"> for January to September. </w:t>
      </w:r>
      <w:r w:rsidR="00717E58">
        <w:rPr>
          <w:rFonts w:ascii="Times" w:hAnsi="Times" w:cs="Times"/>
        </w:rPr>
        <w:t>This</w:t>
      </w:r>
      <w:r w:rsidRPr="00B619E2">
        <w:rPr>
          <w:rFonts w:ascii="Times" w:hAnsi="Times" w:cs="Times"/>
        </w:rPr>
        <w:t xml:space="preserve"> review is completed before the deadline for second-year non-renewal decisions in November. </w:t>
      </w:r>
    </w:p>
    <w:p w14:paraId="33F781C5" w14:textId="77777777" w:rsidR="00270A2B" w:rsidRPr="00B619E2" w:rsidRDefault="00270A2B" w:rsidP="00270A2B">
      <w:pPr>
        <w:ind w:left="720"/>
        <w:rPr>
          <w:rFonts w:ascii="Times" w:hAnsi="Times" w:cs="Times"/>
        </w:rPr>
      </w:pPr>
      <w:r w:rsidRPr="00B619E2">
        <w:rPr>
          <w:rFonts w:ascii="Times" w:hAnsi="Times" w:cs="Times"/>
        </w:rPr>
        <w:t xml:space="preserve"> </w:t>
      </w:r>
    </w:p>
    <w:p w14:paraId="393A26FA" w14:textId="16DCDF11" w:rsidR="00270A2B" w:rsidRPr="00B619E2" w:rsidRDefault="00270A2B" w:rsidP="00270A2B">
      <w:pPr>
        <w:ind w:left="720"/>
        <w:rPr>
          <w:rFonts w:ascii="Times" w:hAnsi="Times" w:cs="Times"/>
          <w:b/>
        </w:rPr>
      </w:pPr>
      <w:r w:rsidRPr="00B619E2">
        <w:rPr>
          <w:rFonts w:ascii="Times" w:hAnsi="Times" w:cs="Times"/>
          <w:b/>
        </w:rPr>
        <w:t xml:space="preserve">Annual Review for Faculty </w:t>
      </w:r>
      <w:r w:rsidR="009547B8">
        <w:rPr>
          <w:rFonts w:ascii="Times" w:hAnsi="Times" w:cs="Times"/>
          <w:b/>
        </w:rPr>
        <w:t xml:space="preserve">and Faculty Ranked Administrators </w:t>
      </w:r>
      <w:r w:rsidR="00917854" w:rsidRPr="00B619E2">
        <w:rPr>
          <w:rFonts w:ascii="Times" w:hAnsi="Times" w:cs="Times"/>
          <w:b/>
        </w:rPr>
        <w:t>beyond</w:t>
      </w:r>
      <w:r w:rsidRPr="00B619E2">
        <w:rPr>
          <w:rFonts w:ascii="Times" w:hAnsi="Times" w:cs="Times"/>
          <w:b/>
        </w:rPr>
        <w:t xml:space="preserve"> the Second Year </w:t>
      </w:r>
    </w:p>
    <w:p w14:paraId="06F61872" w14:textId="2FED0194" w:rsidR="00270A2B" w:rsidRPr="00B619E2" w:rsidRDefault="00270A2B" w:rsidP="00270A2B">
      <w:pPr>
        <w:ind w:left="720"/>
        <w:rPr>
          <w:rFonts w:ascii="Times" w:hAnsi="Times" w:cs="Times"/>
        </w:rPr>
      </w:pPr>
      <w:r w:rsidRPr="00B619E2">
        <w:rPr>
          <w:rFonts w:ascii="Times" w:hAnsi="Times" w:cs="Times"/>
        </w:rPr>
        <w:t>In January of each year</w:t>
      </w:r>
      <w:r w:rsidR="00917854">
        <w:rPr>
          <w:rFonts w:ascii="Times" w:hAnsi="Times" w:cs="Times"/>
        </w:rPr>
        <w:t>,</w:t>
      </w:r>
      <w:r w:rsidR="00717E58">
        <w:rPr>
          <w:rFonts w:ascii="Times" w:hAnsi="Times" w:cs="Times"/>
        </w:rPr>
        <w:t xml:space="preserve"> </w:t>
      </w:r>
      <w:r w:rsidR="00717E58" w:rsidRPr="00B619E2">
        <w:rPr>
          <w:rFonts w:ascii="Times" w:hAnsi="Times" w:cs="Times"/>
        </w:rPr>
        <w:t>the Department Chair conducts a review based on the faculty member</w:t>
      </w:r>
      <w:r w:rsidR="009547B8">
        <w:rPr>
          <w:rFonts w:ascii="Times" w:hAnsi="Times" w:cs="Times"/>
        </w:rPr>
        <w:t xml:space="preserve"> or faculty ranked administrator’s</w:t>
      </w:r>
      <w:r w:rsidR="00717E58" w:rsidRPr="00B619E2">
        <w:rPr>
          <w:rFonts w:ascii="Times" w:hAnsi="Times" w:cs="Times"/>
        </w:rPr>
        <w:t xml:space="preserve"> activity</w:t>
      </w:r>
      <w:r w:rsidR="00717E58">
        <w:rPr>
          <w:rFonts w:ascii="Times" w:hAnsi="Times" w:cs="Times"/>
        </w:rPr>
        <w:t xml:space="preserve"> related to the previous ARD as well as the current FPA. </w:t>
      </w:r>
      <w:r w:rsidRPr="00B619E2">
        <w:rPr>
          <w:rFonts w:ascii="Times" w:hAnsi="Times" w:cs="Times"/>
        </w:rPr>
        <w:t xml:space="preserve">The review period for </w:t>
      </w:r>
      <w:r w:rsidR="00284127">
        <w:rPr>
          <w:rFonts w:ascii="Times" w:hAnsi="Times" w:cs="Times"/>
        </w:rPr>
        <w:t>third-</w:t>
      </w:r>
      <w:r w:rsidRPr="00B619E2">
        <w:rPr>
          <w:rFonts w:ascii="Times" w:hAnsi="Times" w:cs="Times"/>
        </w:rPr>
        <w:t xml:space="preserve">year faculty </w:t>
      </w:r>
      <w:r w:rsidR="003423E8">
        <w:rPr>
          <w:rFonts w:ascii="Times" w:hAnsi="Times" w:cs="Times"/>
        </w:rPr>
        <w:t xml:space="preserve">and faculty ranked administrators </w:t>
      </w:r>
      <w:r w:rsidRPr="00B619E2">
        <w:rPr>
          <w:rFonts w:ascii="Times" w:hAnsi="Times" w:cs="Times"/>
        </w:rPr>
        <w:t xml:space="preserve">is one year and three months (October to December). </w:t>
      </w:r>
    </w:p>
    <w:p w14:paraId="2A1475CD" w14:textId="77777777" w:rsidR="00270A2B" w:rsidRPr="00B619E2" w:rsidRDefault="00270A2B" w:rsidP="00270A2B">
      <w:pPr>
        <w:ind w:left="720"/>
        <w:rPr>
          <w:rFonts w:ascii="Times" w:hAnsi="Times" w:cs="Times"/>
        </w:rPr>
      </w:pPr>
    </w:p>
    <w:p w14:paraId="4DF61D88" w14:textId="77777777" w:rsidR="00DC09E8" w:rsidRDefault="00DC09E8">
      <w:pPr>
        <w:rPr>
          <w:rFonts w:ascii="Times" w:hAnsi="Times" w:cs="Times"/>
        </w:rPr>
      </w:pPr>
      <w:r>
        <w:rPr>
          <w:rFonts w:ascii="Times" w:hAnsi="Times" w:cs="Times"/>
        </w:rPr>
        <w:br w:type="page"/>
      </w:r>
    </w:p>
    <w:p w14:paraId="6DF80FA3" w14:textId="7FC1EEE1" w:rsidR="00270A2B" w:rsidRPr="00B619E2" w:rsidRDefault="00270A2B" w:rsidP="00270A2B">
      <w:pPr>
        <w:rPr>
          <w:rFonts w:ascii="Times" w:hAnsi="Times" w:cs="Times"/>
        </w:rPr>
      </w:pPr>
      <w:r w:rsidRPr="00B619E2">
        <w:rPr>
          <w:rFonts w:ascii="Times" w:hAnsi="Times" w:cs="Times"/>
        </w:rPr>
        <w:lastRenderedPageBreak/>
        <w:t>The general timeline for annual reviews and evaluation of faculty</w:t>
      </w:r>
      <w:r w:rsidR="003423E8">
        <w:rPr>
          <w:rFonts w:ascii="Times" w:hAnsi="Times" w:cs="Times"/>
        </w:rPr>
        <w:t xml:space="preserve"> and faculty ranked administrator</w:t>
      </w:r>
      <w:r w:rsidRPr="00B619E2">
        <w:rPr>
          <w:rFonts w:ascii="Times" w:hAnsi="Times" w:cs="Times"/>
        </w:rPr>
        <w:t xml:space="preserve"> performance adheres to the following schedule: </w:t>
      </w:r>
    </w:p>
    <w:p w14:paraId="607CDC12" w14:textId="77777777" w:rsidR="00270A2B" w:rsidRPr="00B619E2" w:rsidRDefault="00270A2B" w:rsidP="00270A2B">
      <w:pPr>
        <w:rPr>
          <w:rFonts w:ascii="Times" w:hAnsi="Times" w:cs="Times"/>
        </w:rPr>
      </w:pPr>
    </w:p>
    <w:p w14:paraId="3113821F" w14:textId="32625146" w:rsidR="00270A2B" w:rsidRPr="00B619E2" w:rsidRDefault="00270A2B" w:rsidP="00270A2B">
      <w:pPr>
        <w:pStyle w:val="ListParagraph"/>
        <w:numPr>
          <w:ilvl w:val="0"/>
          <w:numId w:val="1"/>
        </w:numPr>
        <w:rPr>
          <w:rFonts w:ascii="Times" w:hAnsi="Times" w:cs="Times"/>
        </w:rPr>
      </w:pPr>
      <w:r w:rsidRPr="00B619E2">
        <w:rPr>
          <w:rFonts w:ascii="Times" w:hAnsi="Times" w:cs="Times"/>
        </w:rPr>
        <w:t xml:space="preserve">Last Friday of January: </w:t>
      </w:r>
      <w:r w:rsidR="00523C97">
        <w:rPr>
          <w:rFonts w:ascii="Times" w:hAnsi="Times" w:cs="Times"/>
        </w:rPr>
        <w:t xml:space="preserve">All </w:t>
      </w:r>
      <w:r w:rsidR="002A6084">
        <w:rPr>
          <w:rFonts w:ascii="Times" w:hAnsi="Times" w:cs="Times"/>
        </w:rPr>
        <w:t>c</w:t>
      </w:r>
      <w:r w:rsidR="002A6084" w:rsidRPr="00B619E2">
        <w:rPr>
          <w:rFonts w:ascii="Times" w:hAnsi="Times" w:cs="Times"/>
        </w:rPr>
        <w:t xml:space="preserve">ompleted </w:t>
      </w:r>
      <w:r w:rsidRPr="00B619E2">
        <w:rPr>
          <w:rFonts w:ascii="Times" w:hAnsi="Times" w:cs="Times"/>
        </w:rPr>
        <w:t xml:space="preserve">ARDs </w:t>
      </w:r>
      <w:r w:rsidR="00523C97">
        <w:rPr>
          <w:rFonts w:ascii="Times" w:hAnsi="Times" w:cs="Times"/>
        </w:rPr>
        <w:t xml:space="preserve">and any necessary FPAs </w:t>
      </w:r>
      <w:r w:rsidRPr="00B619E2">
        <w:rPr>
          <w:rFonts w:ascii="Times" w:hAnsi="Times" w:cs="Times"/>
        </w:rPr>
        <w:t xml:space="preserve">submitted by faculty </w:t>
      </w:r>
      <w:r w:rsidR="003423E8">
        <w:rPr>
          <w:rFonts w:ascii="Times" w:hAnsi="Times" w:cs="Times"/>
        </w:rPr>
        <w:t xml:space="preserve">and faculty ranked administrators </w:t>
      </w:r>
      <w:r w:rsidRPr="00B619E2">
        <w:rPr>
          <w:rFonts w:ascii="Times" w:hAnsi="Times" w:cs="Times"/>
        </w:rPr>
        <w:t>to department chair.</w:t>
      </w:r>
    </w:p>
    <w:p w14:paraId="5473A219" w14:textId="6A2B750E" w:rsidR="00270A2B" w:rsidRPr="00B619E2" w:rsidRDefault="00917854" w:rsidP="00270A2B">
      <w:pPr>
        <w:pStyle w:val="ListParagraph"/>
        <w:numPr>
          <w:ilvl w:val="0"/>
          <w:numId w:val="1"/>
        </w:numPr>
        <w:rPr>
          <w:rFonts w:ascii="Times" w:hAnsi="Times" w:cs="Times"/>
        </w:rPr>
      </w:pPr>
      <w:r w:rsidRPr="00B619E2">
        <w:rPr>
          <w:rFonts w:ascii="Times" w:hAnsi="Times" w:cs="Times"/>
        </w:rPr>
        <w:t>Second</w:t>
      </w:r>
      <w:r w:rsidR="00270A2B" w:rsidRPr="00B619E2">
        <w:rPr>
          <w:rFonts w:ascii="Times" w:hAnsi="Times" w:cs="Times"/>
        </w:rPr>
        <w:t xml:space="preserve"> Friday of March: All reviews between faculty </w:t>
      </w:r>
      <w:r w:rsidR="00B6663D">
        <w:rPr>
          <w:rFonts w:ascii="Times" w:hAnsi="Times" w:cs="Times"/>
        </w:rPr>
        <w:t>and</w:t>
      </w:r>
      <w:r w:rsidR="003423E8">
        <w:rPr>
          <w:rFonts w:ascii="Times" w:hAnsi="Times" w:cs="Times"/>
        </w:rPr>
        <w:t xml:space="preserve"> faculty ranked administrators </w:t>
      </w:r>
      <w:r w:rsidR="00270A2B" w:rsidRPr="00B619E2">
        <w:rPr>
          <w:rFonts w:ascii="Times" w:hAnsi="Times" w:cs="Times"/>
        </w:rPr>
        <w:t>and department chairs completed; portfolios</w:t>
      </w:r>
      <w:r w:rsidR="00D4564B">
        <w:rPr>
          <w:rFonts w:ascii="Times" w:hAnsi="Times" w:cs="Times"/>
        </w:rPr>
        <w:t xml:space="preserve"> along with any revised ARDs and any necessary FPAs</w:t>
      </w:r>
      <w:r w:rsidR="00270A2B" w:rsidRPr="00B619E2">
        <w:rPr>
          <w:rFonts w:ascii="Times" w:hAnsi="Times" w:cs="Times"/>
        </w:rPr>
        <w:t xml:space="preserve"> submitted to dean.</w:t>
      </w:r>
    </w:p>
    <w:p w14:paraId="731E73D1" w14:textId="6EA2599C" w:rsidR="00270A2B" w:rsidRPr="00B619E2" w:rsidRDefault="00917854" w:rsidP="00270A2B">
      <w:pPr>
        <w:pStyle w:val="ListParagraph"/>
        <w:numPr>
          <w:ilvl w:val="0"/>
          <w:numId w:val="1"/>
        </w:numPr>
        <w:rPr>
          <w:rFonts w:ascii="Times" w:hAnsi="Times" w:cs="Times"/>
        </w:rPr>
      </w:pPr>
      <w:r w:rsidRPr="00B619E2">
        <w:rPr>
          <w:rFonts w:ascii="Times" w:hAnsi="Times" w:cs="Times"/>
        </w:rPr>
        <w:t>Second</w:t>
      </w:r>
      <w:r w:rsidR="00270A2B" w:rsidRPr="00B619E2">
        <w:rPr>
          <w:rFonts w:ascii="Times" w:hAnsi="Times" w:cs="Times"/>
        </w:rPr>
        <w:t xml:space="preserve"> Friday of April: Deans return portfolios to faculty</w:t>
      </w:r>
      <w:r w:rsidR="003423E8">
        <w:rPr>
          <w:rFonts w:ascii="Times" w:hAnsi="Times" w:cs="Times"/>
        </w:rPr>
        <w:t xml:space="preserve"> and faculty ranked administrators</w:t>
      </w:r>
      <w:r w:rsidR="00270A2B" w:rsidRPr="00B619E2">
        <w:rPr>
          <w:rFonts w:ascii="Times" w:hAnsi="Times" w:cs="Times"/>
        </w:rPr>
        <w:t>.</w:t>
      </w:r>
    </w:p>
    <w:p w14:paraId="724E17DA" w14:textId="77777777" w:rsidR="00270A2B" w:rsidRPr="00B619E2" w:rsidRDefault="00270A2B" w:rsidP="00270A2B">
      <w:pPr>
        <w:pStyle w:val="ListParagraph"/>
        <w:numPr>
          <w:ilvl w:val="0"/>
          <w:numId w:val="1"/>
        </w:numPr>
        <w:rPr>
          <w:rFonts w:ascii="Times" w:hAnsi="Times" w:cs="Times"/>
        </w:rPr>
      </w:pPr>
      <w:r w:rsidRPr="00B619E2">
        <w:rPr>
          <w:rFonts w:ascii="Times" w:hAnsi="Times" w:cs="Times"/>
        </w:rPr>
        <w:t>April-May: Salary recommendations (if applicable; exact date TBD based on Budget Office and Board of Regents directions).</w:t>
      </w:r>
    </w:p>
    <w:p w14:paraId="646BE943" w14:textId="77777777" w:rsidR="00336F4E" w:rsidRDefault="00336F4E" w:rsidP="00270A2B">
      <w:pPr>
        <w:rPr>
          <w:rFonts w:ascii="Times" w:hAnsi="Times" w:cs="Times"/>
        </w:rPr>
      </w:pPr>
    </w:p>
    <w:p w14:paraId="38F5FB02" w14:textId="00D4C15A" w:rsidR="00270A2B" w:rsidRDefault="00270A2B" w:rsidP="00270A2B">
      <w:pPr>
        <w:rPr>
          <w:rFonts w:ascii="Times" w:hAnsi="Times" w:cs="Times"/>
        </w:rPr>
      </w:pPr>
      <w:r w:rsidRPr="00B619E2">
        <w:rPr>
          <w:rFonts w:ascii="Times" w:hAnsi="Times" w:cs="Times"/>
        </w:rPr>
        <w:t xml:space="preserve">Each college may elect to have due dates sooner, but not later, then those listed above.  All faculty </w:t>
      </w:r>
      <w:r w:rsidR="00E2354D">
        <w:rPr>
          <w:rFonts w:ascii="Times" w:hAnsi="Times" w:cs="Times"/>
        </w:rPr>
        <w:t xml:space="preserve">and faculty ranked administrators </w:t>
      </w:r>
      <w:r w:rsidRPr="00B619E2">
        <w:rPr>
          <w:rFonts w:ascii="Times" w:hAnsi="Times" w:cs="Times"/>
        </w:rPr>
        <w:t xml:space="preserve">must have an annual review </w:t>
      </w:r>
      <w:r w:rsidR="002A6084">
        <w:rPr>
          <w:rFonts w:ascii="Times" w:hAnsi="Times" w:cs="Times"/>
        </w:rPr>
        <w:t>approved</w:t>
      </w:r>
      <w:r w:rsidR="002A6084" w:rsidRPr="00B619E2">
        <w:rPr>
          <w:rFonts w:ascii="Times" w:hAnsi="Times" w:cs="Times"/>
        </w:rPr>
        <w:t xml:space="preserve"> </w:t>
      </w:r>
      <w:r w:rsidRPr="00B619E2">
        <w:rPr>
          <w:rFonts w:ascii="Times" w:hAnsi="Times" w:cs="Times"/>
        </w:rPr>
        <w:t xml:space="preserve">by the appropriate administrators at all levels by the due date listed above.  Failure by a faculty member </w:t>
      </w:r>
      <w:r w:rsidR="00E2354D">
        <w:rPr>
          <w:rFonts w:ascii="Times" w:hAnsi="Times" w:cs="Times"/>
        </w:rPr>
        <w:t xml:space="preserve">or faculty ranked administrator </w:t>
      </w:r>
      <w:r w:rsidRPr="00B619E2">
        <w:rPr>
          <w:rFonts w:ascii="Times" w:hAnsi="Times" w:cs="Times"/>
        </w:rPr>
        <w:t>to submit all documentation required for annual reviews according to the University review timeline above shall be deemed as not meeting performance standards.</w:t>
      </w:r>
    </w:p>
    <w:p w14:paraId="660C3CE2" w14:textId="37E48787" w:rsidR="002A6084" w:rsidRPr="00B619E2" w:rsidRDefault="002A6084" w:rsidP="00DC09E8">
      <w:pPr>
        <w:ind w:left="1440" w:hanging="1440"/>
        <w:rPr>
          <w:rFonts w:ascii="Times" w:hAnsi="Times" w:cs="Times"/>
        </w:rPr>
      </w:pPr>
    </w:p>
    <w:p w14:paraId="2C866560" w14:textId="77777777" w:rsidR="003C60B4" w:rsidRDefault="003C60B4">
      <w:pPr>
        <w:rPr>
          <w:rFonts w:ascii="Times" w:hAnsi="Times" w:cs="Times"/>
          <w:b/>
        </w:rPr>
      </w:pPr>
      <w:r>
        <w:rPr>
          <w:rFonts w:ascii="Times" w:hAnsi="Times" w:cs="Times"/>
          <w:b/>
        </w:rPr>
        <w:br w:type="page"/>
      </w:r>
    </w:p>
    <w:p w14:paraId="2F03D6AA" w14:textId="6C55A421" w:rsidR="00270A2B" w:rsidRPr="00B619E2" w:rsidRDefault="00270A2B">
      <w:pPr>
        <w:jc w:val="center"/>
        <w:rPr>
          <w:rFonts w:ascii="Times" w:hAnsi="Times" w:cs="Times"/>
          <w:b/>
        </w:rPr>
      </w:pPr>
      <w:r w:rsidRPr="00B619E2">
        <w:rPr>
          <w:rFonts w:ascii="Times" w:hAnsi="Times" w:cs="Times"/>
          <w:b/>
        </w:rPr>
        <w:lastRenderedPageBreak/>
        <w:t xml:space="preserve">ARD/FPA/Non-Renewal Dates for Faculty </w:t>
      </w:r>
      <w:r w:rsidR="00E2354D">
        <w:rPr>
          <w:rFonts w:ascii="Times" w:hAnsi="Times" w:cs="Times"/>
          <w:b/>
        </w:rPr>
        <w:t xml:space="preserve">and Faculty Ranked Administrators </w:t>
      </w:r>
      <w:r w:rsidRPr="00B619E2">
        <w:rPr>
          <w:rFonts w:ascii="Times" w:hAnsi="Times" w:cs="Times"/>
          <w:b/>
        </w:rPr>
        <w:t>with Professorial Rank</w:t>
      </w:r>
    </w:p>
    <w:p w14:paraId="414F0229" w14:textId="77777777" w:rsidR="00270A2B" w:rsidRPr="00B619E2" w:rsidRDefault="00270A2B" w:rsidP="00270A2B">
      <w:pPr>
        <w:rPr>
          <w:rFonts w:ascii="Times" w:hAnsi="Times" w:cs="Times"/>
        </w:rPr>
      </w:pPr>
    </w:p>
    <w:tbl>
      <w:tblPr>
        <w:tblStyle w:val="TableGrid"/>
        <w:tblW w:w="0" w:type="auto"/>
        <w:tblLook w:val="04A0" w:firstRow="1" w:lastRow="0" w:firstColumn="1" w:lastColumn="0" w:noHBand="0" w:noVBand="1"/>
      </w:tblPr>
      <w:tblGrid>
        <w:gridCol w:w="2424"/>
        <w:gridCol w:w="2059"/>
        <w:gridCol w:w="2364"/>
        <w:gridCol w:w="2448"/>
      </w:tblGrid>
      <w:tr w:rsidR="00270A2B" w:rsidRPr="00B619E2" w14:paraId="712FC4EB" w14:textId="77777777" w:rsidTr="00687B39">
        <w:trPr>
          <w:trHeight w:val="860"/>
        </w:trPr>
        <w:tc>
          <w:tcPr>
            <w:tcW w:w="2424" w:type="dxa"/>
          </w:tcPr>
          <w:p w14:paraId="0F12C6E6" w14:textId="77777777" w:rsidR="00270A2B" w:rsidRPr="00B619E2" w:rsidRDefault="00270A2B" w:rsidP="00687B39">
            <w:pPr>
              <w:rPr>
                <w:rFonts w:ascii="Times" w:hAnsi="Times" w:cs="Times"/>
              </w:rPr>
            </w:pPr>
          </w:p>
        </w:tc>
        <w:tc>
          <w:tcPr>
            <w:tcW w:w="2059" w:type="dxa"/>
          </w:tcPr>
          <w:p w14:paraId="5E651D86" w14:textId="3EC7376C" w:rsidR="00270A2B" w:rsidRPr="00B619E2" w:rsidRDefault="00270A2B" w:rsidP="00687B39">
            <w:pPr>
              <w:rPr>
                <w:rFonts w:ascii="Times" w:hAnsi="Times" w:cs="Times"/>
                <w:b/>
              </w:rPr>
            </w:pPr>
            <w:r w:rsidRPr="00B619E2">
              <w:rPr>
                <w:rFonts w:ascii="Times" w:hAnsi="Times" w:cs="Times"/>
                <w:b/>
              </w:rPr>
              <w:t xml:space="preserve">FPA </w:t>
            </w:r>
            <w:r w:rsidR="00717E58">
              <w:rPr>
                <w:rFonts w:ascii="Times" w:hAnsi="Times" w:cs="Times"/>
                <w:b/>
              </w:rPr>
              <w:t>&amp; Short-Term Goals</w:t>
            </w:r>
            <w:r w:rsidRPr="00B619E2">
              <w:rPr>
                <w:rFonts w:ascii="Times" w:hAnsi="Times" w:cs="Times"/>
                <w:b/>
              </w:rPr>
              <w:t>– Due Date to Dept. Chair*</w:t>
            </w:r>
          </w:p>
        </w:tc>
        <w:tc>
          <w:tcPr>
            <w:tcW w:w="2364" w:type="dxa"/>
          </w:tcPr>
          <w:p w14:paraId="682A91D1" w14:textId="77777777" w:rsidR="00270A2B" w:rsidRPr="00B619E2" w:rsidRDefault="00270A2B" w:rsidP="00687B39">
            <w:pPr>
              <w:rPr>
                <w:rFonts w:ascii="Times" w:hAnsi="Times" w:cs="Times"/>
                <w:b/>
              </w:rPr>
            </w:pPr>
            <w:r w:rsidRPr="00B619E2">
              <w:rPr>
                <w:rFonts w:ascii="Times" w:hAnsi="Times" w:cs="Times"/>
                <w:b/>
              </w:rPr>
              <w:t>ARD – Due Date to Dept. Chair*</w:t>
            </w:r>
          </w:p>
        </w:tc>
        <w:tc>
          <w:tcPr>
            <w:tcW w:w="2448" w:type="dxa"/>
          </w:tcPr>
          <w:p w14:paraId="4428ED98" w14:textId="77777777" w:rsidR="00270A2B" w:rsidRPr="00B619E2" w:rsidRDefault="00270A2B" w:rsidP="00687B39">
            <w:pPr>
              <w:rPr>
                <w:rFonts w:ascii="Times" w:hAnsi="Times" w:cs="Times"/>
                <w:b/>
              </w:rPr>
            </w:pPr>
            <w:r w:rsidRPr="00B619E2">
              <w:rPr>
                <w:rFonts w:ascii="Times" w:hAnsi="Times" w:cs="Times"/>
                <w:b/>
              </w:rPr>
              <w:t>Non-Renewal Date**</w:t>
            </w:r>
          </w:p>
        </w:tc>
      </w:tr>
      <w:tr w:rsidR="00270A2B" w:rsidRPr="00B619E2" w14:paraId="13C7ADEC" w14:textId="77777777" w:rsidTr="00687B39">
        <w:trPr>
          <w:trHeight w:val="1162"/>
        </w:trPr>
        <w:tc>
          <w:tcPr>
            <w:tcW w:w="2424" w:type="dxa"/>
          </w:tcPr>
          <w:p w14:paraId="50A2705E" w14:textId="5696FC88" w:rsidR="00270A2B" w:rsidRPr="00B619E2" w:rsidRDefault="00270A2B" w:rsidP="00E2354D">
            <w:pPr>
              <w:rPr>
                <w:rFonts w:ascii="Times" w:hAnsi="Times" w:cs="Times"/>
              </w:rPr>
            </w:pPr>
            <w:r w:rsidRPr="00B619E2">
              <w:rPr>
                <w:rFonts w:ascii="Times" w:hAnsi="Times" w:cs="Times"/>
              </w:rPr>
              <w:t>Faculty</w:t>
            </w:r>
            <w:r w:rsidR="00E2354D">
              <w:rPr>
                <w:rFonts w:ascii="Times" w:hAnsi="Times" w:cs="Times"/>
              </w:rPr>
              <w:t xml:space="preserve"> &amp; Faculty Ranked Administrators</w:t>
            </w:r>
            <w:r w:rsidRPr="00B619E2">
              <w:rPr>
                <w:rFonts w:ascii="Times" w:hAnsi="Times" w:cs="Times"/>
              </w:rPr>
              <w:t xml:space="preserve"> in </w:t>
            </w:r>
            <w:r w:rsidR="00E2354D">
              <w:rPr>
                <w:rFonts w:ascii="Times" w:hAnsi="Times" w:cs="Times"/>
              </w:rPr>
              <w:t>T</w:t>
            </w:r>
            <w:r w:rsidR="00E2354D" w:rsidRPr="00B619E2">
              <w:rPr>
                <w:rFonts w:ascii="Times" w:hAnsi="Times" w:cs="Times"/>
              </w:rPr>
              <w:t xml:space="preserve">heir </w:t>
            </w:r>
            <w:r w:rsidRPr="00B619E2">
              <w:rPr>
                <w:rFonts w:ascii="Times" w:hAnsi="Times" w:cs="Times"/>
              </w:rPr>
              <w:t>First Academic Year XX-YY</w:t>
            </w:r>
          </w:p>
        </w:tc>
        <w:tc>
          <w:tcPr>
            <w:tcW w:w="2059" w:type="dxa"/>
          </w:tcPr>
          <w:p w14:paraId="02BDAFE0" w14:textId="77777777" w:rsidR="00270A2B" w:rsidRPr="00B619E2" w:rsidRDefault="00270A2B" w:rsidP="00687B39">
            <w:pPr>
              <w:rPr>
                <w:rFonts w:ascii="Times" w:hAnsi="Times" w:cs="Times"/>
              </w:rPr>
            </w:pPr>
            <w:r w:rsidRPr="00B619E2">
              <w:rPr>
                <w:rFonts w:ascii="Times" w:hAnsi="Times" w:cs="Times"/>
              </w:rPr>
              <w:t>30 August XX</w:t>
            </w:r>
          </w:p>
          <w:p w14:paraId="4210E32A" w14:textId="77777777" w:rsidR="00270A2B" w:rsidRPr="00B619E2" w:rsidRDefault="00270A2B" w:rsidP="00687B39">
            <w:pPr>
              <w:rPr>
                <w:rFonts w:ascii="Times" w:hAnsi="Times" w:cs="Times"/>
              </w:rPr>
            </w:pPr>
          </w:p>
          <w:p w14:paraId="1CE7A458" w14:textId="6BB76E59" w:rsidR="00270A2B" w:rsidRPr="00B619E2" w:rsidRDefault="00270A2B" w:rsidP="00687B39">
            <w:pPr>
              <w:rPr>
                <w:rFonts w:ascii="Times" w:hAnsi="Times" w:cs="Times"/>
                <w:strike/>
                <w:color w:val="FF0000"/>
              </w:rPr>
            </w:pPr>
          </w:p>
        </w:tc>
        <w:tc>
          <w:tcPr>
            <w:tcW w:w="2364" w:type="dxa"/>
          </w:tcPr>
          <w:p w14:paraId="7D988587" w14:textId="77777777" w:rsidR="00270A2B" w:rsidRPr="00B619E2" w:rsidRDefault="00270A2B" w:rsidP="00687B39">
            <w:pPr>
              <w:rPr>
                <w:rFonts w:ascii="Times" w:hAnsi="Times" w:cs="Times"/>
              </w:rPr>
            </w:pPr>
            <w:r w:rsidRPr="00B619E2">
              <w:rPr>
                <w:rFonts w:ascii="Times" w:hAnsi="Times" w:cs="Times"/>
              </w:rPr>
              <w:t>15 January YY</w:t>
            </w:r>
          </w:p>
          <w:p w14:paraId="5F4789C5" w14:textId="77777777" w:rsidR="00270A2B" w:rsidRPr="00B619E2" w:rsidRDefault="00270A2B" w:rsidP="00687B39">
            <w:pPr>
              <w:rPr>
                <w:rFonts w:ascii="Times" w:hAnsi="Times" w:cs="Times"/>
              </w:rPr>
            </w:pPr>
          </w:p>
          <w:p w14:paraId="567D42FA" w14:textId="77777777" w:rsidR="00270A2B" w:rsidRPr="00B619E2" w:rsidRDefault="00270A2B" w:rsidP="00687B39">
            <w:pPr>
              <w:rPr>
                <w:rFonts w:ascii="Times" w:hAnsi="Times" w:cs="Times"/>
              </w:rPr>
            </w:pPr>
            <w:r w:rsidRPr="00B619E2">
              <w:rPr>
                <w:rFonts w:ascii="Times" w:hAnsi="Times" w:cs="Times"/>
              </w:rPr>
              <w:t>(Covers Aug XX – Dec XX)</w:t>
            </w:r>
          </w:p>
        </w:tc>
        <w:tc>
          <w:tcPr>
            <w:tcW w:w="2448" w:type="dxa"/>
          </w:tcPr>
          <w:p w14:paraId="1E7F46B1" w14:textId="77777777" w:rsidR="00270A2B" w:rsidRPr="00B619E2" w:rsidRDefault="00270A2B" w:rsidP="00687B39">
            <w:pPr>
              <w:rPr>
                <w:rFonts w:ascii="Times" w:hAnsi="Times" w:cs="Times"/>
              </w:rPr>
            </w:pPr>
            <w:r w:rsidRPr="00B619E2">
              <w:rPr>
                <w:rFonts w:ascii="Times" w:hAnsi="Times" w:cs="Times"/>
              </w:rPr>
              <w:t>01 February YY</w:t>
            </w:r>
          </w:p>
        </w:tc>
      </w:tr>
      <w:tr w:rsidR="00270A2B" w:rsidRPr="00B619E2" w14:paraId="3382B372" w14:textId="77777777" w:rsidTr="00687B39">
        <w:trPr>
          <w:trHeight w:val="1138"/>
        </w:trPr>
        <w:tc>
          <w:tcPr>
            <w:tcW w:w="2424" w:type="dxa"/>
          </w:tcPr>
          <w:p w14:paraId="6E68045C" w14:textId="11ED22E9" w:rsidR="00270A2B" w:rsidRPr="00B619E2" w:rsidRDefault="00270A2B" w:rsidP="00E2354D">
            <w:pPr>
              <w:rPr>
                <w:rFonts w:ascii="Times" w:hAnsi="Times" w:cs="Times"/>
              </w:rPr>
            </w:pPr>
            <w:r w:rsidRPr="00B619E2">
              <w:rPr>
                <w:rFonts w:ascii="Times" w:hAnsi="Times" w:cs="Times"/>
              </w:rPr>
              <w:t xml:space="preserve">Faculty </w:t>
            </w:r>
            <w:r w:rsidR="00E2354D">
              <w:rPr>
                <w:rFonts w:ascii="Times" w:hAnsi="Times" w:cs="Times"/>
              </w:rPr>
              <w:t xml:space="preserve">&amp; Faculty Ranked Administrators </w:t>
            </w:r>
            <w:r w:rsidRPr="00B619E2">
              <w:rPr>
                <w:rFonts w:ascii="Times" w:hAnsi="Times" w:cs="Times"/>
              </w:rPr>
              <w:t xml:space="preserve">in </w:t>
            </w:r>
            <w:r w:rsidR="00E2354D">
              <w:rPr>
                <w:rFonts w:ascii="Times" w:hAnsi="Times" w:cs="Times"/>
              </w:rPr>
              <w:t>T</w:t>
            </w:r>
            <w:r w:rsidR="00E2354D" w:rsidRPr="00B619E2">
              <w:rPr>
                <w:rFonts w:ascii="Times" w:hAnsi="Times" w:cs="Times"/>
              </w:rPr>
              <w:t xml:space="preserve">heir </w:t>
            </w:r>
            <w:r w:rsidRPr="00B619E2">
              <w:rPr>
                <w:rFonts w:ascii="Times" w:hAnsi="Times" w:cs="Times"/>
              </w:rPr>
              <w:t>Second Academic Year XX-YY</w:t>
            </w:r>
          </w:p>
        </w:tc>
        <w:tc>
          <w:tcPr>
            <w:tcW w:w="2059" w:type="dxa"/>
          </w:tcPr>
          <w:p w14:paraId="3EBD354B" w14:textId="564F8BF2" w:rsidR="00270A2B" w:rsidRPr="00B619E2" w:rsidRDefault="00270A2B" w:rsidP="00687B39">
            <w:pPr>
              <w:rPr>
                <w:rFonts w:ascii="Times" w:hAnsi="Times" w:cs="Times"/>
              </w:rPr>
            </w:pPr>
          </w:p>
        </w:tc>
        <w:tc>
          <w:tcPr>
            <w:tcW w:w="2364" w:type="dxa"/>
          </w:tcPr>
          <w:p w14:paraId="7BB24473" w14:textId="77777777" w:rsidR="00270A2B" w:rsidRPr="00B619E2" w:rsidRDefault="00270A2B" w:rsidP="00687B39">
            <w:pPr>
              <w:rPr>
                <w:rFonts w:ascii="Times" w:hAnsi="Times" w:cs="Times"/>
              </w:rPr>
            </w:pPr>
            <w:r w:rsidRPr="00B619E2">
              <w:rPr>
                <w:rFonts w:ascii="Times" w:hAnsi="Times" w:cs="Times"/>
              </w:rPr>
              <w:t>01 October XX</w:t>
            </w:r>
          </w:p>
          <w:p w14:paraId="00F8F78D" w14:textId="77777777" w:rsidR="00270A2B" w:rsidRPr="00B619E2" w:rsidRDefault="00270A2B" w:rsidP="00687B39">
            <w:pPr>
              <w:rPr>
                <w:rFonts w:ascii="Times" w:hAnsi="Times" w:cs="Times"/>
              </w:rPr>
            </w:pPr>
          </w:p>
          <w:p w14:paraId="6A3D94CB" w14:textId="77777777" w:rsidR="00270A2B" w:rsidRPr="00B619E2" w:rsidRDefault="00270A2B" w:rsidP="00687B39">
            <w:pPr>
              <w:rPr>
                <w:rFonts w:ascii="Times" w:hAnsi="Times" w:cs="Times"/>
              </w:rPr>
            </w:pPr>
            <w:r w:rsidRPr="00B619E2">
              <w:rPr>
                <w:rFonts w:ascii="Times" w:hAnsi="Times" w:cs="Times"/>
              </w:rPr>
              <w:t>(Covers Jan XX-Sept XX)</w:t>
            </w:r>
          </w:p>
        </w:tc>
        <w:tc>
          <w:tcPr>
            <w:tcW w:w="2448" w:type="dxa"/>
          </w:tcPr>
          <w:p w14:paraId="57820EE8" w14:textId="77777777" w:rsidR="00270A2B" w:rsidRPr="00B619E2" w:rsidRDefault="00270A2B" w:rsidP="00687B39">
            <w:pPr>
              <w:rPr>
                <w:rFonts w:ascii="Times" w:hAnsi="Times" w:cs="Times"/>
              </w:rPr>
            </w:pPr>
            <w:r w:rsidRPr="00B619E2">
              <w:rPr>
                <w:rFonts w:ascii="Times" w:hAnsi="Times" w:cs="Times"/>
              </w:rPr>
              <w:t>01 November XX</w:t>
            </w:r>
          </w:p>
        </w:tc>
      </w:tr>
      <w:tr w:rsidR="00270A2B" w:rsidRPr="00B619E2" w14:paraId="68BD7F88" w14:textId="77777777" w:rsidTr="00687B39">
        <w:trPr>
          <w:trHeight w:val="1441"/>
        </w:trPr>
        <w:tc>
          <w:tcPr>
            <w:tcW w:w="2424" w:type="dxa"/>
          </w:tcPr>
          <w:p w14:paraId="382AFC19" w14:textId="7D0A41C7" w:rsidR="00270A2B" w:rsidRPr="00B619E2" w:rsidRDefault="00270A2B" w:rsidP="00E2354D">
            <w:pPr>
              <w:rPr>
                <w:rFonts w:ascii="Times" w:hAnsi="Times" w:cs="Times"/>
              </w:rPr>
            </w:pPr>
            <w:r w:rsidRPr="00B619E2">
              <w:rPr>
                <w:rFonts w:ascii="Times" w:hAnsi="Times" w:cs="Times"/>
              </w:rPr>
              <w:t xml:space="preserve">Faculty </w:t>
            </w:r>
            <w:r w:rsidR="00E2354D">
              <w:rPr>
                <w:rFonts w:ascii="Times" w:hAnsi="Times" w:cs="Times"/>
              </w:rPr>
              <w:t xml:space="preserve">&amp; Faculty Ranked Administrators </w:t>
            </w:r>
            <w:r w:rsidRPr="00B619E2">
              <w:rPr>
                <w:rFonts w:ascii="Times" w:hAnsi="Times" w:cs="Times"/>
              </w:rPr>
              <w:t xml:space="preserve">in </w:t>
            </w:r>
            <w:r w:rsidR="00E2354D">
              <w:rPr>
                <w:rFonts w:ascii="Times" w:hAnsi="Times" w:cs="Times"/>
              </w:rPr>
              <w:t>T</w:t>
            </w:r>
            <w:r w:rsidR="00E2354D" w:rsidRPr="00B619E2">
              <w:rPr>
                <w:rFonts w:ascii="Times" w:hAnsi="Times" w:cs="Times"/>
              </w:rPr>
              <w:t xml:space="preserve">heir </w:t>
            </w:r>
            <w:r w:rsidRPr="00B619E2">
              <w:rPr>
                <w:rFonts w:ascii="Times" w:hAnsi="Times" w:cs="Times"/>
              </w:rPr>
              <w:t>Third Academic Year XX-YY</w:t>
            </w:r>
          </w:p>
        </w:tc>
        <w:tc>
          <w:tcPr>
            <w:tcW w:w="2059" w:type="dxa"/>
          </w:tcPr>
          <w:p w14:paraId="043A42B0" w14:textId="741E4A6D" w:rsidR="00270A2B" w:rsidRPr="00B619E2" w:rsidRDefault="00270A2B" w:rsidP="00687B39">
            <w:pPr>
              <w:rPr>
                <w:rFonts w:ascii="Times" w:hAnsi="Times" w:cs="Times"/>
              </w:rPr>
            </w:pPr>
          </w:p>
        </w:tc>
        <w:tc>
          <w:tcPr>
            <w:tcW w:w="2364" w:type="dxa"/>
          </w:tcPr>
          <w:p w14:paraId="4A1D1F8C" w14:textId="77777777" w:rsidR="00270A2B" w:rsidRPr="00B619E2" w:rsidRDefault="00270A2B" w:rsidP="00687B39">
            <w:pPr>
              <w:rPr>
                <w:rFonts w:ascii="Times" w:hAnsi="Times" w:cs="Times"/>
              </w:rPr>
            </w:pPr>
            <w:r w:rsidRPr="00B619E2">
              <w:rPr>
                <w:rFonts w:ascii="Times" w:hAnsi="Times" w:cs="Times"/>
              </w:rPr>
              <w:t>Last Friday of January YY</w:t>
            </w:r>
          </w:p>
          <w:p w14:paraId="5A500DE2" w14:textId="77777777" w:rsidR="00270A2B" w:rsidRPr="00B619E2" w:rsidRDefault="00270A2B" w:rsidP="00687B39">
            <w:pPr>
              <w:rPr>
                <w:rFonts w:ascii="Times" w:hAnsi="Times" w:cs="Times"/>
              </w:rPr>
            </w:pPr>
          </w:p>
          <w:p w14:paraId="4C3170A4" w14:textId="77777777" w:rsidR="00270A2B" w:rsidRPr="00B619E2" w:rsidRDefault="00270A2B" w:rsidP="00687B39">
            <w:pPr>
              <w:rPr>
                <w:rFonts w:ascii="Times" w:hAnsi="Times" w:cs="Times"/>
              </w:rPr>
            </w:pPr>
            <w:r w:rsidRPr="00B619E2">
              <w:rPr>
                <w:rFonts w:ascii="Times" w:hAnsi="Times" w:cs="Times"/>
              </w:rPr>
              <w:t xml:space="preserve">(Covers Oct </w:t>
            </w:r>
            <w:r>
              <w:rPr>
                <w:rFonts w:ascii="Times" w:hAnsi="Times" w:cs="Times"/>
              </w:rPr>
              <w:t>XX</w:t>
            </w:r>
            <w:r w:rsidRPr="00B619E2">
              <w:rPr>
                <w:rFonts w:ascii="Times" w:hAnsi="Times" w:cs="Times"/>
              </w:rPr>
              <w:t xml:space="preserve"> to Dec XX)</w:t>
            </w:r>
          </w:p>
        </w:tc>
        <w:tc>
          <w:tcPr>
            <w:tcW w:w="2448" w:type="dxa"/>
          </w:tcPr>
          <w:p w14:paraId="1FBB1FBE" w14:textId="77777777" w:rsidR="00270A2B" w:rsidRPr="00B619E2" w:rsidRDefault="00270A2B" w:rsidP="00687B39">
            <w:pPr>
              <w:rPr>
                <w:rFonts w:ascii="Times" w:hAnsi="Times" w:cs="Times"/>
              </w:rPr>
            </w:pPr>
            <w:r w:rsidRPr="00B619E2">
              <w:rPr>
                <w:rFonts w:ascii="Times" w:hAnsi="Times" w:cs="Times"/>
              </w:rPr>
              <w:t>01 August XX</w:t>
            </w:r>
          </w:p>
        </w:tc>
      </w:tr>
      <w:tr w:rsidR="00270A2B" w:rsidRPr="00B619E2" w14:paraId="310EB3EA" w14:textId="77777777" w:rsidTr="00687B39">
        <w:trPr>
          <w:trHeight w:val="1441"/>
        </w:trPr>
        <w:tc>
          <w:tcPr>
            <w:tcW w:w="2424" w:type="dxa"/>
          </w:tcPr>
          <w:p w14:paraId="48D2777F" w14:textId="0D8A7651" w:rsidR="00270A2B" w:rsidRPr="00B619E2" w:rsidRDefault="00270A2B" w:rsidP="00E2354D">
            <w:pPr>
              <w:rPr>
                <w:rFonts w:ascii="Times" w:hAnsi="Times" w:cs="Times"/>
              </w:rPr>
            </w:pPr>
            <w:r w:rsidRPr="00B619E2">
              <w:rPr>
                <w:rFonts w:ascii="Times" w:hAnsi="Times" w:cs="Times"/>
              </w:rPr>
              <w:t>Faculty</w:t>
            </w:r>
            <w:r w:rsidR="00E2354D">
              <w:rPr>
                <w:rFonts w:ascii="Times" w:hAnsi="Times" w:cs="Times"/>
              </w:rPr>
              <w:t xml:space="preserve"> &amp; Faculty Ranked Administrators</w:t>
            </w:r>
            <w:r w:rsidRPr="00B619E2">
              <w:rPr>
                <w:rFonts w:ascii="Times" w:hAnsi="Times" w:cs="Times"/>
              </w:rPr>
              <w:t xml:space="preserve"> Beyond </w:t>
            </w:r>
            <w:r w:rsidR="00E2354D">
              <w:rPr>
                <w:rFonts w:ascii="Times" w:hAnsi="Times" w:cs="Times"/>
              </w:rPr>
              <w:t>T</w:t>
            </w:r>
            <w:r w:rsidR="00E2354D" w:rsidRPr="00B619E2">
              <w:rPr>
                <w:rFonts w:ascii="Times" w:hAnsi="Times" w:cs="Times"/>
              </w:rPr>
              <w:t xml:space="preserve">heir </w:t>
            </w:r>
            <w:r w:rsidRPr="00B619E2">
              <w:rPr>
                <w:rFonts w:ascii="Times" w:hAnsi="Times" w:cs="Times"/>
              </w:rPr>
              <w:t>Third Academic Year XX-YY</w:t>
            </w:r>
          </w:p>
        </w:tc>
        <w:tc>
          <w:tcPr>
            <w:tcW w:w="2059" w:type="dxa"/>
          </w:tcPr>
          <w:p w14:paraId="154CDF2A" w14:textId="5F301385" w:rsidR="00270A2B" w:rsidRPr="00B619E2" w:rsidRDefault="00270A2B" w:rsidP="00687B39">
            <w:pPr>
              <w:rPr>
                <w:rFonts w:ascii="Times" w:hAnsi="Times" w:cs="Times"/>
              </w:rPr>
            </w:pPr>
          </w:p>
        </w:tc>
        <w:tc>
          <w:tcPr>
            <w:tcW w:w="2364" w:type="dxa"/>
          </w:tcPr>
          <w:p w14:paraId="411A1C7C" w14:textId="77777777" w:rsidR="00270A2B" w:rsidRPr="00B619E2" w:rsidRDefault="00270A2B" w:rsidP="00687B39">
            <w:pPr>
              <w:rPr>
                <w:rFonts w:ascii="Times" w:hAnsi="Times" w:cs="Times"/>
              </w:rPr>
            </w:pPr>
            <w:r w:rsidRPr="00B619E2">
              <w:rPr>
                <w:rFonts w:ascii="Times" w:hAnsi="Times" w:cs="Times"/>
              </w:rPr>
              <w:t>Last Friday of January YY</w:t>
            </w:r>
          </w:p>
          <w:p w14:paraId="21C38CCD" w14:textId="77777777" w:rsidR="00270A2B" w:rsidRPr="00B619E2" w:rsidRDefault="00270A2B" w:rsidP="00687B39">
            <w:pPr>
              <w:rPr>
                <w:rFonts w:ascii="Times" w:hAnsi="Times" w:cs="Times"/>
              </w:rPr>
            </w:pPr>
          </w:p>
          <w:p w14:paraId="65FD6073" w14:textId="77777777" w:rsidR="00270A2B" w:rsidRPr="00B619E2" w:rsidRDefault="00270A2B" w:rsidP="00687B39">
            <w:pPr>
              <w:rPr>
                <w:rFonts w:ascii="Times" w:hAnsi="Times" w:cs="Times"/>
              </w:rPr>
            </w:pPr>
            <w:r w:rsidRPr="00B619E2">
              <w:rPr>
                <w:rFonts w:ascii="Times" w:hAnsi="Times" w:cs="Times"/>
              </w:rPr>
              <w:t>(Covers Jan XX to Dec XX)</w:t>
            </w:r>
          </w:p>
        </w:tc>
        <w:tc>
          <w:tcPr>
            <w:tcW w:w="2448" w:type="dxa"/>
          </w:tcPr>
          <w:p w14:paraId="4469FCA9" w14:textId="77777777" w:rsidR="00270A2B" w:rsidRPr="00B619E2" w:rsidRDefault="00270A2B" w:rsidP="00687B39">
            <w:pPr>
              <w:rPr>
                <w:rFonts w:ascii="Times" w:hAnsi="Times" w:cs="Times"/>
              </w:rPr>
            </w:pPr>
            <w:r w:rsidRPr="00B619E2">
              <w:rPr>
                <w:rFonts w:ascii="Times" w:hAnsi="Times" w:cs="Times"/>
              </w:rPr>
              <w:t>01 August XX</w:t>
            </w:r>
          </w:p>
        </w:tc>
      </w:tr>
    </w:tbl>
    <w:p w14:paraId="1C18EDA7" w14:textId="77777777" w:rsidR="00270A2B" w:rsidRPr="00B619E2" w:rsidRDefault="00270A2B" w:rsidP="00270A2B">
      <w:pPr>
        <w:rPr>
          <w:rFonts w:ascii="Times" w:hAnsi="Times" w:cs="Times"/>
        </w:rPr>
      </w:pPr>
    </w:p>
    <w:p w14:paraId="0361EAC0" w14:textId="77777777" w:rsidR="00270A2B" w:rsidRPr="00B619E2" w:rsidRDefault="00270A2B" w:rsidP="00270A2B">
      <w:pPr>
        <w:rPr>
          <w:rFonts w:ascii="Times" w:eastAsia="Times New Roman" w:hAnsi="Times" w:cs="Times"/>
          <w:color w:val="000000"/>
        </w:rPr>
      </w:pPr>
      <w:r w:rsidRPr="00B619E2">
        <w:rPr>
          <w:rFonts w:ascii="Times" w:eastAsia="Times New Roman" w:hAnsi="Times" w:cs="Times"/>
          <w:color w:val="000000"/>
        </w:rPr>
        <w:t xml:space="preserve">* KSU Faculty Handbook </w:t>
      </w:r>
      <w:hyperlink w:anchor="_3.7._General_Expectations" w:history="1">
        <w:r w:rsidRPr="00C60E64">
          <w:rPr>
            <w:rStyle w:val="Hyperlink"/>
            <w:rFonts w:ascii="Times" w:eastAsia="Times New Roman" w:hAnsi="Times" w:cs="Times"/>
          </w:rPr>
          <w:t>Section 3.7A</w:t>
        </w:r>
      </w:hyperlink>
    </w:p>
    <w:p w14:paraId="5E777B60" w14:textId="77777777" w:rsidR="00270A2B" w:rsidRPr="00B619E2" w:rsidRDefault="00270A2B" w:rsidP="00270A2B">
      <w:pPr>
        <w:rPr>
          <w:rFonts w:ascii="Times" w:eastAsia="Times New Roman" w:hAnsi="Times" w:cs="Times"/>
          <w:color w:val="000000"/>
        </w:rPr>
      </w:pPr>
    </w:p>
    <w:p w14:paraId="28C4F17C" w14:textId="77777777" w:rsidR="00270A2B" w:rsidRPr="00B619E2" w:rsidRDefault="00270A2B" w:rsidP="00270A2B">
      <w:pPr>
        <w:rPr>
          <w:rFonts w:ascii="Times" w:eastAsia="Times New Roman" w:hAnsi="Times" w:cs="Times"/>
        </w:rPr>
      </w:pPr>
      <w:r w:rsidRPr="00B619E2">
        <w:rPr>
          <w:rFonts w:ascii="Times" w:eastAsia="Times New Roman" w:hAnsi="Times" w:cs="Times"/>
          <w:color w:val="000000"/>
        </w:rPr>
        <w:t xml:space="preserve">**Notice of non-renewal, the BoR Policy Manual, </w:t>
      </w:r>
      <w:hyperlink r:id="rId9" w:anchor="p8.3.4_notice_of_employment_and_resignation" w:history="1">
        <w:r w:rsidRPr="0069260D">
          <w:rPr>
            <w:rStyle w:val="Hyperlink0"/>
          </w:rPr>
          <w:t>8.3.4.2</w:t>
        </w:r>
      </w:hyperlink>
      <w:r w:rsidRPr="0069260D">
        <w:rPr>
          <w:rStyle w:val="Hyperlink"/>
        </w:rPr>
        <w:t xml:space="preserve"> </w:t>
      </w:r>
      <w:r w:rsidRPr="00B619E2">
        <w:rPr>
          <w:rFonts w:ascii="Times" w:eastAsia="Times New Roman" w:hAnsi="Times" w:cs="Times"/>
          <w:color w:val="000000"/>
        </w:rPr>
        <w:t xml:space="preserve">(and KSU Faculty Handbook </w:t>
      </w:r>
      <w:hyperlink w:anchor="_4.1.8._Non-renewal_of" w:history="1">
        <w:r>
          <w:rPr>
            <w:rStyle w:val="Hyperlink"/>
            <w:rFonts w:ascii="Times" w:eastAsia="Times New Roman" w:hAnsi="Times" w:cs="Times"/>
          </w:rPr>
          <w:t>S</w:t>
        </w:r>
        <w:r w:rsidRPr="00C60E64">
          <w:rPr>
            <w:rStyle w:val="Hyperlink"/>
            <w:rFonts w:ascii="Times" w:eastAsia="Times New Roman" w:hAnsi="Times" w:cs="Times"/>
          </w:rPr>
          <w:t>ection 4.1.8</w:t>
        </w:r>
      </w:hyperlink>
      <w:r w:rsidRPr="00B619E2">
        <w:rPr>
          <w:rFonts w:ascii="Times" w:eastAsia="Times New Roman" w:hAnsi="Times" w:cs="Times"/>
          <w:color w:val="000000"/>
        </w:rPr>
        <w:t>) says:</w:t>
      </w:r>
    </w:p>
    <w:p w14:paraId="2670F332" w14:textId="77777777" w:rsidR="00270A2B" w:rsidRPr="00B619E2" w:rsidRDefault="00270A2B" w:rsidP="00270A2B">
      <w:pPr>
        <w:rPr>
          <w:rFonts w:ascii="Times" w:eastAsia="Times New Roman" w:hAnsi="Times" w:cs="Times"/>
        </w:rPr>
      </w:pPr>
      <w:r w:rsidRPr="00B619E2">
        <w:rPr>
          <w:rFonts w:ascii="Times" w:eastAsia="Times New Roman" w:hAnsi="Times" w:cs="Times"/>
          <w:color w:val="000000"/>
        </w:rPr>
        <w:t> </w:t>
      </w:r>
    </w:p>
    <w:p w14:paraId="562E9423" w14:textId="77777777" w:rsidR="00270A2B" w:rsidRPr="00B619E2" w:rsidRDefault="00270A2B" w:rsidP="00270A2B">
      <w:pPr>
        <w:shd w:val="clear" w:color="auto" w:fill="FEFEFE"/>
        <w:rPr>
          <w:rFonts w:ascii="Times" w:eastAsia="Times New Roman" w:hAnsi="Times" w:cs="Times"/>
        </w:rPr>
      </w:pPr>
      <w:r w:rsidRPr="00B619E2">
        <w:rPr>
          <w:rFonts w:ascii="Times" w:eastAsia="Times New Roman" w:hAnsi="Times" w:cs="Times"/>
          <w:color w:val="0A0A0A"/>
        </w:rPr>
        <w:t>"Notice of intention to not renew a non-tenured faculty member who has been awarded academic rank (instructor, assistant professor, associate professor, professor) shall be furnished, in writing, according to the following schedule:</w:t>
      </w:r>
    </w:p>
    <w:p w14:paraId="53F5EDC9" w14:textId="77777777" w:rsidR="00270A2B" w:rsidRPr="00B619E2" w:rsidRDefault="00270A2B" w:rsidP="00270A2B">
      <w:pPr>
        <w:numPr>
          <w:ilvl w:val="0"/>
          <w:numId w:val="2"/>
        </w:numPr>
        <w:shd w:val="clear" w:color="auto" w:fill="FEFEFE"/>
        <w:rPr>
          <w:rFonts w:ascii="Times" w:eastAsia="Times New Roman" w:hAnsi="Times" w:cs="Times"/>
          <w:color w:val="0A0A0A"/>
        </w:rPr>
      </w:pPr>
      <w:r w:rsidRPr="00B619E2">
        <w:rPr>
          <w:rFonts w:ascii="Times" w:eastAsia="Times New Roman" w:hAnsi="Times" w:cs="Times"/>
          <w:color w:val="0A0A0A"/>
        </w:rPr>
        <w:t>At least three (3) months before the date of termination of an initial one-year contract;</w:t>
      </w:r>
    </w:p>
    <w:p w14:paraId="1CB02784" w14:textId="77777777" w:rsidR="00270A2B" w:rsidRPr="00B619E2" w:rsidRDefault="00270A2B" w:rsidP="00270A2B">
      <w:pPr>
        <w:numPr>
          <w:ilvl w:val="0"/>
          <w:numId w:val="2"/>
        </w:numPr>
        <w:shd w:val="clear" w:color="auto" w:fill="FEFEFE"/>
        <w:rPr>
          <w:rFonts w:ascii="Times" w:eastAsia="Times New Roman" w:hAnsi="Times" w:cs="Times"/>
          <w:color w:val="0A0A0A"/>
        </w:rPr>
      </w:pPr>
      <w:r w:rsidRPr="00B619E2">
        <w:rPr>
          <w:rFonts w:ascii="Times" w:eastAsia="Times New Roman" w:hAnsi="Times" w:cs="Times"/>
          <w:color w:val="0A0A0A"/>
        </w:rPr>
        <w:t>At least six (6) months before the date of termination of a second one-year contract; or,</w:t>
      </w:r>
    </w:p>
    <w:p w14:paraId="2CE8B138" w14:textId="0AE8FB6F" w:rsidR="00270A2B" w:rsidRPr="00B619E2" w:rsidRDefault="00270A2B" w:rsidP="00270A2B">
      <w:pPr>
        <w:numPr>
          <w:ilvl w:val="0"/>
          <w:numId w:val="2"/>
        </w:numPr>
        <w:shd w:val="clear" w:color="auto" w:fill="FEFEFE"/>
        <w:rPr>
          <w:rFonts w:ascii="Times" w:eastAsia="Times New Roman" w:hAnsi="Times" w:cs="Times"/>
          <w:color w:val="0A0A0A"/>
        </w:rPr>
      </w:pPr>
      <w:r w:rsidRPr="00B619E2">
        <w:rPr>
          <w:rFonts w:ascii="Times" w:eastAsia="Times New Roman" w:hAnsi="Times" w:cs="Times"/>
          <w:color w:val="0A0A0A"/>
        </w:rPr>
        <w:t>At least nine (9) months before the date of termination of a contract after two or more years of service in the institutio</w:t>
      </w:r>
      <w:r w:rsidR="00DC09E8">
        <w:rPr>
          <w:rFonts w:ascii="Times" w:eastAsia="Times New Roman" w:hAnsi="Times" w:cs="Times"/>
          <w:color w:val="0A0A0A"/>
        </w:rPr>
        <w:t>n.”</w:t>
      </w:r>
    </w:p>
    <w:p w14:paraId="75E38902" w14:textId="77777777" w:rsidR="00270A2B" w:rsidRPr="00B619E2" w:rsidRDefault="00270A2B" w:rsidP="00270A2B">
      <w:pPr>
        <w:shd w:val="clear" w:color="auto" w:fill="FEFEFE"/>
        <w:rPr>
          <w:rFonts w:ascii="Times" w:eastAsia="Times New Roman" w:hAnsi="Times" w:cs="Times"/>
          <w:color w:val="0A0A0A"/>
        </w:rPr>
      </w:pPr>
    </w:p>
    <w:p w14:paraId="350BFF7F" w14:textId="48A77035" w:rsidR="00270A2B" w:rsidRPr="00B619E2" w:rsidRDefault="00270A2B" w:rsidP="00270A2B">
      <w:pPr>
        <w:shd w:val="clear" w:color="auto" w:fill="FEFEFE"/>
        <w:rPr>
          <w:rFonts w:ascii="Times" w:eastAsia="Times New Roman" w:hAnsi="Times" w:cs="Times"/>
          <w:color w:val="0A0A0A"/>
        </w:rPr>
      </w:pPr>
      <w:r w:rsidRPr="00B619E2">
        <w:rPr>
          <w:rFonts w:ascii="Times" w:eastAsia="Times New Roman" w:hAnsi="Times" w:cs="Times"/>
          <w:color w:val="0A0A0A"/>
        </w:rPr>
        <w:t xml:space="preserve">Letters must be approved by the Provost and sent to the faculty member </w:t>
      </w:r>
      <w:r w:rsidR="00DC09E8">
        <w:rPr>
          <w:rFonts w:ascii="Times" w:eastAsia="Times New Roman" w:hAnsi="Times" w:cs="Times"/>
          <w:color w:val="0A0A0A"/>
        </w:rPr>
        <w:t xml:space="preserve">or faculty ranked administrator </w:t>
      </w:r>
      <w:r w:rsidRPr="00B619E2">
        <w:rPr>
          <w:rFonts w:ascii="Times" w:eastAsia="Times New Roman" w:hAnsi="Times" w:cs="Times"/>
          <w:color w:val="0A0A0A"/>
        </w:rPr>
        <w:t>by this non-renewal date.</w:t>
      </w:r>
    </w:p>
    <w:p w14:paraId="28558906" w14:textId="77777777" w:rsidR="00270A2B" w:rsidRPr="00B619E2" w:rsidRDefault="00270A2B" w:rsidP="00270A2B">
      <w:pPr>
        <w:jc w:val="center"/>
        <w:rPr>
          <w:rFonts w:ascii="Times" w:hAnsi="Times" w:cs="Times"/>
          <w:b/>
        </w:rPr>
      </w:pPr>
      <w:r w:rsidRPr="00B619E2">
        <w:rPr>
          <w:rFonts w:ascii="Times" w:hAnsi="Times" w:cs="Times"/>
        </w:rPr>
        <w:br w:type="column"/>
      </w:r>
      <w:r w:rsidRPr="00B619E2">
        <w:rPr>
          <w:rFonts w:ascii="Times" w:hAnsi="Times" w:cs="Times"/>
          <w:b/>
        </w:rPr>
        <w:lastRenderedPageBreak/>
        <w:t>ARD/FPA/Non-Renewal Dates for Lecturers and Senior Lecturers</w:t>
      </w:r>
    </w:p>
    <w:tbl>
      <w:tblPr>
        <w:tblStyle w:val="TableGrid"/>
        <w:tblW w:w="9288" w:type="dxa"/>
        <w:tblLook w:val="04A0" w:firstRow="1" w:lastRow="0" w:firstColumn="1" w:lastColumn="0" w:noHBand="0" w:noVBand="1"/>
      </w:tblPr>
      <w:tblGrid>
        <w:gridCol w:w="2000"/>
        <w:gridCol w:w="1698"/>
        <w:gridCol w:w="1950"/>
        <w:gridCol w:w="3640"/>
      </w:tblGrid>
      <w:tr w:rsidR="00270A2B" w:rsidRPr="00B619E2" w14:paraId="4E1046F7" w14:textId="77777777" w:rsidTr="00687B39">
        <w:tc>
          <w:tcPr>
            <w:tcW w:w="2000" w:type="dxa"/>
          </w:tcPr>
          <w:p w14:paraId="74767581" w14:textId="77777777" w:rsidR="00270A2B" w:rsidRPr="00B619E2" w:rsidRDefault="00270A2B" w:rsidP="00687B39">
            <w:pPr>
              <w:rPr>
                <w:rFonts w:ascii="Times" w:hAnsi="Times" w:cs="Times"/>
              </w:rPr>
            </w:pPr>
          </w:p>
        </w:tc>
        <w:tc>
          <w:tcPr>
            <w:tcW w:w="1698" w:type="dxa"/>
          </w:tcPr>
          <w:p w14:paraId="7F86DD41" w14:textId="2554F782" w:rsidR="00270A2B" w:rsidRPr="00B619E2" w:rsidRDefault="00270A2B" w:rsidP="00687B39">
            <w:pPr>
              <w:rPr>
                <w:rFonts w:ascii="Times" w:hAnsi="Times" w:cs="Times"/>
                <w:b/>
              </w:rPr>
            </w:pPr>
            <w:r w:rsidRPr="00B619E2">
              <w:rPr>
                <w:rFonts w:ascii="Times" w:hAnsi="Times" w:cs="Times"/>
                <w:b/>
              </w:rPr>
              <w:t>FPA</w:t>
            </w:r>
            <w:r w:rsidR="00267F00">
              <w:rPr>
                <w:rFonts w:ascii="Times" w:hAnsi="Times" w:cs="Times"/>
                <w:b/>
              </w:rPr>
              <w:t xml:space="preserve"> &amp; Short Term Goals</w:t>
            </w:r>
            <w:r w:rsidRPr="00B619E2">
              <w:rPr>
                <w:rFonts w:ascii="Times" w:hAnsi="Times" w:cs="Times"/>
                <w:b/>
              </w:rPr>
              <w:t xml:space="preserve"> – Due Date to Dept. Chair</w:t>
            </w:r>
          </w:p>
        </w:tc>
        <w:tc>
          <w:tcPr>
            <w:tcW w:w="1950" w:type="dxa"/>
          </w:tcPr>
          <w:p w14:paraId="73E30F81" w14:textId="77777777" w:rsidR="00270A2B" w:rsidRPr="00B619E2" w:rsidRDefault="00270A2B" w:rsidP="00687B39">
            <w:pPr>
              <w:rPr>
                <w:rFonts w:ascii="Times" w:hAnsi="Times" w:cs="Times"/>
                <w:b/>
              </w:rPr>
            </w:pPr>
            <w:r w:rsidRPr="00B619E2">
              <w:rPr>
                <w:rFonts w:ascii="Times" w:hAnsi="Times" w:cs="Times"/>
                <w:b/>
              </w:rPr>
              <w:t>ARD - Due Date to Dept. Chair</w:t>
            </w:r>
          </w:p>
        </w:tc>
        <w:tc>
          <w:tcPr>
            <w:tcW w:w="3640" w:type="dxa"/>
          </w:tcPr>
          <w:p w14:paraId="68D6C2AB" w14:textId="77777777" w:rsidR="00270A2B" w:rsidRPr="00B619E2" w:rsidRDefault="00270A2B" w:rsidP="00687B39">
            <w:pPr>
              <w:rPr>
                <w:rFonts w:ascii="Times" w:hAnsi="Times" w:cs="Times"/>
                <w:b/>
              </w:rPr>
            </w:pPr>
            <w:r w:rsidRPr="00B619E2">
              <w:rPr>
                <w:rFonts w:ascii="Times" w:hAnsi="Times" w:cs="Times"/>
                <w:b/>
              </w:rPr>
              <w:t>Non-Renewal*</w:t>
            </w:r>
          </w:p>
          <w:p w14:paraId="11F70F3D" w14:textId="77777777" w:rsidR="00270A2B" w:rsidRPr="00B619E2" w:rsidRDefault="00270A2B" w:rsidP="00687B39">
            <w:pPr>
              <w:rPr>
                <w:rFonts w:ascii="Times" w:hAnsi="Times" w:cs="Times"/>
                <w:b/>
              </w:rPr>
            </w:pPr>
          </w:p>
        </w:tc>
      </w:tr>
      <w:tr w:rsidR="00270A2B" w:rsidRPr="00B619E2" w14:paraId="5B7AD35C" w14:textId="77777777" w:rsidTr="00687B39">
        <w:tc>
          <w:tcPr>
            <w:tcW w:w="2000" w:type="dxa"/>
          </w:tcPr>
          <w:p w14:paraId="617F4739" w14:textId="77777777" w:rsidR="00270A2B" w:rsidRPr="00B619E2" w:rsidRDefault="00270A2B" w:rsidP="00687B39">
            <w:pPr>
              <w:rPr>
                <w:rFonts w:ascii="Times" w:hAnsi="Times" w:cs="Times"/>
              </w:rPr>
            </w:pPr>
          </w:p>
        </w:tc>
        <w:tc>
          <w:tcPr>
            <w:tcW w:w="1698" w:type="dxa"/>
          </w:tcPr>
          <w:p w14:paraId="6ADC3936" w14:textId="77777777" w:rsidR="00270A2B" w:rsidRPr="00B619E2" w:rsidRDefault="00270A2B" w:rsidP="00687B39">
            <w:pPr>
              <w:rPr>
                <w:rFonts w:ascii="Times" w:hAnsi="Times" w:cs="Times"/>
              </w:rPr>
            </w:pPr>
          </w:p>
        </w:tc>
        <w:tc>
          <w:tcPr>
            <w:tcW w:w="1950" w:type="dxa"/>
          </w:tcPr>
          <w:p w14:paraId="1D8BAEDA" w14:textId="77777777" w:rsidR="00270A2B" w:rsidRPr="00B619E2" w:rsidRDefault="00270A2B" w:rsidP="00687B39">
            <w:pPr>
              <w:rPr>
                <w:rFonts w:ascii="Times" w:hAnsi="Times" w:cs="Times"/>
              </w:rPr>
            </w:pPr>
          </w:p>
        </w:tc>
        <w:tc>
          <w:tcPr>
            <w:tcW w:w="3640" w:type="dxa"/>
          </w:tcPr>
          <w:p w14:paraId="12BF99C5" w14:textId="77777777" w:rsidR="00270A2B" w:rsidRPr="00B619E2" w:rsidRDefault="00270A2B" w:rsidP="00687B39">
            <w:pPr>
              <w:rPr>
                <w:rFonts w:ascii="Times" w:hAnsi="Times" w:cs="Times"/>
              </w:rPr>
            </w:pPr>
          </w:p>
        </w:tc>
      </w:tr>
      <w:tr w:rsidR="00270A2B" w:rsidRPr="00B619E2" w14:paraId="0B1A2DCE" w14:textId="77777777" w:rsidTr="00687B39">
        <w:tc>
          <w:tcPr>
            <w:tcW w:w="2000" w:type="dxa"/>
          </w:tcPr>
          <w:p w14:paraId="120B647D" w14:textId="77777777" w:rsidR="00270A2B" w:rsidRPr="00B619E2" w:rsidRDefault="00270A2B" w:rsidP="00687B39">
            <w:pPr>
              <w:rPr>
                <w:rFonts w:ascii="Times" w:hAnsi="Times" w:cs="Times"/>
              </w:rPr>
            </w:pPr>
            <w:r w:rsidRPr="00B619E2">
              <w:rPr>
                <w:rFonts w:ascii="Times" w:hAnsi="Times" w:cs="Times"/>
              </w:rPr>
              <w:t>Faculty in their First Academic Year XX-YY</w:t>
            </w:r>
          </w:p>
        </w:tc>
        <w:tc>
          <w:tcPr>
            <w:tcW w:w="1698" w:type="dxa"/>
          </w:tcPr>
          <w:p w14:paraId="5A1AD0BF" w14:textId="77777777" w:rsidR="00270A2B" w:rsidRPr="00B619E2" w:rsidRDefault="00270A2B" w:rsidP="00687B39">
            <w:pPr>
              <w:rPr>
                <w:rFonts w:ascii="Times" w:hAnsi="Times" w:cs="Times"/>
              </w:rPr>
            </w:pPr>
            <w:r w:rsidRPr="00B619E2">
              <w:rPr>
                <w:rFonts w:ascii="Times" w:hAnsi="Times" w:cs="Times"/>
              </w:rPr>
              <w:t>30 August XX</w:t>
            </w:r>
          </w:p>
          <w:p w14:paraId="51C71836" w14:textId="77777777" w:rsidR="00270A2B" w:rsidRPr="00B619E2" w:rsidRDefault="00270A2B" w:rsidP="00687B39">
            <w:pPr>
              <w:rPr>
                <w:rFonts w:ascii="Times" w:hAnsi="Times" w:cs="Times"/>
              </w:rPr>
            </w:pPr>
          </w:p>
          <w:p w14:paraId="5DF8ADE0" w14:textId="5269CD80" w:rsidR="00270A2B" w:rsidRPr="00B619E2" w:rsidRDefault="00270A2B" w:rsidP="00687B39">
            <w:pPr>
              <w:rPr>
                <w:rFonts w:ascii="Times" w:hAnsi="Times" w:cs="Times"/>
              </w:rPr>
            </w:pPr>
          </w:p>
        </w:tc>
        <w:tc>
          <w:tcPr>
            <w:tcW w:w="1950" w:type="dxa"/>
          </w:tcPr>
          <w:p w14:paraId="2833578C" w14:textId="77777777" w:rsidR="00270A2B" w:rsidRPr="00B619E2" w:rsidRDefault="00270A2B" w:rsidP="00687B39">
            <w:pPr>
              <w:rPr>
                <w:rFonts w:ascii="Times" w:hAnsi="Times" w:cs="Times"/>
              </w:rPr>
            </w:pPr>
            <w:r w:rsidRPr="00B619E2">
              <w:rPr>
                <w:rFonts w:ascii="Times" w:hAnsi="Times" w:cs="Times"/>
              </w:rPr>
              <w:t>Last Friday of January</w:t>
            </w:r>
          </w:p>
          <w:p w14:paraId="54B26249" w14:textId="77777777" w:rsidR="00270A2B" w:rsidRPr="00B619E2" w:rsidRDefault="00270A2B" w:rsidP="00687B39">
            <w:pPr>
              <w:rPr>
                <w:rFonts w:ascii="Times" w:hAnsi="Times" w:cs="Times"/>
              </w:rPr>
            </w:pPr>
          </w:p>
          <w:p w14:paraId="5A716ED9" w14:textId="77777777" w:rsidR="00270A2B" w:rsidRPr="00B619E2" w:rsidRDefault="00270A2B" w:rsidP="00687B39">
            <w:pPr>
              <w:rPr>
                <w:rFonts w:ascii="Times" w:hAnsi="Times" w:cs="Times"/>
              </w:rPr>
            </w:pPr>
            <w:r w:rsidRPr="00B619E2">
              <w:rPr>
                <w:rFonts w:ascii="Times" w:hAnsi="Times" w:cs="Times"/>
              </w:rPr>
              <w:t>(Covers Aug XX – Dec XX)</w:t>
            </w:r>
          </w:p>
        </w:tc>
        <w:tc>
          <w:tcPr>
            <w:tcW w:w="3640" w:type="dxa"/>
          </w:tcPr>
          <w:p w14:paraId="4CB65CFD" w14:textId="77777777" w:rsidR="00270A2B" w:rsidRPr="00B619E2" w:rsidRDefault="00270A2B" w:rsidP="00687B39">
            <w:pPr>
              <w:rPr>
                <w:rFonts w:ascii="Times" w:hAnsi="Times" w:cs="Times"/>
              </w:rPr>
            </w:pPr>
            <w:r w:rsidRPr="00B619E2">
              <w:rPr>
                <w:rFonts w:ascii="Times" w:hAnsi="Times" w:cs="Times"/>
                <w:color w:val="0A0A0A"/>
                <w:lang w:val="en"/>
              </w:rPr>
              <w:t>encouraged to provide non-reappointment notice as early as possible, but no specific notice is required</w:t>
            </w:r>
          </w:p>
        </w:tc>
      </w:tr>
      <w:tr w:rsidR="00270A2B" w:rsidRPr="00B619E2" w14:paraId="1F2EE111" w14:textId="77777777" w:rsidTr="00687B39">
        <w:tc>
          <w:tcPr>
            <w:tcW w:w="2000" w:type="dxa"/>
          </w:tcPr>
          <w:p w14:paraId="065BEDCA" w14:textId="77777777" w:rsidR="00270A2B" w:rsidRPr="00B619E2" w:rsidRDefault="00270A2B" w:rsidP="00687B39">
            <w:pPr>
              <w:rPr>
                <w:rFonts w:ascii="Times" w:hAnsi="Times" w:cs="Times"/>
              </w:rPr>
            </w:pPr>
            <w:r w:rsidRPr="00B619E2">
              <w:rPr>
                <w:rFonts w:ascii="Times" w:hAnsi="Times" w:cs="Times"/>
              </w:rPr>
              <w:t>Faculty in their Second Academic Year XX-YY</w:t>
            </w:r>
          </w:p>
        </w:tc>
        <w:tc>
          <w:tcPr>
            <w:tcW w:w="1698" w:type="dxa"/>
          </w:tcPr>
          <w:p w14:paraId="6595AADA" w14:textId="1C5AEB79" w:rsidR="00270A2B" w:rsidRPr="00B619E2" w:rsidRDefault="00270A2B" w:rsidP="00687B39">
            <w:pPr>
              <w:rPr>
                <w:rFonts w:ascii="Times" w:hAnsi="Times" w:cs="Times"/>
              </w:rPr>
            </w:pPr>
          </w:p>
        </w:tc>
        <w:tc>
          <w:tcPr>
            <w:tcW w:w="1950" w:type="dxa"/>
          </w:tcPr>
          <w:p w14:paraId="39C85E30" w14:textId="77777777" w:rsidR="00270A2B" w:rsidRPr="00B619E2" w:rsidRDefault="00270A2B" w:rsidP="00687B39">
            <w:pPr>
              <w:rPr>
                <w:rFonts w:ascii="Times" w:hAnsi="Times" w:cs="Times"/>
              </w:rPr>
            </w:pPr>
            <w:r w:rsidRPr="00B619E2">
              <w:rPr>
                <w:rFonts w:ascii="Times" w:hAnsi="Times" w:cs="Times"/>
              </w:rPr>
              <w:t>Last Friday of January</w:t>
            </w:r>
          </w:p>
          <w:p w14:paraId="56D22DFB" w14:textId="77777777" w:rsidR="00270A2B" w:rsidRPr="00B619E2" w:rsidRDefault="00270A2B" w:rsidP="00687B39">
            <w:pPr>
              <w:rPr>
                <w:rFonts w:ascii="Times" w:hAnsi="Times" w:cs="Times"/>
              </w:rPr>
            </w:pPr>
          </w:p>
          <w:p w14:paraId="583AC827" w14:textId="77777777" w:rsidR="00270A2B" w:rsidRPr="00B619E2" w:rsidRDefault="00270A2B" w:rsidP="00687B39">
            <w:pPr>
              <w:rPr>
                <w:rFonts w:ascii="Times" w:hAnsi="Times" w:cs="Times"/>
              </w:rPr>
            </w:pPr>
            <w:r w:rsidRPr="00B619E2">
              <w:rPr>
                <w:rFonts w:ascii="Times" w:hAnsi="Times" w:cs="Times"/>
              </w:rPr>
              <w:t>(Covers Jan YY to Dec YY)</w:t>
            </w:r>
          </w:p>
        </w:tc>
        <w:tc>
          <w:tcPr>
            <w:tcW w:w="3640" w:type="dxa"/>
          </w:tcPr>
          <w:p w14:paraId="621D756E" w14:textId="77777777" w:rsidR="00270A2B" w:rsidRPr="00B619E2" w:rsidRDefault="00270A2B" w:rsidP="00687B39">
            <w:pPr>
              <w:rPr>
                <w:rFonts w:ascii="Times" w:hAnsi="Times" w:cs="Times"/>
              </w:rPr>
            </w:pPr>
            <w:r w:rsidRPr="00B619E2">
              <w:rPr>
                <w:rFonts w:ascii="Times" w:hAnsi="Times" w:cs="Times"/>
                <w:color w:val="0A0A0A"/>
                <w:lang w:val="en"/>
              </w:rPr>
              <w:t>encouraged to provide non-reappointment notice as early as possible, but no specific notice is required</w:t>
            </w:r>
          </w:p>
        </w:tc>
      </w:tr>
      <w:tr w:rsidR="00270A2B" w:rsidRPr="00B619E2" w14:paraId="17E824B9" w14:textId="77777777" w:rsidTr="00687B39">
        <w:tc>
          <w:tcPr>
            <w:tcW w:w="2000" w:type="dxa"/>
          </w:tcPr>
          <w:p w14:paraId="647D166D" w14:textId="77777777" w:rsidR="00270A2B" w:rsidRPr="00B619E2" w:rsidRDefault="00270A2B" w:rsidP="00687B39">
            <w:pPr>
              <w:rPr>
                <w:rFonts w:ascii="Times" w:hAnsi="Times" w:cs="Times"/>
              </w:rPr>
            </w:pPr>
            <w:r w:rsidRPr="00B619E2">
              <w:rPr>
                <w:rFonts w:ascii="Times" w:hAnsi="Times" w:cs="Times"/>
              </w:rPr>
              <w:t>3 or more years but less than six years of full-time service</w:t>
            </w:r>
          </w:p>
        </w:tc>
        <w:tc>
          <w:tcPr>
            <w:tcW w:w="1698" w:type="dxa"/>
          </w:tcPr>
          <w:p w14:paraId="7231689C" w14:textId="7F5760C1" w:rsidR="00270A2B" w:rsidRPr="00B619E2" w:rsidRDefault="00270A2B" w:rsidP="00687B39">
            <w:pPr>
              <w:rPr>
                <w:rFonts w:ascii="Times" w:hAnsi="Times" w:cs="Times"/>
              </w:rPr>
            </w:pPr>
          </w:p>
        </w:tc>
        <w:tc>
          <w:tcPr>
            <w:tcW w:w="1950" w:type="dxa"/>
          </w:tcPr>
          <w:p w14:paraId="6C872AF8" w14:textId="77777777" w:rsidR="00270A2B" w:rsidRPr="00B619E2" w:rsidRDefault="00270A2B" w:rsidP="00687B39">
            <w:pPr>
              <w:rPr>
                <w:rFonts w:ascii="Times" w:hAnsi="Times" w:cs="Times"/>
              </w:rPr>
            </w:pPr>
            <w:r w:rsidRPr="00B619E2">
              <w:rPr>
                <w:rFonts w:ascii="Times" w:hAnsi="Times" w:cs="Times"/>
              </w:rPr>
              <w:t>Last Friday of January</w:t>
            </w:r>
          </w:p>
          <w:p w14:paraId="18886781" w14:textId="77777777" w:rsidR="00270A2B" w:rsidRPr="00B619E2" w:rsidRDefault="00270A2B" w:rsidP="00687B39">
            <w:pPr>
              <w:rPr>
                <w:rFonts w:ascii="Times" w:hAnsi="Times" w:cs="Times"/>
              </w:rPr>
            </w:pPr>
          </w:p>
          <w:p w14:paraId="43F779A2" w14:textId="77777777" w:rsidR="00270A2B" w:rsidRPr="00B619E2" w:rsidRDefault="00270A2B" w:rsidP="00687B39">
            <w:pPr>
              <w:rPr>
                <w:rFonts w:ascii="Times" w:hAnsi="Times" w:cs="Times"/>
              </w:rPr>
            </w:pPr>
            <w:r w:rsidRPr="00B619E2">
              <w:rPr>
                <w:rFonts w:ascii="Times" w:hAnsi="Times" w:cs="Times"/>
              </w:rPr>
              <w:t>(Covers Jan YY to Dec YY)</w:t>
            </w:r>
          </w:p>
        </w:tc>
        <w:tc>
          <w:tcPr>
            <w:tcW w:w="3640" w:type="dxa"/>
          </w:tcPr>
          <w:p w14:paraId="0802176B" w14:textId="77777777" w:rsidR="00270A2B" w:rsidRPr="00B619E2" w:rsidRDefault="00270A2B" w:rsidP="00687B39">
            <w:pPr>
              <w:pStyle w:val="Default"/>
              <w:rPr>
                <w:rFonts w:ascii="Times" w:hAnsi="Times" w:cs="Times"/>
              </w:rPr>
            </w:pPr>
          </w:p>
          <w:p w14:paraId="534915FF" w14:textId="77777777" w:rsidR="00270A2B" w:rsidRPr="00B619E2" w:rsidRDefault="00270A2B" w:rsidP="00687B39">
            <w:pPr>
              <w:pStyle w:val="Default"/>
              <w:rPr>
                <w:rFonts w:ascii="Times" w:hAnsi="Times" w:cs="Times"/>
                <w:sz w:val="23"/>
                <w:szCs w:val="23"/>
              </w:rPr>
            </w:pPr>
            <w:r w:rsidRPr="00B619E2">
              <w:rPr>
                <w:rFonts w:ascii="Times" w:hAnsi="Times" w:cs="Times"/>
                <w:sz w:val="23"/>
                <w:szCs w:val="23"/>
              </w:rPr>
              <w:t xml:space="preserve">at least 30 calendar days prior to the institution’s first day of classes of the semester </w:t>
            </w:r>
          </w:p>
          <w:p w14:paraId="35DDC555" w14:textId="77777777" w:rsidR="00270A2B" w:rsidRPr="00B619E2" w:rsidRDefault="00270A2B" w:rsidP="00687B39">
            <w:pPr>
              <w:pStyle w:val="Default"/>
              <w:rPr>
                <w:rFonts w:ascii="Times" w:hAnsi="Times" w:cs="Times"/>
              </w:rPr>
            </w:pPr>
          </w:p>
        </w:tc>
      </w:tr>
      <w:tr w:rsidR="00270A2B" w:rsidRPr="00B619E2" w14:paraId="17D10442" w14:textId="77777777" w:rsidTr="00687B39">
        <w:tc>
          <w:tcPr>
            <w:tcW w:w="2000" w:type="dxa"/>
          </w:tcPr>
          <w:p w14:paraId="3FD594B0" w14:textId="77777777" w:rsidR="00270A2B" w:rsidRPr="00B619E2" w:rsidRDefault="00270A2B" w:rsidP="00687B39">
            <w:pPr>
              <w:rPr>
                <w:rFonts w:ascii="Times" w:hAnsi="Times" w:cs="Times"/>
              </w:rPr>
            </w:pPr>
            <w:r w:rsidRPr="00B619E2">
              <w:rPr>
                <w:rFonts w:ascii="Times" w:hAnsi="Times" w:cs="Times"/>
              </w:rPr>
              <w:t>More than 6 years of full-time service</w:t>
            </w:r>
          </w:p>
        </w:tc>
        <w:tc>
          <w:tcPr>
            <w:tcW w:w="1698" w:type="dxa"/>
          </w:tcPr>
          <w:p w14:paraId="16B61D29" w14:textId="0DF3CF83" w:rsidR="00270A2B" w:rsidRPr="00B619E2" w:rsidRDefault="00270A2B" w:rsidP="00687B39">
            <w:pPr>
              <w:rPr>
                <w:rFonts w:ascii="Times" w:hAnsi="Times" w:cs="Times"/>
              </w:rPr>
            </w:pPr>
          </w:p>
        </w:tc>
        <w:tc>
          <w:tcPr>
            <w:tcW w:w="1950" w:type="dxa"/>
          </w:tcPr>
          <w:p w14:paraId="63896617" w14:textId="77777777" w:rsidR="00270A2B" w:rsidRPr="00B619E2" w:rsidRDefault="00270A2B" w:rsidP="00687B39">
            <w:pPr>
              <w:rPr>
                <w:rFonts w:ascii="Times" w:hAnsi="Times" w:cs="Times"/>
              </w:rPr>
            </w:pPr>
            <w:r w:rsidRPr="00B619E2">
              <w:rPr>
                <w:rFonts w:ascii="Times" w:hAnsi="Times" w:cs="Times"/>
              </w:rPr>
              <w:t>Last Friday of January YY</w:t>
            </w:r>
          </w:p>
          <w:p w14:paraId="291E630A" w14:textId="77777777" w:rsidR="00270A2B" w:rsidRPr="00B619E2" w:rsidRDefault="00270A2B" w:rsidP="00687B39">
            <w:pPr>
              <w:rPr>
                <w:rFonts w:ascii="Times" w:hAnsi="Times" w:cs="Times"/>
              </w:rPr>
            </w:pPr>
          </w:p>
          <w:p w14:paraId="0DCA3294" w14:textId="77777777" w:rsidR="00270A2B" w:rsidRPr="00B619E2" w:rsidRDefault="00270A2B" w:rsidP="00687B39">
            <w:pPr>
              <w:rPr>
                <w:rFonts w:ascii="Times" w:hAnsi="Times" w:cs="Times"/>
              </w:rPr>
            </w:pPr>
            <w:r w:rsidRPr="00B619E2">
              <w:rPr>
                <w:rFonts w:ascii="Times" w:hAnsi="Times" w:cs="Times"/>
              </w:rPr>
              <w:t>(Covers Jan YY to Dec YY)</w:t>
            </w:r>
          </w:p>
        </w:tc>
        <w:tc>
          <w:tcPr>
            <w:tcW w:w="3640" w:type="dxa"/>
          </w:tcPr>
          <w:p w14:paraId="2103173B" w14:textId="77777777" w:rsidR="00270A2B" w:rsidRPr="00B619E2" w:rsidRDefault="00270A2B" w:rsidP="00687B39">
            <w:pPr>
              <w:pStyle w:val="Default"/>
              <w:rPr>
                <w:rFonts w:ascii="Times" w:hAnsi="Times" w:cs="Times"/>
              </w:rPr>
            </w:pPr>
          </w:p>
          <w:p w14:paraId="0E9F0682" w14:textId="77777777" w:rsidR="00270A2B" w:rsidRPr="00B619E2" w:rsidRDefault="00270A2B" w:rsidP="00687B39">
            <w:pPr>
              <w:pStyle w:val="Default"/>
              <w:rPr>
                <w:rFonts w:ascii="Times" w:hAnsi="Times" w:cs="Times"/>
                <w:sz w:val="23"/>
                <w:szCs w:val="23"/>
              </w:rPr>
            </w:pPr>
            <w:r w:rsidRPr="00B619E2">
              <w:rPr>
                <w:rFonts w:ascii="Times" w:hAnsi="Times" w:cs="Times"/>
                <w:sz w:val="23"/>
                <w:szCs w:val="23"/>
              </w:rPr>
              <w:t xml:space="preserve">at least 180 calendar days prior to the institution’s first day of classes of the semester </w:t>
            </w:r>
          </w:p>
          <w:p w14:paraId="05C95510" w14:textId="77777777" w:rsidR="00270A2B" w:rsidRPr="00B619E2" w:rsidRDefault="00270A2B" w:rsidP="00687B39">
            <w:pPr>
              <w:pStyle w:val="Default"/>
              <w:rPr>
                <w:rFonts w:ascii="Times" w:hAnsi="Times" w:cs="Times"/>
              </w:rPr>
            </w:pPr>
          </w:p>
        </w:tc>
      </w:tr>
    </w:tbl>
    <w:p w14:paraId="489D095B" w14:textId="77777777" w:rsidR="00270A2B" w:rsidRPr="00B619E2" w:rsidRDefault="00270A2B" w:rsidP="00270A2B">
      <w:pPr>
        <w:rPr>
          <w:rFonts w:ascii="Times" w:hAnsi="Times" w:cs="Times"/>
        </w:rPr>
      </w:pPr>
    </w:p>
    <w:p w14:paraId="4B7CB66F" w14:textId="77777777" w:rsidR="00270A2B" w:rsidRPr="00B619E2" w:rsidRDefault="00270A2B" w:rsidP="00270A2B">
      <w:pPr>
        <w:shd w:val="clear" w:color="auto" w:fill="FEFEFE"/>
        <w:rPr>
          <w:rFonts w:ascii="Times" w:eastAsia="Times New Roman" w:hAnsi="Times" w:cs="Times"/>
          <w:color w:val="0A0A0A"/>
        </w:rPr>
      </w:pPr>
      <w:r w:rsidRPr="00B619E2">
        <w:rPr>
          <w:rFonts w:ascii="Times" w:eastAsia="Times New Roman" w:hAnsi="Times" w:cs="Times"/>
          <w:color w:val="0A0A0A"/>
        </w:rPr>
        <w:t>*</w:t>
      </w:r>
      <w:r w:rsidRPr="00B619E2">
        <w:rPr>
          <w:rFonts w:ascii="Times" w:eastAsia="Times New Roman" w:hAnsi="Times" w:cs="Times"/>
          <w:color w:val="000000"/>
        </w:rPr>
        <w:t xml:space="preserve"> See </w:t>
      </w:r>
      <w:r>
        <w:rPr>
          <w:rFonts w:ascii="Times" w:eastAsia="Times New Roman" w:hAnsi="Times" w:cs="Times"/>
          <w:color w:val="000000"/>
        </w:rPr>
        <w:t xml:space="preserve">KSU </w:t>
      </w:r>
      <w:r w:rsidRPr="00B619E2">
        <w:rPr>
          <w:rFonts w:ascii="Times" w:eastAsia="Times New Roman" w:hAnsi="Times" w:cs="Times"/>
          <w:color w:val="000000"/>
        </w:rPr>
        <w:t xml:space="preserve">Faculty Handbook </w:t>
      </w:r>
      <w:hyperlink w:anchor="_4.1.8._Non-renewal_of" w:history="1">
        <w:r>
          <w:rPr>
            <w:rStyle w:val="Hyperlink"/>
            <w:rFonts w:ascii="Times" w:eastAsia="Times New Roman" w:hAnsi="Times" w:cs="Times"/>
          </w:rPr>
          <w:t>S</w:t>
        </w:r>
        <w:r w:rsidRPr="00C60E64">
          <w:rPr>
            <w:rStyle w:val="Hyperlink"/>
            <w:rFonts w:ascii="Times" w:eastAsia="Times New Roman" w:hAnsi="Times" w:cs="Times"/>
          </w:rPr>
          <w:t>ection 4.1.8</w:t>
        </w:r>
      </w:hyperlink>
      <w:r w:rsidRPr="00B619E2">
        <w:rPr>
          <w:rFonts w:ascii="Times" w:eastAsia="Times New Roman" w:hAnsi="Times" w:cs="Times"/>
          <w:color w:val="000000"/>
        </w:rPr>
        <w:t xml:space="preserve">.  </w:t>
      </w:r>
      <w:r w:rsidRPr="00B619E2">
        <w:rPr>
          <w:rFonts w:ascii="Times" w:eastAsia="Times New Roman" w:hAnsi="Times" w:cs="Times"/>
          <w:color w:val="0A0A0A"/>
        </w:rPr>
        <w:t>Letters must be approved by the Provost and sent to the faculty member by this non-renewal date.</w:t>
      </w:r>
    </w:p>
    <w:p w14:paraId="0A6F9A04" w14:textId="77777777" w:rsidR="00F823FF" w:rsidRDefault="00665054"/>
    <w:sectPr w:rsidR="00F823FF" w:rsidSect="009E0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62264"/>
    <w:multiLevelType w:val="hybridMultilevel"/>
    <w:tmpl w:val="3194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37059"/>
    <w:multiLevelType w:val="multilevel"/>
    <w:tmpl w:val="887A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2B"/>
    <w:rsid w:val="00003199"/>
    <w:rsid w:val="00066C35"/>
    <w:rsid w:val="00077B89"/>
    <w:rsid w:val="000A4440"/>
    <w:rsid w:val="000A5DF0"/>
    <w:rsid w:val="000B3EC5"/>
    <w:rsid w:val="000F7C61"/>
    <w:rsid w:val="001043CD"/>
    <w:rsid w:val="0016773C"/>
    <w:rsid w:val="001830AF"/>
    <w:rsid w:val="001A1CD7"/>
    <w:rsid w:val="001B2449"/>
    <w:rsid w:val="001F058A"/>
    <w:rsid w:val="00207450"/>
    <w:rsid w:val="0021020C"/>
    <w:rsid w:val="002139F4"/>
    <w:rsid w:val="0023694B"/>
    <w:rsid w:val="00267F00"/>
    <w:rsid w:val="0027076E"/>
    <w:rsid w:val="00270A2B"/>
    <w:rsid w:val="00284127"/>
    <w:rsid w:val="00290205"/>
    <w:rsid w:val="002A6084"/>
    <w:rsid w:val="002A6A30"/>
    <w:rsid w:val="002B11A3"/>
    <w:rsid w:val="003348AA"/>
    <w:rsid w:val="00336F4E"/>
    <w:rsid w:val="003423E8"/>
    <w:rsid w:val="00354B0D"/>
    <w:rsid w:val="003C421D"/>
    <w:rsid w:val="003C60B4"/>
    <w:rsid w:val="003E0E49"/>
    <w:rsid w:val="004078E7"/>
    <w:rsid w:val="00420470"/>
    <w:rsid w:val="004D35D7"/>
    <w:rsid w:val="004D3E65"/>
    <w:rsid w:val="00523C97"/>
    <w:rsid w:val="00532ED6"/>
    <w:rsid w:val="005C13FA"/>
    <w:rsid w:val="005E519C"/>
    <w:rsid w:val="00646471"/>
    <w:rsid w:val="00656F4F"/>
    <w:rsid w:val="006646FE"/>
    <w:rsid w:val="00665054"/>
    <w:rsid w:val="006C3F37"/>
    <w:rsid w:val="006F1582"/>
    <w:rsid w:val="007177AD"/>
    <w:rsid w:val="00717E58"/>
    <w:rsid w:val="00740AC0"/>
    <w:rsid w:val="00750EB0"/>
    <w:rsid w:val="007B231A"/>
    <w:rsid w:val="008072E9"/>
    <w:rsid w:val="00816A81"/>
    <w:rsid w:val="008832F7"/>
    <w:rsid w:val="00917854"/>
    <w:rsid w:val="009233FE"/>
    <w:rsid w:val="009547B8"/>
    <w:rsid w:val="00994E96"/>
    <w:rsid w:val="00995EF3"/>
    <w:rsid w:val="009B4D64"/>
    <w:rsid w:val="009C310D"/>
    <w:rsid w:val="009E08DF"/>
    <w:rsid w:val="00A610B1"/>
    <w:rsid w:val="00A61BB3"/>
    <w:rsid w:val="00A97B83"/>
    <w:rsid w:val="00B345FB"/>
    <w:rsid w:val="00B6663D"/>
    <w:rsid w:val="00B720B0"/>
    <w:rsid w:val="00B85A23"/>
    <w:rsid w:val="00BA12A2"/>
    <w:rsid w:val="00BF65F6"/>
    <w:rsid w:val="00C10134"/>
    <w:rsid w:val="00C2233D"/>
    <w:rsid w:val="00C65651"/>
    <w:rsid w:val="00D17397"/>
    <w:rsid w:val="00D4564B"/>
    <w:rsid w:val="00D666FE"/>
    <w:rsid w:val="00D86F66"/>
    <w:rsid w:val="00DB4CAA"/>
    <w:rsid w:val="00DC09E8"/>
    <w:rsid w:val="00E2354D"/>
    <w:rsid w:val="00E500BA"/>
    <w:rsid w:val="00E502A5"/>
    <w:rsid w:val="00E8129C"/>
    <w:rsid w:val="00E9103F"/>
    <w:rsid w:val="00F2082F"/>
    <w:rsid w:val="00F32B55"/>
    <w:rsid w:val="00F46702"/>
    <w:rsid w:val="00F9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C905"/>
  <w14:defaultImageDpi w14:val="32767"/>
  <w15:chartTrackingRefBased/>
  <w15:docId w15:val="{DA9A43CE-DCC9-5B40-AAA8-56219D56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A2B"/>
    <w:rPr>
      <w:rFonts w:ascii="Times New Roman" w:eastAsia="MS Mincho" w:hAnsi="Times New Roman" w:cs="Times New Roman"/>
    </w:rPr>
  </w:style>
  <w:style w:type="paragraph" w:styleId="Heading2">
    <w:name w:val="heading 2"/>
    <w:basedOn w:val="Normal"/>
    <w:next w:val="Normal"/>
    <w:link w:val="Heading2Char"/>
    <w:uiPriority w:val="9"/>
    <w:unhideWhenUsed/>
    <w:qFormat/>
    <w:rsid w:val="00270A2B"/>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0A2B"/>
    <w:rPr>
      <w:rFonts w:ascii="Times New Roman" w:eastAsia="Times New Roman" w:hAnsi="Times New Roman" w:cs="Times New Roman"/>
      <w:b/>
      <w:bCs/>
      <w:i/>
      <w:iCs/>
      <w:sz w:val="28"/>
      <w:szCs w:val="28"/>
    </w:rPr>
  </w:style>
  <w:style w:type="character" w:styleId="Hyperlink">
    <w:name w:val="Hyperlink"/>
    <w:uiPriority w:val="99"/>
    <w:unhideWhenUsed/>
    <w:rsid w:val="00270A2B"/>
    <w:rPr>
      <w:color w:val="0000FF"/>
      <w:u w:val="single"/>
    </w:rPr>
  </w:style>
  <w:style w:type="paragraph" w:customStyle="1" w:styleId="Default">
    <w:name w:val="Default"/>
    <w:rsid w:val="00270A2B"/>
    <w:pPr>
      <w:widowControl w:val="0"/>
      <w:autoSpaceDE w:val="0"/>
      <w:autoSpaceDN w:val="0"/>
      <w:adjustRightInd w:val="0"/>
    </w:pPr>
    <w:rPr>
      <w:rFonts w:ascii="Arial" w:eastAsia="Cambria" w:hAnsi="Arial" w:cs="Arial"/>
      <w:color w:val="000000"/>
    </w:rPr>
  </w:style>
  <w:style w:type="paragraph" w:styleId="ListParagraph">
    <w:name w:val="List Paragraph"/>
    <w:basedOn w:val="Normal"/>
    <w:uiPriority w:val="34"/>
    <w:qFormat/>
    <w:rsid w:val="00270A2B"/>
    <w:pPr>
      <w:ind w:left="720"/>
      <w:contextualSpacing/>
    </w:pPr>
  </w:style>
  <w:style w:type="character" w:customStyle="1" w:styleId="Hyperlink0">
    <w:name w:val="Hyperlink.0"/>
    <w:basedOn w:val="Hyperlink"/>
    <w:qFormat/>
    <w:rsid w:val="00270A2B"/>
    <w:rPr>
      <w:color w:val="0000FF"/>
      <w:u w:val="single"/>
    </w:rPr>
  </w:style>
  <w:style w:type="table" w:styleId="TableGrid">
    <w:name w:val="Table Grid"/>
    <w:basedOn w:val="TableNormal"/>
    <w:uiPriority w:val="59"/>
    <w:rsid w:val="00270A2B"/>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0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58A"/>
    <w:rPr>
      <w:rFonts w:ascii="Segoe UI" w:eastAsia="MS Mincho" w:hAnsi="Segoe UI" w:cs="Segoe UI"/>
      <w:sz w:val="18"/>
      <w:szCs w:val="18"/>
    </w:rPr>
  </w:style>
  <w:style w:type="character" w:styleId="CommentReference">
    <w:name w:val="annotation reference"/>
    <w:basedOn w:val="DefaultParagraphFont"/>
    <w:uiPriority w:val="99"/>
    <w:semiHidden/>
    <w:unhideWhenUsed/>
    <w:rsid w:val="001F058A"/>
    <w:rPr>
      <w:sz w:val="16"/>
      <w:szCs w:val="16"/>
    </w:rPr>
  </w:style>
  <w:style w:type="paragraph" w:styleId="CommentText">
    <w:name w:val="annotation text"/>
    <w:basedOn w:val="Normal"/>
    <w:link w:val="CommentTextChar"/>
    <w:uiPriority w:val="99"/>
    <w:semiHidden/>
    <w:unhideWhenUsed/>
    <w:rsid w:val="001F058A"/>
    <w:rPr>
      <w:sz w:val="20"/>
      <w:szCs w:val="20"/>
    </w:rPr>
  </w:style>
  <w:style w:type="character" w:customStyle="1" w:styleId="CommentTextChar">
    <w:name w:val="Comment Text Char"/>
    <w:basedOn w:val="DefaultParagraphFont"/>
    <w:link w:val="CommentText"/>
    <w:uiPriority w:val="99"/>
    <w:semiHidden/>
    <w:rsid w:val="001F058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58A"/>
    <w:rPr>
      <w:b/>
      <w:bCs/>
    </w:rPr>
  </w:style>
  <w:style w:type="character" w:customStyle="1" w:styleId="CommentSubjectChar">
    <w:name w:val="Comment Subject Char"/>
    <w:basedOn w:val="CommentTextChar"/>
    <w:link w:val="CommentSubject"/>
    <w:uiPriority w:val="99"/>
    <w:semiHidden/>
    <w:rsid w:val="001F058A"/>
    <w:rPr>
      <w:rFonts w:ascii="Times New Roman" w:eastAsia="MS Mincho" w:hAnsi="Times New Roman" w:cs="Times New Roman"/>
      <w:b/>
      <w:bCs/>
      <w:sz w:val="20"/>
      <w:szCs w:val="20"/>
    </w:rPr>
  </w:style>
  <w:style w:type="character" w:styleId="LineNumber">
    <w:name w:val="line number"/>
    <w:basedOn w:val="DefaultParagraphFont"/>
    <w:uiPriority w:val="99"/>
    <w:semiHidden/>
    <w:unhideWhenUsed/>
    <w:rsid w:val="00656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usg.edu/policymanual/section8/policy/C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00D04DF976C43BDA03E7D38A0021A" ma:contentTypeVersion="11" ma:contentTypeDescription="Create a new document." ma:contentTypeScope="" ma:versionID="bc661357ffb1c7087419bd5741dae57d">
  <xsd:schema xmlns:xsd="http://www.w3.org/2001/XMLSchema" xmlns:xs="http://www.w3.org/2001/XMLSchema" xmlns:p="http://schemas.microsoft.com/office/2006/metadata/properties" xmlns:ns2="28a25121-3fbe-458e-82bc-644e42b33e11" xmlns:ns3="a5d146b9-0595-4ad7-825c-b492fe4e995e" targetNamespace="http://schemas.microsoft.com/office/2006/metadata/properties" ma:root="true" ma:fieldsID="d74c3ec74418d8d0b1a7407dfcd2f70f" ns2:_="" ns3:_="">
    <xsd:import namespace="28a25121-3fbe-458e-82bc-644e42b33e11"/>
    <xsd:import namespace="a5d146b9-0595-4ad7-825c-b492fe4e99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25121-3fbe-458e-82bc-644e42b33e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46b9-0595-4ad7-825c-b492fe4e99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DC0472D-E8C1-46CC-AD5E-037887869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25121-3fbe-458e-82bc-644e42b33e11"/>
    <ds:schemaRef ds:uri="a5d146b9-0595-4ad7-825c-b492fe4e9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E6BA3-5547-4817-B18B-D99B6BA62333}">
  <ds:schemaRefs>
    <ds:schemaRef ds:uri="http://schemas.microsoft.com/sharepoint/v3/contenttype/forms"/>
  </ds:schemaRefs>
</ds:datastoreItem>
</file>

<file path=customXml/itemProps3.xml><?xml version="1.0" encoding="utf-8"?>
<ds:datastoreItem xmlns:ds="http://schemas.openxmlformats.org/officeDocument/2006/customXml" ds:itemID="{1D5FC91B-622D-4492-8F83-DEAB546CAA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C2D53E-A6BC-4A8F-8935-C4E729DC9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Brown</dc:creator>
  <cp:keywords/>
  <dc:description/>
  <cp:lastModifiedBy>Doug Moodie</cp:lastModifiedBy>
  <cp:revision>2</cp:revision>
  <cp:lastPrinted>2019-09-27T16:37:00Z</cp:lastPrinted>
  <dcterms:created xsi:type="dcterms:W3CDTF">2019-09-27T16:38:00Z</dcterms:created>
  <dcterms:modified xsi:type="dcterms:W3CDTF">2019-09-27T16:38:00Z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0x0101003C100D04DF976C43BDA03E7D38A0021A</vt:lpwstr>
  </property>
</Properties>
</file>