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5ABF" w14:textId="77777777" w:rsidR="003504D1" w:rsidRPr="00DE3600" w:rsidRDefault="003504D1" w:rsidP="003504D1">
      <w:pPr>
        <w:spacing w:after="0" w:line="240" w:lineRule="auto"/>
        <w:jc w:val="center"/>
        <w:rPr>
          <w:rFonts w:eastAsia="Times New Roman" w:cs="Calibri"/>
          <w:b/>
          <w:bCs/>
          <w:sz w:val="24"/>
          <w:szCs w:val="24"/>
        </w:rPr>
      </w:pPr>
      <w:r>
        <w:rPr>
          <w:rFonts w:eastAsia="Times New Roman" w:cs="Calibri"/>
          <w:b/>
          <w:bCs/>
          <w:sz w:val="24"/>
          <w:szCs w:val="24"/>
        </w:rPr>
        <w:t>KENNESAW STATE UNIVERSITY</w:t>
      </w:r>
    </w:p>
    <w:p w14:paraId="43201160" w14:textId="77777777" w:rsidR="003504D1" w:rsidRPr="00DE3600" w:rsidRDefault="003504D1" w:rsidP="003504D1">
      <w:pPr>
        <w:spacing w:after="0" w:line="240" w:lineRule="auto"/>
        <w:jc w:val="center"/>
        <w:rPr>
          <w:rFonts w:eastAsia="Times New Roman" w:cs="Calibri"/>
          <w:b/>
          <w:bCs/>
          <w:sz w:val="24"/>
          <w:szCs w:val="24"/>
        </w:rPr>
      </w:pPr>
      <w:r>
        <w:rPr>
          <w:rFonts w:eastAsia="Times New Roman" w:cs="Calibri"/>
          <w:b/>
          <w:bCs/>
          <w:sz w:val="24"/>
          <w:szCs w:val="24"/>
        </w:rPr>
        <w:t>CONSENT</w:t>
      </w:r>
      <w:r w:rsidRPr="00DE3600">
        <w:rPr>
          <w:rFonts w:eastAsia="Times New Roman" w:cs="Calibri"/>
          <w:b/>
          <w:bCs/>
          <w:sz w:val="24"/>
          <w:szCs w:val="24"/>
        </w:rPr>
        <w:t xml:space="preserve"> FORM</w:t>
      </w:r>
    </w:p>
    <w:p w14:paraId="4B47695A" w14:textId="77777777" w:rsidR="00DC0370" w:rsidRPr="00DC0370" w:rsidRDefault="00DC0370" w:rsidP="00DC0370">
      <w:pPr>
        <w:spacing w:after="0"/>
        <w:jc w:val="center"/>
      </w:pPr>
    </w:p>
    <w:p w14:paraId="0DA189B3" w14:textId="77777777" w:rsidR="00DC0370" w:rsidRPr="003504D1" w:rsidRDefault="00DC0370" w:rsidP="00DC0370">
      <w:pPr>
        <w:spacing w:after="0"/>
        <w:rPr>
          <w:b/>
          <w:color w:val="C00000"/>
        </w:rPr>
      </w:pPr>
      <w:r w:rsidRPr="003504D1">
        <w:rPr>
          <w:b/>
        </w:rPr>
        <w:t xml:space="preserve">Title of Research Study: </w:t>
      </w:r>
      <w:r w:rsidRPr="003504D1">
        <w:rPr>
          <w:i/>
          <w:iCs/>
          <w:color w:val="FF0000"/>
        </w:rPr>
        <w:t>{insert title of study}</w:t>
      </w:r>
    </w:p>
    <w:p w14:paraId="092C5001" w14:textId="77777777" w:rsidR="00DC0370" w:rsidRPr="003504D1" w:rsidRDefault="00DC0370" w:rsidP="00DC0370">
      <w:pPr>
        <w:spacing w:after="0"/>
      </w:pPr>
    </w:p>
    <w:p w14:paraId="0405DDC8" w14:textId="77777777" w:rsidR="00DC0370" w:rsidRPr="003504D1" w:rsidRDefault="00DC0370" w:rsidP="00DC0370">
      <w:pPr>
        <w:spacing w:after="0"/>
        <w:rPr>
          <w:color w:val="FF0000"/>
        </w:rPr>
      </w:pPr>
      <w:r w:rsidRPr="003504D1">
        <w:rPr>
          <w:b/>
        </w:rPr>
        <w:t xml:space="preserve">Researcher's Contact Information: </w:t>
      </w:r>
      <w:r w:rsidRPr="003504D1">
        <w:t xml:space="preserve"> Name, Telephone, and Email </w:t>
      </w:r>
      <w:r w:rsidRPr="003504D1">
        <w:rPr>
          <w:i/>
          <w:iCs/>
          <w:color w:val="FF0000"/>
        </w:rPr>
        <w:t>{students may use faculty advisor's contact information if desired}</w:t>
      </w:r>
    </w:p>
    <w:p w14:paraId="7019E399" w14:textId="77777777" w:rsidR="00E509E2" w:rsidRPr="003504D1" w:rsidRDefault="00E509E2" w:rsidP="00E509E2">
      <w:pPr>
        <w:spacing w:after="0"/>
      </w:pPr>
    </w:p>
    <w:p w14:paraId="43F47F64" w14:textId="14BB81D3" w:rsidR="003504D1" w:rsidRPr="003504D1" w:rsidRDefault="003504D1" w:rsidP="003504D1">
      <w:pPr>
        <w:spacing w:after="0" w:line="240" w:lineRule="auto"/>
        <w:rPr>
          <w:rFonts w:eastAsia="Times New Roman" w:cs="Calibri"/>
          <w:bCs/>
        </w:rPr>
      </w:pPr>
      <w:r w:rsidRPr="003504D1">
        <w:rPr>
          <w:rFonts w:eastAsia="Times New Roman" w:cs="Calibri"/>
          <w:bCs/>
        </w:rPr>
        <w:t xml:space="preserve">You are being asked to take part in a research study.  The information in this form will help you decide if you want to be in the study. Please ask the researcher(s) </w:t>
      </w:r>
      <w:r w:rsidR="008535D0">
        <w:rPr>
          <w:rFonts w:eastAsia="Times New Roman" w:cs="Calibri"/>
          <w:bCs/>
        </w:rPr>
        <w:t>i</w:t>
      </w:r>
      <w:r w:rsidRPr="003504D1">
        <w:rPr>
          <w:rFonts w:eastAsia="Times New Roman" w:cs="Calibri"/>
          <w:bCs/>
        </w:rPr>
        <w:t xml:space="preserve">f there is anything that is not clear or if you need more information. </w:t>
      </w:r>
    </w:p>
    <w:p w14:paraId="6D61411C" w14:textId="77777777" w:rsidR="00E509E2" w:rsidRPr="003504D1" w:rsidRDefault="00E509E2" w:rsidP="00E509E2">
      <w:pPr>
        <w:spacing w:after="0"/>
      </w:pPr>
    </w:p>
    <w:p w14:paraId="5ED7DC06" w14:textId="77777777" w:rsidR="00D1748E" w:rsidRPr="008535D0" w:rsidRDefault="00D1748E" w:rsidP="00D1748E">
      <w:pPr>
        <w:spacing w:after="0" w:line="240" w:lineRule="auto"/>
        <w:rPr>
          <w:rFonts w:eastAsia="Times New Roman" w:cs="Calibri"/>
          <w:i/>
          <w:color w:val="FF0000"/>
          <w:sz w:val="24"/>
          <w:szCs w:val="24"/>
        </w:rPr>
      </w:pPr>
      <w:r w:rsidRPr="008535D0">
        <w:rPr>
          <w:rFonts w:eastAsia="Times New Roman" w:cs="Calibri"/>
          <w:i/>
          <w:color w:val="FF0000"/>
          <w:sz w:val="24"/>
          <w:szCs w:val="24"/>
        </w:rPr>
        <w:t xml:space="preserve">Provide the key information someone might consider </w:t>
      </w:r>
      <w:proofErr w:type="gramStart"/>
      <w:r w:rsidRPr="008535D0">
        <w:rPr>
          <w:rFonts w:eastAsia="Times New Roman" w:cs="Calibri"/>
          <w:i/>
          <w:color w:val="FF0000"/>
          <w:sz w:val="24"/>
          <w:szCs w:val="24"/>
        </w:rPr>
        <w:t>to decide</w:t>
      </w:r>
      <w:proofErr w:type="gramEnd"/>
      <w:r w:rsidRPr="008535D0">
        <w:rPr>
          <w:rFonts w:eastAsia="Times New Roman" w:cs="Calibri"/>
          <w:i/>
          <w:color w:val="FF0000"/>
          <w:sz w:val="24"/>
          <w:szCs w:val="24"/>
        </w:rPr>
        <w:t xml:space="preserve"> if they want to participate.  This key information should fit within the first page to page-and-a-half of the document.  At a minimum, include the following:  </w:t>
      </w:r>
    </w:p>
    <w:p w14:paraId="1A20C74C" w14:textId="77777777" w:rsidR="00D1748E" w:rsidRPr="008535D0" w:rsidRDefault="00D1748E" w:rsidP="00D1748E">
      <w:pPr>
        <w:numPr>
          <w:ilvl w:val="0"/>
          <w:numId w:val="2"/>
        </w:numPr>
        <w:spacing w:after="0" w:line="240" w:lineRule="auto"/>
        <w:rPr>
          <w:rFonts w:eastAsia="Times New Roman" w:cs="Calibri"/>
          <w:i/>
          <w:color w:val="FF0000"/>
          <w:sz w:val="24"/>
          <w:szCs w:val="24"/>
        </w:rPr>
      </w:pPr>
      <w:r w:rsidRPr="008535D0">
        <w:rPr>
          <w:rFonts w:eastAsia="Times New Roman" w:cs="Calibri"/>
          <w:i/>
          <w:color w:val="FF0000"/>
          <w:sz w:val="24"/>
          <w:szCs w:val="24"/>
        </w:rPr>
        <w:t>Summarize the purpose(s) of the research in lay language;</w:t>
      </w:r>
    </w:p>
    <w:p w14:paraId="768A5E69" w14:textId="77777777" w:rsidR="00D1748E" w:rsidRPr="00FF1943" w:rsidRDefault="00D1748E" w:rsidP="00D1748E">
      <w:pPr>
        <w:numPr>
          <w:ilvl w:val="0"/>
          <w:numId w:val="2"/>
        </w:numPr>
        <w:spacing w:after="0" w:line="240" w:lineRule="auto"/>
        <w:rPr>
          <w:rFonts w:eastAsia="Times New Roman" w:cs="Calibri"/>
          <w:i/>
          <w:color w:val="990000"/>
          <w:sz w:val="24"/>
          <w:szCs w:val="24"/>
        </w:rPr>
      </w:pPr>
      <w:r w:rsidRPr="008535D0">
        <w:rPr>
          <w:rFonts w:eastAsia="Times New Roman" w:cs="Calibri"/>
          <w:i/>
          <w:color w:val="FF0000"/>
          <w:sz w:val="24"/>
          <w:szCs w:val="24"/>
        </w:rPr>
        <w:t>The fact that consent is being sought for research and that participation is voluntary;</w:t>
      </w:r>
      <w:r w:rsidRPr="008535D0">
        <w:rPr>
          <w:rFonts w:eastAsia="Times New Roman" w:cs="Calibri"/>
          <w:color w:val="FF0000"/>
          <w:sz w:val="24"/>
          <w:szCs w:val="24"/>
        </w:rPr>
        <w:t xml:space="preserve"> </w:t>
      </w:r>
      <w:r w:rsidRPr="001C763A">
        <w:rPr>
          <w:rFonts w:eastAsia="Times New Roman" w:cs="Calibri"/>
          <w:color w:val="000000"/>
          <w:sz w:val="24"/>
          <w:szCs w:val="24"/>
        </w:rPr>
        <w:t>Your involvement in the study is voluntary, and you may choose not to participate or to stop at any time without penalty or loss of benefits to which you are otherwise entitled.</w:t>
      </w:r>
    </w:p>
    <w:p w14:paraId="3554DE01" w14:textId="77777777" w:rsidR="00D1748E" w:rsidRPr="008535D0" w:rsidRDefault="00D1748E" w:rsidP="00D1748E">
      <w:pPr>
        <w:numPr>
          <w:ilvl w:val="0"/>
          <w:numId w:val="2"/>
        </w:numPr>
        <w:spacing w:after="0"/>
        <w:rPr>
          <w:rFonts w:eastAsia="Times New Roman" w:cs="Calibri"/>
          <w:i/>
          <w:color w:val="FF0000"/>
          <w:sz w:val="24"/>
          <w:szCs w:val="24"/>
        </w:rPr>
      </w:pPr>
      <w:r w:rsidRPr="008535D0">
        <w:rPr>
          <w:rFonts w:eastAsia="Times New Roman" w:cs="Calibri"/>
          <w:i/>
          <w:color w:val="FF0000"/>
          <w:sz w:val="24"/>
          <w:szCs w:val="24"/>
        </w:rPr>
        <w:t xml:space="preserve">The expected duration of the prospective participant’s participation; </w:t>
      </w:r>
    </w:p>
    <w:p w14:paraId="13D58995" w14:textId="77777777" w:rsidR="00D1748E" w:rsidRPr="008535D0" w:rsidRDefault="00D1748E" w:rsidP="00D1748E">
      <w:pPr>
        <w:numPr>
          <w:ilvl w:val="0"/>
          <w:numId w:val="2"/>
        </w:numPr>
        <w:spacing w:after="0"/>
        <w:rPr>
          <w:rFonts w:eastAsia="Times New Roman" w:cs="Calibri"/>
          <w:i/>
          <w:color w:val="FF0000"/>
          <w:sz w:val="24"/>
          <w:szCs w:val="24"/>
        </w:rPr>
      </w:pPr>
      <w:r w:rsidRPr="008535D0">
        <w:rPr>
          <w:rFonts w:eastAsia="Times New Roman" w:cs="Calibri"/>
          <w:i/>
          <w:color w:val="FF0000"/>
          <w:sz w:val="24"/>
          <w:szCs w:val="24"/>
        </w:rPr>
        <w:t xml:space="preserve">In simple, </w:t>
      </w:r>
      <w:proofErr w:type="gramStart"/>
      <w:r w:rsidRPr="008535D0">
        <w:rPr>
          <w:rFonts w:eastAsia="Times New Roman" w:cs="Calibri"/>
          <w:i/>
          <w:color w:val="FF0000"/>
          <w:sz w:val="24"/>
          <w:szCs w:val="24"/>
        </w:rPr>
        <w:t>non-scientific</w:t>
      </w:r>
      <w:proofErr w:type="gramEnd"/>
      <w:r w:rsidRPr="008535D0">
        <w:rPr>
          <w:rFonts w:eastAsia="Times New Roman" w:cs="Calibri"/>
          <w:i/>
          <w:color w:val="FF0000"/>
          <w:sz w:val="24"/>
          <w:szCs w:val="24"/>
        </w:rPr>
        <w:t xml:space="preserve"> or academic language, the key procedures to be followed in the research; </w:t>
      </w:r>
    </w:p>
    <w:p w14:paraId="020BDBF8" w14:textId="77777777" w:rsidR="00D1748E" w:rsidRPr="008535D0" w:rsidRDefault="00D1748E" w:rsidP="00D1748E">
      <w:pPr>
        <w:numPr>
          <w:ilvl w:val="0"/>
          <w:numId w:val="2"/>
        </w:numPr>
        <w:spacing w:after="0" w:line="240" w:lineRule="auto"/>
        <w:rPr>
          <w:rFonts w:eastAsia="Times New Roman" w:cs="Calibri"/>
          <w:i/>
          <w:color w:val="FF0000"/>
          <w:sz w:val="24"/>
          <w:szCs w:val="24"/>
        </w:rPr>
      </w:pPr>
      <w:r w:rsidRPr="008535D0">
        <w:rPr>
          <w:rFonts w:eastAsia="Times New Roman" w:cs="Calibri"/>
          <w:i/>
          <w:color w:val="FF0000"/>
          <w:sz w:val="24"/>
          <w:szCs w:val="24"/>
        </w:rPr>
        <w:t xml:space="preserve">The reasonably foreseeable </w:t>
      </w:r>
      <w:r w:rsidRPr="008535D0">
        <w:rPr>
          <w:rFonts w:eastAsia="Times New Roman" w:cs="Calibri"/>
          <w:i/>
          <w:color w:val="FF0000"/>
          <w:sz w:val="24"/>
          <w:szCs w:val="24"/>
          <w:u w:val="single"/>
        </w:rPr>
        <w:t>major</w:t>
      </w:r>
      <w:r w:rsidRPr="008535D0">
        <w:rPr>
          <w:rFonts w:eastAsia="Times New Roman" w:cs="Calibri"/>
          <w:i/>
          <w:color w:val="FF0000"/>
          <w:sz w:val="24"/>
          <w:szCs w:val="24"/>
        </w:rPr>
        <w:t xml:space="preserve"> risks or discomforts to the prospective participant;</w:t>
      </w:r>
    </w:p>
    <w:p w14:paraId="1C026D79" w14:textId="77777777" w:rsidR="00D1748E" w:rsidRPr="008535D0" w:rsidRDefault="00D1748E" w:rsidP="00D1748E">
      <w:pPr>
        <w:numPr>
          <w:ilvl w:val="0"/>
          <w:numId w:val="2"/>
        </w:numPr>
        <w:spacing w:after="0" w:line="240" w:lineRule="auto"/>
        <w:rPr>
          <w:rFonts w:eastAsia="Times New Roman" w:cs="Calibri"/>
          <w:i/>
          <w:color w:val="FF0000"/>
          <w:sz w:val="24"/>
          <w:szCs w:val="24"/>
        </w:rPr>
      </w:pPr>
      <w:r w:rsidRPr="008535D0">
        <w:rPr>
          <w:rFonts w:eastAsia="Times New Roman" w:cs="Calibri"/>
          <w:i/>
          <w:color w:val="FF0000"/>
          <w:sz w:val="24"/>
          <w:szCs w:val="24"/>
        </w:rPr>
        <w:t xml:space="preserve">The </w:t>
      </w:r>
      <w:r w:rsidRPr="008535D0">
        <w:rPr>
          <w:rFonts w:eastAsia="Times New Roman" w:cs="Calibri"/>
          <w:i/>
          <w:color w:val="FF0000"/>
          <w:sz w:val="24"/>
          <w:szCs w:val="24"/>
          <w:u w:val="single"/>
        </w:rPr>
        <w:t>primary</w:t>
      </w:r>
      <w:r w:rsidRPr="008535D0">
        <w:rPr>
          <w:rFonts w:eastAsia="Times New Roman" w:cs="Calibri"/>
          <w:i/>
          <w:color w:val="FF0000"/>
          <w:sz w:val="24"/>
          <w:szCs w:val="24"/>
        </w:rPr>
        <w:t xml:space="preserve"> benefits to the prospective participant and/or to others that may reasonably be expected from the </w:t>
      </w:r>
      <w:proofErr w:type="gramStart"/>
      <w:r w:rsidRPr="008535D0">
        <w:rPr>
          <w:rFonts w:eastAsia="Times New Roman" w:cs="Calibri"/>
          <w:i/>
          <w:color w:val="FF0000"/>
          <w:sz w:val="24"/>
          <w:szCs w:val="24"/>
        </w:rPr>
        <w:t>research</w:t>
      </w:r>
      <w:proofErr w:type="gramEnd"/>
    </w:p>
    <w:p w14:paraId="242E6D2A" w14:textId="77777777" w:rsidR="00D1748E" w:rsidRPr="00FF1943" w:rsidRDefault="00D1748E" w:rsidP="00D1748E">
      <w:pPr>
        <w:spacing w:after="0" w:line="240" w:lineRule="auto"/>
        <w:ind w:left="720"/>
        <w:rPr>
          <w:rFonts w:eastAsia="Times New Roman" w:cs="Calibri"/>
          <w:i/>
          <w:color w:val="990000"/>
          <w:sz w:val="24"/>
          <w:szCs w:val="24"/>
        </w:rPr>
      </w:pPr>
      <w:r w:rsidRPr="00FF1943">
        <w:rPr>
          <w:rFonts w:eastAsia="Times New Roman" w:cs="Calibri"/>
          <w:i/>
          <w:color w:val="990000"/>
          <w:sz w:val="24"/>
          <w:szCs w:val="24"/>
        </w:rPr>
        <w:t xml:space="preserve"> </w:t>
      </w:r>
    </w:p>
    <w:p w14:paraId="241EA333" w14:textId="77777777" w:rsidR="00D1748E" w:rsidRPr="00712456" w:rsidRDefault="00D1748E" w:rsidP="00D1748E">
      <w:pPr>
        <w:spacing w:after="0" w:line="240" w:lineRule="auto"/>
        <w:rPr>
          <w:rFonts w:eastAsia="Times New Roman" w:cs="Calibri"/>
          <w:sz w:val="24"/>
          <w:szCs w:val="24"/>
        </w:rPr>
      </w:pPr>
      <w:r w:rsidRPr="00712456">
        <w:rPr>
          <w:rFonts w:eastAsia="Times New Roman" w:cs="Calibri"/>
          <w:sz w:val="24"/>
          <w:szCs w:val="24"/>
        </w:rPr>
        <w:t>If you are interested in participating in the study, please read the additional information on the following pages, and feel free to ask questions at any point.</w:t>
      </w:r>
    </w:p>
    <w:p w14:paraId="4667A52F" w14:textId="77777777" w:rsidR="00D1748E" w:rsidRPr="00FC3B3F" w:rsidRDefault="00D1748E" w:rsidP="00D1748E">
      <w:pPr>
        <w:spacing w:after="0" w:line="240" w:lineRule="auto"/>
        <w:rPr>
          <w:rFonts w:eastAsia="Times New Roman" w:cs="Calibri"/>
          <w:sz w:val="24"/>
          <w:szCs w:val="24"/>
        </w:rPr>
      </w:pPr>
    </w:p>
    <w:p w14:paraId="58AD4C35" w14:textId="6B20549F" w:rsidR="00DC0370" w:rsidRPr="003504D1" w:rsidRDefault="00DC0370" w:rsidP="00DC0370">
      <w:pPr>
        <w:spacing w:after="0"/>
        <w:rPr>
          <w:b/>
        </w:rPr>
      </w:pPr>
      <w:r w:rsidRPr="003504D1">
        <w:rPr>
          <w:b/>
        </w:rPr>
        <w:t>Explanation of Procedures</w:t>
      </w:r>
    </w:p>
    <w:p w14:paraId="6CFB1FAC" w14:textId="77777777" w:rsidR="003504D1" w:rsidRPr="003504D1" w:rsidRDefault="003504D1" w:rsidP="003504D1">
      <w:pPr>
        <w:spacing w:after="0" w:line="240" w:lineRule="auto"/>
        <w:rPr>
          <w:color w:val="FF0000"/>
        </w:rPr>
      </w:pPr>
      <w:r w:rsidRPr="003504D1">
        <w:rPr>
          <w:i/>
          <w:color w:val="FF0000"/>
        </w:rPr>
        <w:t xml:space="preserve">Briefly state what a participant will be asked to do, including the estimated time commitment and location. Specify if there is any additional activity like audio recording or access to personal records. </w:t>
      </w:r>
      <w:r w:rsidRPr="003504D1">
        <w:rPr>
          <w:color w:val="FF0000"/>
        </w:rPr>
        <w:t xml:space="preserve"> </w:t>
      </w:r>
    </w:p>
    <w:p w14:paraId="78FB03EA" w14:textId="77777777" w:rsidR="003504D1" w:rsidRPr="003504D1" w:rsidRDefault="003504D1" w:rsidP="003504D1">
      <w:pPr>
        <w:spacing w:after="0" w:line="240" w:lineRule="auto"/>
        <w:rPr>
          <w:rFonts w:eastAsia="Times New Roman" w:cs="Calibri"/>
        </w:rPr>
      </w:pPr>
      <w:r w:rsidRPr="003504D1">
        <w:rPr>
          <w:rFonts w:eastAsia="Times New Roman" w:cs="Calibri"/>
        </w:rPr>
        <w:t>If you agree to participate in this study:</w:t>
      </w:r>
    </w:p>
    <w:p w14:paraId="50D220B7" w14:textId="77777777" w:rsidR="003504D1" w:rsidRPr="003504D1" w:rsidRDefault="003504D1" w:rsidP="003504D1">
      <w:pPr>
        <w:numPr>
          <w:ilvl w:val="0"/>
          <w:numId w:val="1"/>
        </w:numPr>
        <w:spacing w:after="0" w:line="240" w:lineRule="auto"/>
        <w:rPr>
          <w:rFonts w:eastAsia="Times New Roman" w:cs="Calibri"/>
        </w:rPr>
      </w:pPr>
      <w:r w:rsidRPr="003504D1">
        <w:rPr>
          <w:rFonts w:eastAsia="Times New Roman" w:cs="Calibri"/>
        </w:rPr>
        <w:t xml:space="preserve">We will collect information about </w:t>
      </w:r>
      <w:proofErr w:type="spellStart"/>
      <w:r w:rsidRPr="003504D1">
        <w:rPr>
          <w:rFonts w:eastAsia="Times New Roman" w:cs="Calibri"/>
          <w:i/>
          <w:color w:val="C00000"/>
        </w:rPr>
        <w:t>xxxx</w:t>
      </w:r>
      <w:proofErr w:type="spellEnd"/>
      <w:r w:rsidRPr="003504D1">
        <w:rPr>
          <w:rFonts w:eastAsia="Times New Roman" w:cs="Calibri"/>
          <w:i/>
          <w:color w:val="C00000"/>
        </w:rPr>
        <w:t>.</w:t>
      </w:r>
    </w:p>
    <w:p w14:paraId="283DFE4C" w14:textId="77777777" w:rsidR="003504D1" w:rsidRPr="003504D1" w:rsidRDefault="003504D1" w:rsidP="003504D1">
      <w:pPr>
        <w:numPr>
          <w:ilvl w:val="0"/>
          <w:numId w:val="1"/>
        </w:numPr>
        <w:spacing w:after="0" w:line="240" w:lineRule="auto"/>
        <w:rPr>
          <w:rFonts w:eastAsia="Times New Roman" w:cs="Calibri"/>
          <w:color w:val="000000"/>
        </w:rPr>
      </w:pPr>
      <w:r w:rsidRPr="003504D1">
        <w:rPr>
          <w:rFonts w:eastAsia="Times New Roman" w:cs="Calibri"/>
        </w:rPr>
        <w:t xml:space="preserve">We will ask you to </w:t>
      </w:r>
      <w:proofErr w:type="spellStart"/>
      <w:r w:rsidRPr="003504D1">
        <w:rPr>
          <w:rFonts w:eastAsia="Times New Roman" w:cs="Calibri"/>
          <w:i/>
          <w:color w:val="C00000"/>
        </w:rPr>
        <w:t>xxxx</w:t>
      </w:r>
      <w:proofErr w:type="spellEnd"/>
      <w:r w:rsidRPr="003504D1">
        <w:rPr>
          <w:rFonts w:eastAsia="Times New Roman" w:cs="Calibri"/>
          <w:i/>
          <w:color w:val="C00000"/>
        </w:rPr>
        <w:t>.</w:t>
      </w:r>
      <w:r w:rsidRPr="003504D1">
        <w:rPr>
          <w:rFonts w:eastAsia="Times New Roman" w:cs="Calibri"/>
        </w:rPr>
        <w:t xml:space="preserve"> It will take </w:t>
      </w:r>
      <w:r w:rsidRPr="003504D1">
        <w:rPr>
          <w:rFonts w:eastAsia="Times New Roman" w:cs="Calibri"/>
          <w:color w:val="000000"/>
        </w:rPr>
        <w:t xml:space="preserve">about </w:t>
      </w:r>
      <w:r w:rsidRPr="003504D1">
        <w:rPr>
          <w:rFonts w:eastAsia="Times New Roman" w:cs="Calibri"/>
          <w:color w:val="C00000"/>
        </w:rPr>
        <w:t>xx</w:t>
      </w:r>
      <w:r w:rsidRPr="003504D1">
        <w:rPr>
          <w:rFonts w:eastAsia="Times New Roman" w:cs="Calibri"/>
          <w:color w:val="000000"/>
        </w:rPr>
        <w:t xml:space="preserve"> minutes.</w:t>
      </w:r>
    </w:p>
    <w:p w14:paraId="6D518013" w14:textId="77777777" w:rsidR="003504D1" w:rsidRPr="003504D1" w:rsidRDefault="003504D1" w:rsidP="003504D1">
      <w:pPr>
        <w:numPr>
          <w:ilvl w:val="0"/>
          <w:numId w:val="1"/>
        </w:numPr>
        <w:spacing w:after="0" w:line="240" w:lineRule="auto"/>
        <w:rPr>
          <w:rFonts w:eastAsia="Times New Roman" w:cs="Calibri"/>
          <w:color w:val="000000"/>
        </w:rPr>
      </w:pPr>
      <w:r w:rsidRPr="003504D1">
        <w:rPr>
          <w:rFonts w:eastAsia="Times New Roman" w:cs="Calibri"/>
        </w:rPr>
        <w:t xml:space="preserve">We will follow up in </w:t>
      </w:r>
      <w:r w:rsidRPr="003504D1">
        <w:rPr>
          <w:rFonts w:eastAsia="Times New Roman" w:cs="Calibri"/>
          <w:i/>
          <w:color w:val="C00000"/>
        </w:rPr>
        <w:t>xx</w:t>
      </w:r>
      <w:r w:rsidRPr="003504D1">
        <w:rPr>
          <w:rFonts w:eastAsia="Times New Roman" w:cs="Calibri"/>
        </w:rPr>
        <w:t xml:space="preserve"> months by </w:t>
      </w:r>
      <w:proofErr w:type="spellStart"/>
      <w:r w:rsidRPr="003504D1">
        <w:rPr>
          <w:rFonts w:eastAsia="Times New Roman" w:cs="Calibri"/>
          <w:i/>
          <w:color w:val="C00000"/>
        </w:rPr>
        <w:t>xxxx</w:t>
      </w:r>
      <w:proofErr w:type="spellEnd"/>
      <w:r w:rsidRPr="003504D1">
        <w:rPr>
          <w:rFonts w:eastAsia="Times New Roman" w:cs="Calibri"/>
        </w:rPr>
        <w:t>.</w:t>
      </w:r>
    </w:p>
    <w:p w14:paraId="4F3FDA9F" w14:textId="77777777" w:rsidR="00DC0370" w:rsidRPr="003504D1" w:rsidRDefault="00DC0370" w:rsidP="00DC0370">
      <w:pPr>
        <w:spacing w:after="0"/>
        <w:rPr>
          <w:color w:val="FF0000"/>
        </w:rPr>
      </w:pPr>
    </w:p>
    <w:p w14:paraId="295246AD" w14:textId="5CE3E34F" w:rsidR="00DC0370" w:rsidRDefault="003504D1" w:rsidP="003504D1">
      <w:pPr>
        <w:spacing w:after="160" w:line="259" w:lineRule="auto"/>
        <w:rPr>
          <w:color w:val="000000"/>
        </w:rPr>
      </w:pPr>
      <w:r w:rsidRPr="003504D1">
        <w:t xml:space="preserve">Participation is voluntary.  You can refuse to take part or stop at any time without penalty. </w:t>
      </w:r>
      <w:r w:rsidRPr="003504D1">
        <w:rPr>
          <w:i/>
          <w:color w:val="FF0000"/>
        </w:rPr>
        <w:t xml:space="preserve">Provide assurance that the decision to refuse or withdraw will not affect any benefits the participant is otherwise entitled to or other activities that are otherwise conducted. </w:t>
      </w:r>
      <w:r w:rsidRPr="003504D1">
        <w:rPr>
          <w:color w:val="FF0000"/>
        </w:rPr>
        <w:t xml:space="preserve"> </w:t>
      </w:r>
      <w:r w:rsidRPr="003504D1">
        <w:rPr>
          <w:color w:val="000000"/>
        </w:rPr>
        <w:t xml:space="preserve">Your decision to participate will have no impact in your participation in </w:t>
      </w:r>
      <w:proofErr w:type="spellStart"/>
      <w:r w:rsidRPr="003504D1">
        <w:rPr>
          <w:i/>
          <w:color w:val="C00000"/>
        </w:rPr>
        <w:t>xxxx</w:t>
      </w:r>
      <w:proofErr w:type="spellEnd"/>
      <w:r w:rsidRPr="003504D1">
        <w:rPr>
          <w:i/>
          <w:color w:val="C00000"/>
        </w:rPr>
        <w:t xml:space="preserve"> </w:t>
      </w:r>
      <w:r w:rsidRPr="003504D1">
        <w:rPr>
          <w:color w:val="000000"/>
        </w:rPr>
        <w:t>programs.</w:t>
      </w:r>
    </w:p>
    <w:p w14:paraId="72A30D05" w14:textId="77777777" w:rsidR="008535D0" w:rsidRPr="00FC3B3F" w:rsidRDefault="008535D0" w:rsidP="008535D0">
      <w:pPr>
        <w:spacing w:after="0" w:line="240" w:lineRule="auto"/>
        <w:rPr>
          <w:rFonts w:eastAsia="Times New Roman" w:cs="Calibri"/>
          <w:sz w:val="24"/>
          <w:szCs w:val="24"/>
        </w:rPr>
      </w:pPr>
      <w:r>
        <w:rPr>
          <w:rFonts w:eastAsia="Times New Roman" w:cs="Calibri"/>
          <w:b/>
          <w:sz w:val="24"/>
          <w:szCs w:val="24"/>
        </w:rPr>
        <w:t>Study Procedures and Time Commitment</w:t>
      </w:r>
    </w:p>
    <w:p w14:paraId="7437654F"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t>Describe the participant's time commitment for participation and/or length of study. If more than one, indicate how many separate visits are required. Provide details of visits/sessions. If procedures and timelines are complicated, consider a table or providing additional materials (brochures/instructions) as addendums.</w:t>
      </w:r>
    </w:p>
    <w:p w14:paraId="0C368881"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lastRenderedPageBreak/>
        <w:t>Identify experimental procedures (e.g., interventions, manipulations, treatments.)</w:t>
      </w:r>
    </w:p>
    <w:p w14:paraId="231F79A2"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t xml:space="preserve">Include the use of photographs, audio, or video recordings.    </w:t>
      </w:r>
    </w:p>
    <w:p w14:paraId="0D7846A1" w14:textId="77777777" w:rsidR="008535D0" w:rsidRDefault="008535D0" w:rsidP="00DC0370">
      <w:pPr>
        <w:spacing w:after="0"/>
        <w:rPr>
          <w:b/>
        </w:rPr>
      </w:pPr>
    </w:p>
    <w:p w14:paraId="3FE92BDE" w14:textId="77777777" w:rsidR="008535D0" w:rsidRPr="00FC3B3F" w:rsidRDefault="008535D0" w:rsidP="008535D0">
      <w:pPr>
        <w:spacing w:after="0" w:line="240" w:lineRule="auto"/>
        <w:rPr>
          <w:rFonts w:eastAsia="Times New Roman" w:cs="Calibri"/>
          <w:b/>
          <w:bCs/>
          <w:sz w:val="24"/>
          <w:szCs w:val="24"/>
        </w:rPr>
      </w:pPr>
      <w:r w:rsidRPr="00FC3B3F">
        <w:rPr>
          <w:rFonts w:eastAsia="Times New Roman" w:cs="Calibri"/>
          <w:b/>
          <w:bCs/>
          <w:sz w:val="24"/>
          <w:szCs w:val="24"/>
        </w:rPr>
        <w:t>Risks and discomforts</w:t>
      </w:r>
    </w:p>
    <w:p w14:paraId="6F44CA5F"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t xml:space="preserve">In simple language, describe any reasonably foreseeable psychological, </w:t>
      </w:r>
      <w:proofErr w:type="gramStart"/>
      <w:r w:rsidRPr="008535D0">
        <w:rPr>
          <w:rFonts w:eastAsia="Times New Roman" w:cs="Calibri"/>
          <w:i/>
          <w:color w:val="FF0000"/>
          <w:sz w:val="24"/>
          <w:szCs w:val="24"/>
        </w:rPr>
        <w:t>social</w:t>
      </w:r>
      <w:proofErr w:type="gramEnd"/>
      <w:r w:rsidRPr="008535D0">
        <w:rPr>
          <w:rFonts w:eastAsia="Times New Roman" w:cs="Calibri"/>
          <w:i/>
          <w:color w:val="FF0000"/>
          <w:sz w:val="24"/>
          <w:szCs w:val="24"/>
        </w:rPr>
        <w:t xml:space="preserve"> and economic, legal, or physical risks or discomforts. </w:t>
      </w:r>
    </w:p>
    <w:p w14:paraId="3D149FD7" w14:textId="77777777" w:rsidR="008535D0" w:rsidRPr="008535D0" w:rsidRDefault="008535D0" w:rsidP="008535D0">
      <w:pPr>
        <w:pStyle w:val="ListParagraph"/>
        <w:numPr>
          <w:ilvl w:val="0"/>
          <w:numId w:val="3"/>
        </w:numPr>
        <w:spacing w:after="0" w:line="240" w:lineRule="auto"/>
        <w:rPr>
          <w:rFonts w:eastAsia="Times New Roman" w:cs="Calibri"/>
          <w:i/>
          <w:color w:val="FF0000"/>
          <w:sz w:val="24"/>
          <w:szCs w:val="24"/>
        </w:rPr>
      </w:pPr>
      <w:r w:rsidRPr="008535D0">
        <w:rPr>
          <w:rFonts w:eastAsia="Times New Roman" w:cs="Calibri"/>
          <w:i/>
          <w:color w:val="FF0000"/>
          <w:sz w:val="24"/>
          <w:szCs w:val="24"/>
        </w:rPr>
        <w:t>Psychological risks (e.g., feelings of stress/discomfort, sadness, guilt or anxiety, loss of self-esteem, etc.)</w:t>
      </w:r>
    </w:p>
    <w:p w14:paraId="5B44C25C" w14:textId="77777777" w:rsidR="008535D0" w:rsidRPr="008535D0" w:rsidRDefault="008535D0" w:rsidP="008535D0">
      <w:pPr>
        <w:pStyle w:val="ListParagraph"/>
        <w:numPr>
          <w:ilvl w:val="0"/>
          <w:numId w:val="3"/>
        </w:numPr>
        <w:spacing w:after="0" w:line="240" w:lineRule="auto"/>
        <w:rPr>
          <w:rFonts w:eastAsia="Times New Roman" w:cs="Calibri"/>
          <w:i/>
          <w:color w:val="FF0000"/>
          <w:sz w:val="24"/>
          <w:szCs w:val="24"/>
        </w:rPr>
      </w:pPr>
      <w:r w:rsidRPr="008535D0">
        <w:rPr>
          <w:rFonts w:eastAsia="Times New Roman" w:cs="Calibri"/>
          <w:i/>
          <w:color w:val="FF0000"/>
          <w:sz w:val="24"/>
          <w:szCs w:val="24"/>
        </w:rPr>
        <w:t>Social and economic risks (e.g., privacy concerns, breach of confidentiality that may result in embarrassment or stigmatization within one’s business or social group; effects to financial or social standing, employability, or insurability)</w:t>
      </w:r>
    </w:p>
    <w:p w14:paraId="77E139A8" w14:textId="77777777" w:rsidR="008535D0" w:rsidRPr="008535D0" w:rsidRDefault="008535D0" w:rsidP="008535D0">
      <w:pPr>
        <w:pStyle w:val="ListParagraph"/>
        <w:numPr>
          <w:ilvl w:val="0"/>
          <w:numId w:val="3"/>
        </w:numPr>
        <w:spacing w:after="0" w:line="240" w:lineRule="auto"/>
        <w:rPr>
          <w:rFonts w:eastAsia="Times New Roman" w:cs="Calibri"/>
          <w:i/>
          <w:color w:val="FF0000"/>
          <w:sz w:val="24"/>
          <w:szCs w:val="24"/>
        </w:rPr>
      </w:pPr>
      <w:r w:rsidRPr="008535D0">
        <w:rPr>
          <w:rFonts w:eastAsia="Times New Roman" w:cs="Calibri"/>
          <w:i/>
          <w:color w:val="FF0000"/>
          <w:sz w:val="24"/>
          <w:szCs w:val="24"/>
        </w:rPr>
        <w:t>Legal risks (e.g., possibility of discovering illegal activities that may require reporting to authorities)</w:t>
      </w:r>
    </w:p>
    <w:p w14:paraId="166DD400" w14:textId="77777777" w:rsidR="008535D0" w:rsidRPr="008535D0" w:rsidRDefault="008535D0" w:rsidP="008535D0">
      <w:pPr>
        <w:pStyle w:val="ListParagraph"/>
        <w:numPr>
          <w:ilvl w:val="0"/>
          <w:numId w:val="3"/>
        </w:numPr>
        <w:spacing w:after="0" w:line="240" w:lineRule="auto"/>
        <w:rPr>
          <w:rFonts w:eastAsia="Times New Roman" w:cs="Calibri"/>
          <w:i/>
          <w:color w:val="FF0000"/>
          <w:sz w:val="24"/>
          <w:szCs w:val="24"/>
        </w:rPr>
      </w:pPr>
      <w:r w:rsidRPr="008535D0">
        <w:rPr>
          <w:rFonts w:eastAsia="Times New Roman" w:cs="Calibri"/>
          <w:i/>
          <w:color w:val="FF0000"/>
          <w:sz w:val="24"/>
          <w:szCs w:val="24"/>
        </w:rPr>
        <w:t>Physical risks (e.g., temporary dizziness, nausea, muscle aches, rashes, infection, bruising, etc.)</w:t>
      </w:r>
    </w:p>
    <w:p w14:paraId="76E4F970" w14:textId="77777777" w:rsidR="003504D1" w:rsidRPr="003504D1" w:rsidRDefault="003504D1" w:rsidP="00DC0370">
      <w:pPr>
        <w:spacing w:after="0"/>
        <w:rPr>
          <w:b/>
        </w:rPr>
      </w:pPr>
    </w:p>
    <w:p w14:paraId="6101CB91" w14:textId="77777777" w:rsidR="008535D0" w:rsidRPr="00FC3B3F" w:rsidRDefault="008535D0" w:rsidP="008535D0">
      <w:pPr>
        <w:spacing w:after="0" w:line="240" w:lineRule="auto"/>
        <w:rPr>
          <w:rFonts w:eastAsia="Times New Roman" w:cs="Calibri"/>
          <w:sz w:val="24"/>
          <w:szCs w:val="24"/>
        </w:rPr>
      </w:pPr>
      <w:r w:rsidRPr="00FC3B3F">
        <w:rPr>
          <w:rFonts w:eastAsia="Times New Roman" w:cs="Calibri"/>
          <w:b/>
          <w:sz w:val="24"/>
          <w:szCs w:val="24"/>
        </w:rPr>
        <w:t>Benefits</w:t>
      </w:r>
    </w:p>
    <w:p w14:paraId="1CEB6F51"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t>Describe the probable benefits of participation in the research for the participants.  If there are none, state so.</w:t>
      </w:r>
    </w:p>
    <w:p w14:paraId="0F1A30A6" w14:textId="77777777" w:rsidR="008535D0" w:rsidRPr="008535D0" w:rsidRDefault="008535D0" w:rsidP="008535D0">
      <w:pPr>
        <w:pStyle w:val="ListParagraph"/>
        <w:spacing w:after="0" w:line="240" w:lineRule="auto"/>
        <w:ind w:left="0"/>
        <w:rPr>
          <w:rFonts w:eastAsia="Times New Roman" w:cs="Calibri"/>
          <w:i/>
          <w:color w:val="FF0000"/>
          <w:sz w:val="24"/>
          <w:szCs w:val="24"/>
        </w:rPr>
      </w:pPr>
      <w:r w:rsidRPr="008535D0">
        <w:rPr>
          <w:rFonts w:eastAsia="Times New Roman" w:cs="Calibri"/>
          <w:i/>
          <w:color w:val="FF0000"/>
          <w:sz w:val="24"/>
          <w:szCs w:val="24"/>
        </w:rPr>
        <w:t>Describe the expected benefits to society/humankind or to scientific knowledge.</w:t>
      </w:r>
    </w:p>
    <w:p w14:paraId="7AC908F2" w14:textId="287B0C5F" w:rsidR="008535D0" w:rsidRP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 xml:space="preserve">Note: Compensation, financial or non-financial incentives, and earning extra credit for being a research participant are not </w:t>
      </w:r>
      <w:proofErr w:type="gramStart"/>
      <w:r w:rsidRPr="008535D0">
        <w:rPr>
          <w:rFonts w:eastAsia="Times New Roman" w:cs="Calibri"/>
          <w:i/>
          <w:color w:val="FF0000"/>
          <w:sz w:val="24"/>
          <w:szCs w:val="24"/>
        </w:rPr>
        <w:t>benefits</w:t>
      </w:r>
      <w:proofErr w:type="gramEnd"/>
      <w:r w:rsidRPr="008535D0">
        <w:rPr>
          <w:rFonts w:eastAsia="Times New Roman" w:cs="Calibri"/>
          <w:i/>
          <w:color w:val="FF0000"/>
          <w:sz w:val="24"/>
          <w:szCs w:val="24"/>
        </w:rPr>
        <w:t xml:space="preserve"> and should be listed under a separate heading.</w:t>
      </w:r>
    </w:p>
    <w:p w14:paraId="64566111" w14:textId="77777777" w:rsidR="00E509E2" w:rsidRPr="003504D1" w:rsidRDefault="00E509E2" w:rsidP="00E509E2">
      <w:pPr>
        <w:spacing w:after="0"/>
        <w:rPr>
          <w:i/>
          <w:iCs/>
        </w:rPr>
      </w:pPr>
    </w:p>
    <w:p w14:paraId="25CE1B67" w14:textId="565A949B" w:rsidR="00DC0370" w:rsidRPr="003504D1" w:rsidRDefault="00DC0370" w:rsidP="00DC0370">
      <w:pPr>
        <w:spacing w:after="0"/>
      </w:pPr>
      <w:r w:rsidRPr="003504D1">
        <w:rPr>
          <w:b/>
        </w:rPr>
        <w:t>Compensation</w:t>
      </w:r>
      <w:r w:rsidRPr="003504D1">
        <w:t xml:space="preserve"> </w:t>
      </w:r>
      <w:r w:rsidRPr="003504D1">
        <w:rPr>
          <w:i/>
          <w:iCs/>
          <w:color w:val="FF0000"/>
        </w:rPr>
        <w:t>(if applicable)</w:t>
      </w:r>
    </w:p>
    <w:p w14:paraId="6EFE0154" w14:textId="77777777" w:rsidR="00DC0370" w:rsidRPr="003504D1" w:rsidRDefault="00DC0370" w:rsidP="00DC0370">
      <w:pPr>
        <w:spacing w:after="0"/>
        <w:rPr>
          <w:i/>
          <w:iCs/>
          <w:color w:val="FF0000"/>
        </w:rPr>
      </w:pPr>
      <w:r w:rsidRPr="003504D1">
        <w:rPr>
          <w:i/>
          <w:iCs/>
          <w:color w:val="FF0000"/>
        </w:rPr>
        <w:t xml:space="preserve">{Describe any compensation or credit that participants may receive for taking part in the study.  Include an explanation of alternatives to participation when participation is for classroom credit.} </w:t>
      </w:r>
    </w:p>
    <w:p w14:paraId="2185D539" w14:textId="77777777" w:rsidR="00DC0370" w:rsidRPr="003504D1" w:rsidRDefault="00DC0370" w:rsidP="00DC0370">
      <w:pPr>
        <w:spacing w:after="0"/>
        <w:rPr>
          <w:b/>
        </w:rPr>
      </w:pPr>
    </w:p>
    <w:p w14:paraId="294566D8" w14:textId="455AFB74" w:rsidR="00DC0370" w:rsidRPr="003504D1" w:rsidRDefault="00DC0370" w:rsidP="00DC0370">
      <w:pPr>
        <w:spacing w:after="0"/>
        <w:rPr>
          <w:b/>
        </w:rPr>
      </w:pPr>
      <w:r w:rsidRPr="003504D1">
        <w:rPr>
          <w:b/>
        </w:rPr>
        <w:t>Confidentiality</w:t>
      </w:r>
    </w:p>
    <w:p w14:paraId="4AD04DCC" w14:textId="77777777" w:rsidR="008535D0" w:rsidRP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If the information/specimens collected includes information that identifies participants directly (e.g., name, e-mail address) or indirectly (use of codes), describe who will have access to the identifiable records or link to the participant and indicate when the identifiable information will be deleted.  For example, “We will only keep information that could identify you long enough to match your responses with your medical records. We do not plan to share this information with anyone who is not connected to this research study.”</w:t>
      </w:r>
    </w:p>
    <w:p w14:paraId="34456F11" w14:textId="77777777" w:rsidR="008535D0" w:rsidRPr="008535D0" w:rsidRDefault="008535D0" w:rsidP="008535D0">
      <w:pPr>
        <w:spacing w:after="0" w:line="240" w:lineRule="auto"/>
        <w:rPr>
          <w:rFonts w:eastAsia="Times New Roman" w:cs="Calibri"/>
          <w:i/>
          <w:color w:val="FF0000"/>
          <w:sz w:val="24"/>
          <w:szCs w:val="24"/>
        </w:rPr>
      </w:pPr>
    </w:p>
    <w:p w14:paraId="66C29E7D" w14:textId="77777777" w:rsidR="008535D0" w:rsidRPr="008535D0" w:rsidRDefault="008535D0" w:rsidP="008535D0">
      <w:pPr>
        <w:spacing w:after="0" w:line="240" w:lineRule="auto"/>
        <w:rPr>
          <w:rFonts w:eastAsia="Times New Roman" w:cs="Calibri"/>
          <w:i/>
          <w:color w:val="FF0000"/>
          <w:sz w:val="24"/>
          <w:szCs w:val="24"/>
          <w:u w:val="single"/>
        </w:rPr>
      </w:pPr>
      <w:r w:rsidRPr="008535D0">
        <w:rPr>
          <w:rFonts w:eastAsia="Times New Roman" w:cs="Calibri"/>
          <w:i/>
          <w:color w:val="FF0000"/>
          <w:sz w:val="24"/>
          <w:szCs w:val="24"/>
          <w:u w:val="single"/>
        </w:rPr>
        <w:t xml:space="preserve">Include one of the following:  </w:t>
      </w:r>
    </w:p>
    <w:p w14:paraId="53470DE8" w14:textId="77777777" w:rsidR="008535D0" w:rsidRP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If the information will be used or shared after the identifiers have been removed, for example with other researchers and/or for future studies without additional consent, describe this possibility.</w:t>
      </w:r>
    </w:p>
    <w:p w14:paraId="67ED57B8" w14:textId="77777777" w:rsidR="008535D0" w:rsidRPr="008535D0" w:rsidRDefault="008535D0" w:rsidP="008535D0">
      <w:pPr>
        <w:spacing w:after="0" w:line="240" w:lineRule="auto"/>
        <w:rPr>
          <w:rFonts w:eastAsia="Times New Roman" w:cs="Calibri"/>
          <w:i/>
          <w:color w:val="FF0000"/>
          <w:sz w:val="24"/>
          <w:szCs w:val="24"/>
          <w:u w:val="single"/>
        </w:rPr>
      </w:pPr>
      <w:r w:rsidRPr="008535D0">
        <w:rPr>
          <w:rFonts w:eastAsia="Times New Roman" w:cs="Calibri"/>
          <w:i/>
          <w:color w:val="FF0000"/>
          <w:sz w:val="24"/>
          <w:szCs w:val="24"/>
          <w:u w:val="single"/>
        </w:rPr>
        <w:t>OR</w:t>
      </w:r>
    </w:p>
    <w:p w14:paraId="174B10E7" w14:textId="77777777" w:rsidR="008535D0" w:rsidRP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If the information will not be used or distributed for future research, state this.</w:t>
      </w:r>
    </w:p>
    <w:p w14:paraId="35D42657" w14:textId="77777777" w:rsidR="008535D0" w:rsidRPr="008535D0" w:rsidRDefault="008535D0" w:rsidP="008535D0">
      <w:pPr>
        <w:spacing w:after="0" w:line="240" w:lineRule="auto"/>
        <w:rPr>
          <w:rFonts w:eastAsia="Times New Roman" w:cs="Calibri"/>
          <w:i/>
          <w:color w:val="FF0000"/>
          <w:sz w:val="24"/>
          <w:szCs w:val="24"/>
        </w:rPr>
      </w:pPr>
    </w:p>
    <w:p w14:paraId="26CFA8D4" w14:textId="77777777" w:rsidR="008535D0" w:rsidRP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 xml:space="preserve">*If the project is funded by a federal agency (e.g., NIH, EPA), indicate that the Office for Human Research Protections and departments Kennesaw State University responsible for regulatory and research oversight may access the records.  </w:t>
      </w:r>
    </w:p>
    <w:p w14:paraId="078CA2F6" w14:textId="77777777" w:rsidR="008535D0" w:rsidRPr="008535D0" w:rsidRDefault="008535D0" w:rsidP="008535D0">
      <w:pPr>
        <w:spacing w:after="0" w:line="240" w:lineRule="auto"/>
        <w:rPr>
          <w:color w:val="FF0000"/>
        </w:rPr>
      </w:pPr>
      <w:r w:rsidRPr="008535D0">
        <w:rPr>
          <w:rFonts w:eastAsia="Times New Roman" w:cs="Calibri"/>
          <w:i/>
          <w:color w:val="FF0000"/>
          <w:sz w:val="24"/>
          <w:szCs w:val="24"/>
        </w:rPr>
        <w:lastRenderedPageBreak/>
        <w:t>*If the project is FDA regulated, indicate that the Food and Drug Administration and departments at Kennesaw State University responsible for regulatory and research oversight may access the records.</w:t>
      </w:r>
      <w:r w:rsidRPr="008535D0">
        <w:rPr>
          <w:color w:val="FF0000"/>
        </w:rPr>
        <w:t xml:space="preserve"> </w:t>
      </w:r>
    </w:p>
    <w:p w14:paraId="395477F5" w14:textId="0F8EBC6A" w:rsidR="008535D0" w:rsidRDefault="008535D0" w:rsidP="008535D0">
      <w:pPr>
        <w:spacing w:after="0" w:line="240" w:lineRule="auto"/>
        <w:rPr>
          <w:rFonts w:eastAsia="Times New Roman" w:cs="Calibri"/>
          <w:i/>
          <w:color w:val="FF0000"/>
          <w:sz w:val="24"/>
          <w:szCs w:val="24"/>
        </w:rPr>
      </w:pPr>
      <w:r w:rsidRPr="008535D0">
        <w:rPr>
          <w:rFonts w:eastAsia="Times New Roman" w:cs="Calibri"/>
          <w:i/>
          <w:color w:val="FF0000"/>
          <w:sz w:val="24"/>
          <w:szCs w:val="24"/>
        </w:rPr>
        <w:t>*If applicable to this study, describe the conditions under which the investigator will break confidentiality (e.g., mandated reporting of child abuse or neglect or indication of suicide ideation.)</w:t>
      </w:r>
      <w:r w:rsidRPr="008535D0">
        <w:rPr>
          <w:color w:val="FF0000"/>
        </w:rPr>
        <w:t xml:space="preserve">  </w:t>
      </w:r>
      <w:r w:rsidRPr="008535D0">
        <w:rPr>
          <w:rFonts w:eastAsia="Times New Roman" w:cs="Calibri"/>
          <w:i/>
          <w:color w:val="FF0000"/>
          <w:sz w:val="24"/>
          <w:szCs w:val="24"/>
        </w:rPr>
        <w:t>If there are none, you may state, “Researchers will not release identifiable results of the study to anyone other than individuals working on the project without your written consent unless required by law".</w:t>
      </w:r>
    </w:p>
    <w:p w14:paraId="71DEDE9C" w14:textId="0E0EF80B" w:rsidR="008535D0" w:rsidRDefault="008535D0" w:rsidP="008535D0">
      <w:pPr>
        <w:spacing w:after="0" w:line="240" w:lineRule="auto"/>
        <w:rPr>
          <w:rFonts w:eastAsia="Times New Roman" w:cs="Calibri"/>
          <w:i/>
          <w:color w:val="FF0000"/>
          <w:sz w:val="24"/>
          <w:szCs w:val="24"/>
        </w:rPr>
      </w:pPr>
    </w:p>
    <w:p w14:paraId="5542C8B7" w14:textId="77777777" w:rsidR="008535D0" w:rsidRPr="008535D0" w:rsidRDefault="008535D0" w:rsidP="008535D0">
      <w:pPr>
        <w:spacing w:after="0" w:line="240" w:lineRule="auto"/>
        <w:rPr>
          <w:rFonts w:eastAsia="Times New Roman" w:cs="Calibri"/>
          <w:b/>
          <w:color w:val="FF0000"/>
          <w:sz w:val="24"/>
          <w:szCs w:val="24"/>
        </w:rPr>
      </w:pPr>
      <w:r>
        <w:rPr>
          <w:rFonts w:eastAsia="Times New Roman" w:cs="Calibri"/>
          <w:b/>
          <w:sz w:val="24"/>
          <w:szCs w:val="24"/>
        </w:rPr>
        <w:t>R</w:t>
      </w:r>
      <w:r w:rsidRPr="00FC3B3F">
        <w:rPr>
          <w:rFonts w:eastAsia="Times New Roman" w:cs="Calibri"/>
          <w:b/>
          <w:sz w:val="24"/>
          <w:szCs w:val="24"/>
        </w:rPr>
        <w:t>esearch</w:t>
      </w:r>
      <w:r>
        <w:rPr>
          <w:rFonts w:eastAsia="Times New Roman" w:cs="Calibri"/>
          <w:b/>
          <w:sz w:val="24"/>
          <w:szCs w:val="24"/>
        </w:rPr>
        <w:t xml:space="preserve"> Injuries or Illnesses</w:t>
      </w:r>
      <w:r w:rsidRPr="00FC3B3F">
        <w:rPr>
          <w:rFonts w:eastAsia="Times New Roman" w:cs="Calibri"/>
          <w:b/>
          <w:sz w:val="24"/>
          <w:szCs w:val="24"/>
        </w:rPr>
        <w:t xml:space="preserve"> </w:t>
      </w:r>
      <w:r w:rsidRPr="008535D0">
        <w:rPr>
          <w:rFonts w:eastAsia="Times New Roman" w:cs="Calibri"/>
          <w:i/>
          <w:color w:val="FF0000"/>
          <w:sz w:val="24"/>
          <w:szCs w:val="24"/>
        </w:rPr>
        <w:t>(Include this section if the project involves more than minimal risk to participants or is FDA regulated.</w:t>
      </w:r>
    </w:p>
    <w:p w14:paraId="7E1AEA45" w14:textId="77777777" w:rsidR="008535D0" w:rsidRPr="00E35FF1" w:rsidRDefault="008535D0" w:rsidP="008535D0">
      <w:pPr>
        <w:spacing w:after="0" w:line="240" w:lineRule="auto"/>
        <w:rPr>
          <w:rFonts w:eastAsia="Times New Roman" w:cs="Calibri"/>
          <w:sz w:val="24"/>
          <w:szCs w:val="24"/>
        </w:rPr>
      </w:pPr>
      <w:r w:rsidRPr="00FC3B3F">
        <w:rPr>
          <w:rFonts w:eastAsia="Times New Roman" w:cs="Calibri"/>
          <w:sz w:val="24"/>
          <w:szCs w:val="24"/>
        </w:rPr>
        <w:t>In the event that any research-related</w:t>
      </w:r>
      <w:r>
        <w:rPr>
          <w:rFonts w:eastAsia="Times New Roman" w:cs="Calibri"/>
          <w:sz w:val="24"/>
          <w:szCs w:val="24"/>
        </w:rPr>
        <w:t xml:space="preserve"> activities result in an injury or illness, t</w:t>
      </w:r>
      <w:r w:rsidRPr="00E35FF1">
        <w:rPr>
          <w:rFonts w:eastAsia="Times New Roman" w:cs="Calibri"/>
          <w:sz w:val="24"/>
          <w:szCs w:val="24"/>
        </w:rPr>
        <w:t>he sole re</w:t>
      </w:r>
      <w:r>
        <w:rPr>
          <w:rFonts w:eastAsia="Times New Roman" w:cs="Calibri"/>
          <w:sz w:val="24"/>
          <w:szCs w:val="24"/>
        </w:rPr>
        <w:t xml:space="preserve">sponsibility of the researchers will be to arrange for </w:t>
      </w:r>
      <w:r w:rsidRPr="00E35FF1">
        <w:rPr>
          <w:rFonts w:eastAsia="Times New Roman" w:cs="Calibri"/>
          <w:sz w:val="24"/>
          <w:szCs w:val="24"/>
        </w:rPr>
        <w:t>y</w:t>
      </w:r>
      <w:r>
        <w:rPr>
          <w:rFonts w:eastAsia="Times New Roman" w:cs="Calibri"/>
          <w:sz w:val="24"/>
          <w:szCs w:val="24"/>
        </w:rPr>
        <w:t>our</w:t>
      </w:r>
      <w:r w:rsidRPr="00E35FF1">
        <w:rPr>
          <w:rFonts w:eastAsia="Times New Roman" w:cs="Calibri"/>
          <w:sz w:val="24"/>
          <w:szCs w:val="24"/>
        </w:rPr>
        <w:t xml:space="preserve"> transportation to an appropriate health care facility </w:t>
      </w:r>
      <w:r w:rsidRPr="008535D0">
        <w:rPr>
          <w:rFonts w:eastAsia="Times New Roman" w:cs="Calibri"/>
          <w:i/>
          <w:color w:val="FF0000"/>
          <w:sz w:val="24"/>
          <w:szCs w:val="24"/>
        </w:rPr>
        <w:t>(</w:t>
      </w:r>
      <w:proofErr w:type="gramStart"/>
      <w:r w:rsidRPr="008535D0">
        <w:rPr>
          <w:rFonts w:eastAsia="Times New Roman" w:cs="Calibri"/>
          <w:i/>
          <w:color w:val="FF0000"/>
          <w:sz w:val="24"/>
          <w:szCs w:val="24"/>
        </w:rPr>
        <w:t>OR,</w:t>
      </w:r>
      <w:proofErr w:type="gramEnd"/>
      <w:r w:rsidRPr="008535D0">
        <w:rPr>
          <w:rFonts w:eastAsia="Times New Roman" w:cs="Calibri"/>
          <w:i/>
          <w:color w:val="FF0000"/>
          <w:sz w:val="24"/>
          <w:szCs w:val="24"/>
        </w:rPr>
        <w:t xml:space="preserve"> describe any available medical treatments, what they consist of, and where further information may be obtained)</w:t>
      </w:r>
      <w:r w:rsidRPr="008535D0">
        <w:rPr>
          <w:rFonts w:eastAsia="Times New Roman" w:cs="Calibri"/>
          <w:color w:val="FF0000"/>
          <w:sz w:val="24"/>
          <w:szCs w:val="24"/>
        </w:rPr>
        <w:t xml:space="preserve">.  </w:t>
      </w:r>
      <w:r w:rsidRPr="00FC3B3F">
        <w:rPr>
          <w:rFonts w:eastAsia="Times New Roman" w:cs="Calibri"/>
          <w:sz w:val="24"/>
          <w:szCs w:val="24"/>
        </w:rPr>
        <w:t xml:space="preserve">If you think that you have suffered a research-related injury, </w:t>
      </w:r>
      <w:r>
        <w:rPr>
          <w:rFonts w:eastAsia="Times New Roman" w:cs="Calibri"/>
          <w:sz w:val="24"/>
          <w:szCs w:val="24"/>
        </w:rPr>
        <w:t xml:space="preserve">you should seek immediate medical attention and then </w:t>
      </w:r>
      <w:r w:rsidRPr="00FC3B3F">
        <w:rPr>
          <w:rFonts w:eastAsia="Times New Roman" w:cs="Calibri"/>
          <w:sz w:val="24"/>
          <w:szCs w:val="24"/>
        </w:rPr>
        <w:t xml:space="preserve">contact </w:t>
      </w:r>
      <w:r w:rsidRPr="008535D0">
        <w:rPr>
          <w:rFonts w:eastAsia="Times New Roman" w:cs="Calibri"/>
          <w:i/>
          <w:color w:val="FF0000"/>
          <w:sz w:val="24"/>
          <w:szCs w:val="24"/>
        </w:rPr>
        <w:t>[PI name]</w:t>
      </w:r>
      <w:r w:rsidRPr="008535D0">
        <w:rPr>
          <w:rFonts w:eastAsia="Times New Roman" w:cs="Calibri"/>
          <w:color w:val="FF0000"/>
          <w:sz w:val="24"/>
          <w:szCs w:val="24"/>
        </w:rPr>
        <w:t xml:space="preserve"> </w:t>
      </w:r>
      <w:r w:rsidRPr="00FC3B3F">
        <w:rPr>
          <w:rFonts w:eastAsia="Times New Roman" w:cs="Calibri"/>
          <w:sz w:val="24"/>
          <w:szCs w:val="24"/>
        </w:rPr>
        <w:t xml:space="preserve">right away at </w:t>
      </w:r>
      <w:r w:rsidRPr="008535D0">
        <w:rPr>
          <w:rFonts w:eastAsia="Times New Roman" w:cs="Calibri"/>
          <w:i/>
          <w:color w:val="FF0000"/>
          <w:sz w:val="24"/>
          <w:szCs w:val="24"/>
        </w:rPr>
        <w:t>[insert phone number]</w:t>
      </w:r>
      <w:r>
        <w:rPr>
          <w:rFonts w:eastAsia="Times New Roman" w:cs="Calibri"/>
          <w:i/>
          <w:color w:val="990000"/>
          <w:sz w:val="24"/>
          <w:szCs w:val="24"/>
        </w:rPr>
        <w:t xml:space="preserve">.  </w:t>
      </w:r>
      <w:r>
        <w:rPr>
          <w:rFonts w:eastAsia="Times New Roman" w:cs="Calibri"/>
          <w:sz w:val="24"/>
          <w:szCs w:val="24"/>
        </w:rPr>
        <w:t xml:space="preserve">Medical expenses will be </w:t>
      </w:r>
      <w:r w:rsidRPr="00E35FF1">
        <w:rPr>
          <w:rFonts w:eastAsia="Times New Roman" w:cs="Calibri"/>
          <w:sz w:val="24"/>
          <w:szCs w:val="24"/>
        </w:rPr>
        <w:t>y</w:t>
      </w:r>
      <w:r>
        <w:rPr>
          <w:rFonts w:eastAsia="Times New Roman" w:cs="Calibri"/>
          <w:sz w:val="24"/>
          <w:szCs w:val="24"/>
        </w:rPr>
        <w:t xml:space="preserve">our responsibility or that of </w:t>
      </w:r>
      <w:r w:rsidRPr="00E35FF1">
        <w:rPr>
          <w:rFonts w:eastAsia="Times New Roman" w:cs="Calibri"/>
          <w:sz w:val="24"/>
          <w:szCs w:val="24"/>
        </w:rPr>
        <w:t>y</w:t>
      </w:r>
      <w:r>
        <w:rPr>
          <w:rFonts w:eastAsia="Times New Roman" w:cs="Calibri"/>
          <w:sz w:val="24"/>
          <w:szCs w:val="24"/>
        </w:rPr>
        <w:t>our third-party payer (insurance).  However, you cannot be prevented</w:t>
      </w:r>
      <w:r w:rsidRPr="00E35FF1">
        <w:rPr>
          <w:rFonts w:eastAsia="Times New Roman" w:cs="Calibri"/>
          <w:sz w:val="24"/>
          <w:szCs w:val="24"/>
        </w:rPr>
        <w:t xml:space="preserve"> from seeking to collect compensation for injury related to malpractice, fault, or blame on the part of those involved in the research.  </w:t>
      </w:r>
    </w:p>
    <w:p w14:paraId="699A5871" w14:textId="77777777" w:rsidR="008535D0" w:rsidRDefault="008535D0" w:rsidP="008535D0">
      <w:pPr>
        <w:spacing w:after="0" w:line="240" w:lineRule="auto"/>
        <w:rPr>
          <w:rFonts w:eastAsia="Times New Roman" w:cs="Calibri"/>
          <w:sz w:val="24"/>
          <w:szCs w:val="24"/>
        </w:rPr>
      </w:pPr>
    </w:p>
    <w:p w14:paraId="6F4E6ABA" w14:textId="105065EA" w:rsidR="008535D0" w:rsidRPr="008535D0" w:rsidRDefault="008535D0" w:rsidP="008535D0">
      <w:pPr>
        <w:spacing w:after="160" w:line="259" w:lineRule="auto"/>
        <w:rPr>
          <w:sz w:val="24"/>
          <w:szCs w:val="24"/>
        </w:rPr>
      </w:pPr>
      <w:r w:rsidRPr="000A055C">
        <w:rPr>
          <w:sz w:val="24"/>
          <w:szCs w:val="24"/>
        </w:rPr>
        <w:t>Research at Kennesaw State University that involves human participants is carried out under the oversight of an Institutional Review Board.  Questions or problems regarding these activities should be addressed to the Institutional Review Board, Kennesaw State University</w:t>
      </w:r>
      <w:r>
        <w:rPr>
          <w:sz w:val="24"/>
          <w:szCs w:val="24"/>
        </w:rPr>
        <w:t xml:space="preserve">, </w:t>
      </w:r>
      <w:hyperlink r:id="rId7" w:history="1">
        <w:r w:rsidRPr="00C82F27">
          <w:rPr>
            <w:rStyle w:val="Hyperlink"/>
            <w:sz w:val="24"/>
            <w:szCs w:val="24"/>
          </w:rPr>
          <w:t>irb@kennesaw.edu</w:t>
        </w:r>
      </w:hyperlink>
      <w:r w:rsidRPr="000A055C">
        <w:rPr>
          <w:sz w:val="24"/>
          <w:szCs w:val="24"/>
        </w:rPr>
        <w:t>.</w:t>
      </w:r>
    </w:p>
    <w:p w14:paraId="0205361A" w14:textId="77777777" w:rsidR="00E509E2" w:rsidRPr="003504D1" w:rsidRDefault="00E509E2" w:rsidP="00E509E2">
      <w:pPr>
        <w:spacing w:after="0"/>
      </w:pPr>
    </w:p>
    <w:p w14:paraId="7DE547B4" w14:textId="77777777" w:rsidR="003504D1" w:rsidRPr="005536B5" w:rsidRDefault="003504D1" w:rsidP="003504D1">
      <w:pPr>
        <w:spacing w:after="160" w:line="259" w:lineRule="auto"/>
        <w:rPr>
          <w:rFonts w:eastAsia="Times New Roman" w:cs="Calibri"/>
          <w:b/>
          <w:sz w:val="24"/>
          <w:szCs w:val="24"/>
        </w:rPr>
      </w:pPr>
      <w:r w:rsidRPr="000A055C">
        <w:rPr>
          <w:rFonts w:eastAsia="Times New Roman" w:cs="Calibri"/>
          <w:sz w:val="24"/>
          <w:szCs w:val="24"/>
        </w:rPr>
        <w:t xml:space="preserve">If </w:t>
      </w:r>
      <w:r w:rsidRPr="003B7B39">
        <w:rPr>
          <w:rFonts w:eastAsia="Times New Roman" w:cs="Calibri"/>
          <w:sz w:val="24"/>
          <w:szCs w:val="24"/>
        </w:rPr>
        <w:t>you agree to participate in this research study, please sign below:</w:t>
      </w:r>
    </w:p>
    <w:p w14:paraId="1CF943A9" w14:textId="77777777" w:rsidR="00DC0370" w:rsidRPr="003504D1" w:rsidRDefault="00DC0370" w:rsidP="00E509E2">
      <w:pPr>
        <w:spacing w:after="0"/>
      </w:pPr>
    </w:p>
    <w:p w14:paraId="21A5776D" w14:textId="77777777" w:rsidR="00E509E2" w:rsidRPr="003504D1" w:rsidRDefault="00E509E2" w:rsidP="00E509E2">
      <w:pPr>
        <w:spacing w:after="0"/>
      </w:pPr>
      <w:r w:rsidRPr="003504D1">
        <w:t>__________________________________________________</w:t>
      </w:r>
    </w:p>
    <w:p w14:paraId="63E35096" w14:textId="77777777" w:rsidR="00E509E2" w:rsidRPr="003504D1" w:rsidRDefault="00E509E2" w:rsidP="00E509E2">
      <w:pPr>
        <w:spacing w:after="0"/>
      </w:pPr>
      <w:r w:rsidRPr="003504D1">
        <w:t>Signature of Pa</w:t>
      </w:r>
      <w:r w:rsidR="00B134EF" w:rsidRPr="003504D1">
        <w:t>rticipant</w:t>
      </w:r>
      <w:r w:rsidRPr="003504D1">
        <w:t xml:space="preserve"> or Authorized Representative, Date </w:t>
      </w:r>
    </w:p>
    <w:p w14:paraId="229768FB" w14:textId="77777777" w:rsidR="00E509E2" w:rsidRPr="003504D1" w:rsidRDefault="00E509E2" w:rsidP="00E509E2">
      <w:pPr>
        <w:spacing w:after="0"/>
      </w:pPr>
    </w:p>
    <w:p w14:paraId="25A31A89" w14:textId="77777777" w:rsidR="00E509E2" w:rsidRPr="003504D1" w:rsidRDefault="00E509E2" w:rsidP="00E509E2">
      <w:pPr>
        <w:spacing w:after="0"/>
      </w:pPr>
    </w:p>
    <w:p w14:paraId="7D3DB9D4" w14:textId="77777777" w:rsidR="00E509E2" w:rsidRPr="003504D1" w:rsidRDefault="00956C39" w:rsidP="00E509E2">
      <w:pPr>
        <w:spacing w:after="0"/>
      </w:pPr>
      <w:r w:rsidRPr="003504D1">
        <w:t>_____________</w:t>
      </w:r>
      <w:r w:rsidR="00E509E2" w:rsidRPr="003504D1">
        <w:t>______________________________________</w:t>
      </w:r>
    </w:p>
    <w:p w14:paraId="440F05D5" w14:textId="77777777" w:rsidR="00E509E2" w:rsidRPr="003504D1" w:rsidRDefault="00E509E2" w:rsidP="00E509E2">
      <w:pPr>
        <w:spacing w:after="0"/>
      </w:pPr>
      <w:r w:rsidRPr="003504D1">
        <w:t>Signature of Investigator, Date</w:t>
      </w:r>
    </w:p>
    <w:p w14:paraId="0F5F9420" w14:textId="77777777" w:rsidR="00AB5E95" w:rsidRPr="003504D1" w:rsidRDefault="00AB5E95" w:rsidP="00E509E2">
      <w:pPr>
        <w:spacing w:after="0"/>
      </w:pPr>
    </w:p>
    <w:p w14:paraId="60C237A3" w14:textId="77777777" w:rsidR="00E509E2" w:rsidRPr="003504D1" w:rsidRDefault="00E509E2" w:rsidP="00E509E2">
      <w:pPr>
        <w:spacing w:after="0"/>
      </w:pPr>
      <w:r w:rsidRPr="003504D1">
        <w:t>_____________________________________________________</w:t>
      </w:r>
      <w:r w:rsidR="00956C39" w:rsidRPr="003504D1">
        <w:t>_______________________________</w:t>
      </w:r>
    </w:p>
    <w:p w14:paraId="15DD41E8" w14:textId="77777777" w:rsidR="00E509E2" w:rsidRPr="003504D1" w:rsidRDefault="00E509E2" w:rsidP="00E509E2">
      <w:pPr>
        <w:spacing w:after="0"/>
      </w:pPr>
    </w:p>
    <w:p w14:paraId="64362504" w14:textId="77777777" w:rsidR="00E509E2" w:rsidRPr="003504D1" w:rsidRDefault="00E509E2" w:rsidP="00E509E2">
      <w:pPr>
        <w:spacing w:after="0"/>
      </w:pPr>
      <w:r w:rsidRPr="003504D1">
        <w:t>PLEASE SIGN BOTH COPIES OF THIS FORM, KEEP ONE AND RETURN THE OTHER TO THE INVESTIGATOR</w:t>
      </w:r>
    </w:p>
    <w:p w14:paraId="0C36EC17" w14:textId="77777777" w:rsidR="00E509E2" w:rsidRPr="003504D1" w:rsidRDefault="00E509E2" w:rsidP="00E509E2">
      <w:pPr>
        <w:spacing w:after="0"/>
      </w:pPr>
    </w:p>
    <w:p w14:paraId="0B092F65" w14:textId="77777777" w:rsidR="00606FF5" w:rsidRPr="003504D1" w:rsidRDefault="00606FF5" w:rsidP="00E509E2">
      <w:pPr>
        <w:spacing w:after="0"/>
      </w:pPr>
    </w:p>
    <w:sectPr w:rsidR="00606FF5" w:rsidRPr="003504D1" w:rsidSect="000B6C24">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4F05" w14:textId="77777777" w:rsidR="009E7348" w:rsidRDefault="009E7348" w:rsidP="000B6C24">
      <w:pPr>
        <w:spacing w:after="0" w:line="240" w:lineRule="auto"/>
      </w:pPr>
      <w:r>
        <w:separator/>
      </w:r>
    </w:p>
  </w:endnote>
  <w:endnote w:type="continuationSeparator" w:id="0">
    <w:p w14:paraId="62F43830" w14:textId="77777777" w:rsidR="009E7348" w:rsidRDefault="009E7348" w:rsidP="000B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812266"/>
      <w:docPartObj>
        <w:docPartGallery w:val="Page Numbers (Bottom of Page)"/>
        <w:docPartUnique/>
      </w:docPartObj>
    </w:sdtPr>
    <w:sdtEndPr/>
    <w:sdtContent>
      <w:sdt>
        <w:sdtPr>
          <w:id w:val="565050523"/>
          <w:docPartObj>
            <w:docPartGallery w:val="Page Numbers (Top of Page)"/>
            <w:docPartUnique/>
          </w:docPartObj>
        </w:sdtPr>
        <w:sdtEndPr/>
        <w:sdtContent>
          <w:p w14:paraId="3B547C57" w14:textId="462999E1" w:rsidR="000B6C24" w:rsidRDefault="000134F0" w:rsidP="000134F0">
            <w:pPr>
              <w:pStyle w:val="Footer"/>
            </w:pPr>
            <w:r>
              <w:t xml:space="preserve">Updated </w:t>
            </w:r>
            <w:r w:rsidR="003504D1">
              <w:t>May 2021</w:t>
            </w:r>
            <w:r>
              <w:tab/>
            </w:r>
            <w:r>
              <w:tab/>
            </w:r>
            <w:r w:rsidR="000B6C24">
              <w:t xml:space="preserve">Page </w:t>
            </w:r>
            <w:r w:rsidR="00F10588">
              <w:rPr>
                <w:b/>
                <w:sz w:val="24"/>
                <w:szCs w:val="24"/>
              </w:rPr>
              <w:fldChar w:fldCharType="begin"/>
            </w:r>
            <w:r w:rsidR="000B6C24">
              <w:rPr>
                <w:b/>
              </w:rPr>
              <w:instrText xml:space="preserve"> PAGE </w:instrText>
            </w:r>
            <w:r w:rsidR="00F10588">
              <w:rPr>
                <w:b/>
                <w:sz w:val="24"/>
                <w:szCs w:val="24"/>
              </w:rPr>
              <w:fldChar w:fldCharType="separate"/>
            </w:r>
            <w:r w:rsidR="00FD49A6">
              <w:rPr>
                <w:b/>
                <w:noProof/>
              </w:rPr>
              <w:t>1</w:t>
            </w:r>
            <w:r w:rsidR="00F10588">
              <w:rPr>
                <w:b/>
                <w:sz w:val="24"/>
                <w:szCs w:val="24"/>
              </w:rPr>
              <w:fldChar w:fldCharType="end"/>
            </w:r>
            <w:r w:rsidR="000B6C24">
              <w:t xml:space="preserve"> of </w:t>
            </w:r>
            <w:r w:rsidR="00F10588">
              <w:rPr>
                <w:b/>
                <w:sz w:val="24"/>
                <w:szCs w:val="24"/>
              </w:rPr>
              <w:fldChar w:fldCharType="begin"/>
            </w:r>
            <w:r w:rsidR="000B6C24">
              <w:rPr>
                <w:b/>
              </w:rPr>
              <w:instrText xml:space="preserve"> NUMPAGES  </w:instrText>
            </w:r>
            <w:r w:rsidR="00F10588">
              <w:rPr>
                <w:b/>
                <w:sz w:val="24"/>
                <w:szCs w:val="24"/>
              </w:rPr>
              <w:fldChar w:fldCharType="separate"/>
            </w:r>
            <w:r w:rsidR="00FD49A6">
              <w:rPr>
                <w:b/>
                <w:noProof/>
              </w:rPr>
              <w:t>1</w:t>
            </w:r>
            <w:r w:rsidR="00F10588">
              <w:rPr>
                <w:b/>
                <w:sz w:val="24"/>
                <w:szCs w:val="24"/>
              </w:rPr>
              <w:fldChar w:fldCharType="end"/>
            </w:r>
          </w:p>
        </w:sdtContent>
      </w:sdt>
    </w:sdtContent>
  </w:sdt>
  <w:p w14:paraId="3332F9B6" w14:textId="2DACDE01" w:rsidR="000B6C24" w:rsidRDefault="000B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3A60" w14:textId="77777777" w:rsidR="009E7348" w:rsidRDefault="009E7348" w:rsidP="000B6C24">
      <w:pPr>
        <w:spacing w:after="0" w:line="240" w:lineRule="auto"/>
      </w:pPr>
      <w:r>
        <w:separator/>
      </w:r>
    </w:p>
  </w:footnote>
  <w:footnote w:type="continuationSeparator" w:id="0">
    <w:p w14:paraId="3F4D88C6" w14:textId="77777777" w:rsidR="009E7348" w:rsidRDefault="009E7348" w:rsidP="000B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2DA8"/>
    <w:multiLevelType w:val="hybridMultilevel"/>
    <w:tmpl w:val="FCE0E96E"/>
    <w:lvl w:ilvl="0" w:tplc="48A435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E3DFB"/>
    <w:multiLevelType w:val="hybridMultilevel"/>
    <w:tmpl w:val="F0DE07EE"/>
    <w:lvl w:ilvl="0" w:tplc="AEC09DA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A4AAA"/>
    <w:multiLevelType w:val="hybridMultilevel"/>
    <w:tmpl w:val="348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E2"/>
    <w:rsid w:val="000134F0"/>
    <w:rsid w:val="0004285A"/>
    <w:rsid w:val="00073147"/>
    <w:rsid w:val="000B66A4"/>
    <w:rsid w:val="000B6C24"/>
    <w:rsid w:val="001C7E5D"/>
    <w:rsid w:val="001D6A8A"/>
    <w:rsid w:val="00250E37"/>
    <w:rsid w:val="003504D1"/>
    <w:rsid w:val="003649B4"/>
    <w:rsid w:val="00397379"/>
    <w:rsid w:val="0048061A"/>
    <w:rsid w:val="004A1BDA"/>
    <w:rsid w:val="004A633D"/>
    <w:rsid w:val="0050052C"/>
    <w:rsid w:val="005D30FD"/>
    <w:rsid w:val="00606FF5"/>
    <w:rsid w:val="006C3576"/>
    <w:rsid w:val="008222B4"/>
    <w:rsid w:val="008535D0"/>
    <w:rsid w:val="0088376A"/>
    <w:rsid w:val="008C42CB"/>
    <w:rsid w:val="00956C39"/>
    <w:rsid w:val="00993070"/>
    <w:rsid w:val="009E7348"/>
    <w:rsid w:val="00A04DBA"/>
    <w:rsid w:val="00AB5E95"/>
    <w:rsid w:val="00AD4D0E"/>
    <w:rsid w:val="00B134EF"/>
    <w:rsid w:val="00B866ED"/>
    <w:rsid w:val="00BA0459"/>
    <w:rsid w:val="00C05EAC"/>
    <w:rsid w:val="00CD29ED"/>
    <w:rsid w:val="00D1748E"/>
    <w:rsid w:val="00DC0370"/>
    <w:rsid w:val="00E509E2"/>
    <w:rsid w:val="00F10588"/>
    <w:rsid w:val="00F40571"/>
    <w:rsid w:val="00F55183"/>
    <w:rsid w:val="00FD49A6"/>
    <w:rsid w:val="00FE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93EA52"/>
  <w15:docId w15:val="{3730C117-E361-47FB-9587-B01AF8D1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24"/>
  </w:style>
  <w:style w:type="paragraph" w:styleId="Footer">
    <w:name w:val="footer"/>
    <w:basedOn w:val="Normal"/>
    <w:link w:val="FooterChar"/>
    <w:uiPriority w:val="99"/>
    <w:unhideWhenUsed/>
    <w:rsid w:val="000B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24"/>
  </w:style>
  <w:style w:type="paragraph" w:styleId="BalloonText">
    <w:name w:val="Balloon Text"/>
    <w:basedOn w:val="Normal"/>
    <w:link w:val="BalloonTextChar"/>
    <w:uiPriority w:val="99"/>
    <w:semiHidden/>
    <w:unhideWhenUsed/>
    <w:rsid w:val="00500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2C"/>
    <w:rPr>
      <w:rFonts w:ascii="Tahoma" w:hAnsi="Tahoma" w:cs="Tahoma"/>
      <w:sz w:val="16"/>
      <w:szCs w:val="16"/>
    </w:rPr>
  </w:style>
  <w:style w:type="character" w:styleId="Hyperlink">
    <w:name w:val="Hyperlink"/>
    <w:basedOn w:val="DefaultParagraphFont"/>
    <w:uiPriority w:val="99"/>
    <w:unhideWhenUsed/>
    <w:rsid w:val="00DC0370"/>
    <w:rPr>
      <w:color w:val="0000FF" w:themeColor="hyperlink"/>
      <w:u w:val="single"/>
    </w:rPr>
  </w:style>
  <w:style w:type="paragraph" w:styleId="ListParagraph">
    <w:name w:val="List Paragraph"/>
    <w:basedOn w:val="Normal"/>
    <w:uiPriority w:val="34"/>
    <w:qFormat/>
    <w:rsid w:val="008535D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kennesa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User</dc:creator>
  <cp:keywords/>
  <dc:description/>
  <cp:lastModifiedBy>Angela Bain</cp:lastModifiedBy>
  <cp:revision>3</cp:revision>
  <cp:lastPrinted>2018-12-05T18:18:00Z</cp:lastPrinted>
  <dcterms:created xsi:type="dcterms:W3CDTF">2021-05-05T12:45:00Z</dcterms:created>
  <dcterms:modified xsi:type="dcterms:W3CDTF">2021-05-05T12:50:00Z</dcterms:modified>
</cp:coreProperties>
</file>