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0F8" w14:textId="64C2E274" w:rsidR="006F4B8B" w:rsidRPr="00BB0554" w:rsidRDefault="008F74D8" w:rsidP="004B5B7A">
      <w:pPr>
        <w:spacing w:after="0"/>
        <w:jc w:val="center"/>
        <w:rPr>
          <w:b/>
          <w:bCs/>
          <w:sz w:val="32"/>
          <w:szCs w:val="32"/>
        </w:rPr>
      </w:pPr>
      <w:r w:rsidRPr="00BB0554">
        <w:rPr>
          <w:b/>
          <w:bCs/>
          <w:sz w:val="32"/>
          <w:szCs w:val="32"/>
        </w:rPr>
        <w:t>Scrappy Owl</w:t>
      </w:r>
    </w:p>
    <w:p w14:paraId="1EDE5002" w14:textId="1890F200" w:rsidR="008F74D8" w:rsidRPr="00BB0554" w:rsidRDefault="00307540" w:rsidP="004B5B7A">
      <w:pPr>
        <w:spacing w:after="0"/>
        <w:rPr>
          <w:sz w:val="28"/>
          <w:szCs w:val="28"/>
        </w:rPr>
      </w:pPr>
      <w:r w:rsidRPr="00BB0554">
        <w:rPr>
          <w:sz w:val="28"/>
          <w:szCs w:val="28"/>
        </w:rPr>
        <w:t xml:space="preserve">Kennesaw, Ga 30144 | </w:t>
      </w:r>
      <w:hyperlink r:id="rId5" w:history="1">
        <w:r w:rsidRPr="00BB0554">
          <w:rPr>
            <w:rStyle w:val="Hyperlink"/>
            <w:sz w:val="28"/>
            <w:szCs w:val="28"/>
          </w:rPr>
          <w:t>sowl@gmail.com</w:t>
        </w:r>
      </w:hyperlink>
      <w:r w:rsidRPr="00BB0554">
        <w:rPr>
          <w:sz w:val="28"/>
          <w:szCs w:val="28"/>
        </w:rPr>
        <w:t xml:space="preserve"> | (770) 333-1111 | linkedin.com/in/</w:t>
      </w:r>
      <w:proofErr w:type="spellStart"/>
      <w:r w:rsidRPr="00BB0554">
        <w:rPr>
          <w:sz w:val="28"/>
          <w:szCs w:val="28"/>
        </w:rPr>
        <w:t>scrappyowl</w:t>
      </w:r>
      <w:proofErr w:type="spellEnd"/>
    </w:p>
    <w:p w14:paraId="61FA3473" w14:textId="3AD694E6" w:rsidR="004B5B7A" w:rsidRPr="006610F7" w:rsidRDefault="00307540" w:rsidP="004B5B7A">
      <w:pPr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</w:rPr>
      </w:pPr>
      <w:r w:rsidRPr="006610F7">
        <w:rPr>
          <w:b/>
          <w:bCs/>
          <w:sz w:val="28"/>
          <w:szCs w:val="28"/>
        </w:rPr>
        <w:t>OBJECTIVE</w:t>
      </w:r>
    </w:p>
    <w:p w14:paraId="63D5B0D4" w14:textId="6C938114" w:rsidR="00307540" w:rsidRPr="00307540" w:rsidRDefault="00307540" w:rsidP="004B5B7A">
      <w:pPr>
        <w:spacing w:after="0" w:line="240" w:lineRule="auto"/>
      </w:pPr>
      <w:r>
        <w:t xml:space="preserve">Seeking a fieldwork-based internship with a government agency to support environmental monitoring, conservation, and regulatory efforts. </w:t>
      </w:r>
    </w:p>
    <w:p w14:paraId="0AFCEB7C" w14:textId="7AD48A82" w:rsidR="00307540" w:rsidRDefault="00307540" w:rsidP="00307540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6610F7">
        <w:rPr>
          <w:b/>
          <w:bCs/>
          <w:sz w:val="28"/>
          <w:szCs w:val="28"/>
        </w:rPr>
        <w:t>EDUCATION</w:t>
      </w:r>
    </w:p>
    <w:p w14:paraId="3503B746" w14:textId="1C2F4646" w:rsidR="00307540" w:rsidRPr="00307540" w:rsidRDefault="00307540" w:rsidP="00307540">
      <w:pPr>
        <w:spacing w:after="0"/>
      </w:pPr>
      <w:r w:rsidRPr="00307540">
        <w:rPr>
          <w:b/>
          <w:bCs/>
        </w:rPr>
        <w:t>Kennesaw State University</w:t>
      </w:r>
      <w:r>
        <w:t xml:space="preserve"> - </w:t>
      </w:r>
      <w:r w:rsidRPr="00307540">
        <w:t>Kennesaw, GA</w:t>
      </w:r>
      <w:r>
        <w:t xml:space="preserve"> </w:t>
      </w:r>
      <w:r w:rsidRPr="00307540">
        <w:tab/>
      </w:r>
      <w:r w:rsidRPr="00307540">
        <w:tab/>
      </w:r>
      <w:r w:rsidRPr="00307540">
        <w:tab/>
        <w:t xml:space="preserve">            </w:t>
      </w:r>
      <w:r>
        <w:t xml:space="preserve">            </w:t>
      </w:r>
      <w:r w:rsidR="006B714C">
        <w:tab/>
      </w:r>
      <w:r w:rsidR="006B714C">
        <w:tab/>
        <w:t xml:space="preserve">    </w:t>
      </w:r>
      <w:r w:rsidRPr="00307540">
        <w:t>Expected Fall 202</w:t>
      </w:r>
      <w:r w:rsidR="00072B9E">
        <w:t>6</w:t>
      </w:r>
    </w:p>
    <w:p w14:paraId="385FEB19" w14:textId="619B439B" w:rsidR="00307540" w:rsidRDefault="00307540" w:rsidP="00307540">
      <w:pPr>
        <w:spacing w:after="0"/>
      </w:pPr>
      <w:r w:rsidRPr="00307540">
        <w:rPr>
          <w:i/>
          <w:iCs/>
        </w:rPr>
        <w:t>Bachelor of Environmental Science</w:t>
      </w:r>
      <w:r w:rsidRPr="00307540">
        <w:tab/>
      </w:r>
      <w:r w:rsidRPr="00307540">
        <w:tab/>
      </w:r>
      <w:r w:rsidRPr="00307540">
        <w:tab/>
      </w:r>
      <w:r w:rsidRPr="00307540">
        <w:tab/>
      </w:r>
      <w:r w:rsidRPr="00307540">
        <w:tab/>
      </w:r>
      <w:r w:rsidRPr="00307540">
        <w:tab/>
      </w:r>
      <w:r w:rsidRPr="00307540">
        <w:tab/>
      </w:r>
      <w:r w:rsidRPr="00307540">
        <w:tab/>
        <w:t xml:space="preserve">       </w:t>
      </w:r>
      <w:r>
        <w:t xml:space="preserve">  </w:t>
      </w:r>
      <w:r w:rsidRPr="00307540">
        <w:t xml:space="preserve"> </w:t>
      </w:r>
      <w:r>
        <w:t xml:space="preserve">  </w:t>
      </w:r>
      <w:r w:rsidRPr="00307540">
        <w:t>3.5 GPA</w:t>
      </w:r>
    </w:p>
    <w:p w14:paraId="156CE0FC" w14:textId="2F50267C" w:rsidR="00307540" w:rsidRPr="00072B9E" w:rsidRDefault="00307540" w:rsidP="00307540">
      <w:pPr>
        <w:spacing w:after="0"/>
      </w:pPr>
      <w:r w:rsidRPr="00307540">
        <w:rPr>
          <w:b/>
          <w:bCs/>
        </w:rPr>
        <w:t xml:space="preserve">Relevant Coursework: </w:t>
      </w:r>
      <w:r w:rsidR="00072B9E">
        <w:t>Environmental Policy and Regulation, Field Methods in Environmental Science, Geographic Information Systems, Public Health and the Environment, Environmental Law</w:t>
      </w:r>
    </w:p>
    <w:p w14:paraId="458B160D" w14:textId="77777777" w:rsidR="004B5B7A" w:rsidRDefault="004B5B7A" w:rsidP="004B5B7A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6610F7">
        <w:rPr>
          <w:b/>
          <w:bCs/>
          <w:sz w:val="28"/>
          <w:szCs w:val="28"/>
        </w:rPr>
        <w:t>SKILLS</w:t>
      </w:r>
    </w:p>
    <w:p w14:paraId="03D9D881" w14:textId="6CD98438" w:rsidR="004B5B7A" w:rsidRPr="00D72C77" w:rsidRDefault="004B5B7A" w:rsidP="004B5B7A">
      <w:pPr>
        <w:spacing w:after="0"/>
      </w:pPr>
      <w:r w:rsidRPr="004B5B7A">
        <w:rPr>
          <w:b/>
          <w:bCs/>
        </w:rPr>
        <w:t>Field Techniques:</w:t>
      </w:r>
      <w:r w:rsidRPr="00D72C77">
        <w:t xml:space="preserve"> Water</w:t>
      </w:r>
      <w:r>
        <w:t>/</w:t>
      </w:r>
      <w:r w:rsidRPr="00D72C77">
        <w:t>soil sampling, ecological surveys, GPS navigation, environmental monitoring</w:t>
      </w:r>
    </w:p>
    <w:p w14:paraId="57536FEE" w14:textId="77777777" w:rsidR="004B5B7A" w:rsidRDefault="004B5B7A" w:rsidP="004B5B7A">
      <w:pPr>
        <w:spacing w:after="0"/>
      </w:pPr>
      <w:r w:rsidRPr="004B5B7A">
        <w:rPr>
          <w:b/>
          <w:bCs/>
        </w:rPr>
        <w:t>Technical Tools:</w:t>
      </w:r>
      <w:r>
        <w:t xml:space="preserve"> ArcGIS, QGIS, Microsoft Excel, Google Earth, basic R for data analysis</w:t>
      </w:r>
    </w:p>
    <w:p w14:paraId="36F9D79A" w14:textId="77777777" w:rsidR="004B5B7A" w:rsidRDefault="004B5B7A" w:rsidP="004B5B7A">
      <w:pPr>
        <w:spacing w:after="0"/>
      </w:pPr>
      <w:r w:rsidRPr="004B5B7A">
        <w:rPr>
          <w:b/>
          <w:bCs/>
        </w:rPr>
        <w:t>Regulatory Knowledge:</w:t>
      </w:r>
      <w:r>
        <w:t xml:space="preserve"> Familiar with Clean Water Act, NEPA, Endangered species, EPA standards</w:t>
      </w:r>
    </w:p>
    <w:p w14:paraId="746AF021" w14:textId="507F18E5" w:rsidR="004B5B7A" w:rsidRPr="004B5B7A" w:rsidRDefault="004B5B7A" w:rsidP="00BB0554">
      <w:pPr>
        <w:spacing w:after="0"/>
      </w:pPr>
      <w:r w:rsidRPr="004B5B7A">
        <w:rPr>
          <w:b/>
          <w:bCs/>
        </w:rPr>
        <w:t>Communication:</w:t>
      </w:r>
      <w:r>
        <w:t xml:space="preserve"> Technical writing, policy brief preparation, scientific presentation</w:t>
      </w:r>
    </w:p>
    <w:p w14:paraId="24EAE24E" w14:textId="6186334D" w:rsidR="00307540" w:rsidRDefault="00307540" w:rsidP="00BB0554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 w:rsidRPr="006610F7">
        <w:rPr>
          <w:b/>
          <w:bCs/>
          <w:sz w:val="28"/>
          <w:szCs w:val="28"/>
        </w:rPr>
        <w:t>PROJECTS</w:t>
      </w:r>
    </w:p>
    <w:p w14:paraId="4934E14E" w14:textId="468028EB" w:rsidR="00072B9E" w:rsidRDefault="00072B9E" w:rsidP="00BB0554">
      <w:pPr>
        <w:spacing w:after="0"/>
        <w:rPr>
          <w:b/>
          <w:bCs/>
        </w:rPr>
      </w:pPr>
      <w:r w:rsidRPr="00072B9E">
        <w:rPr>
          <w:b/>
          <w:bCs/>
        </w:rPr>
        <w:t>Watershed Assessment and Public Health Risk Analysis</w:t>
      </w:r>
    </w:p>
    <w:p w14:paraId="6DCE2E89" w14:textId="12B34058" w:rsidR="00072B9E" w:rsidRDefault="00072B9E" w:rsidP="00BB0554">
      <w:pPr>
        <w:spacing w:after="0"/>
      </w:pPr>
      <w:r w:rsidRPr="00072B9E">
        <w:t>Kennesaw State University – Field Methods in Environmental Science</w:t>
      </w:r>
      <w:r w:rsidR="00BB0554">
        <w:t xml:space="preserve"> Course</w:t>
      </w:r>
      <w:r>
        <w:tab/>
        <w:t xml:space="preserve">                         November 2024</w:t>
      </w:r>
    </w:p>
    <w:p w14:paraId="042DB033" w14:textId="44ECC51B" w:rsidR="00072B9E" w:rsidRDefault="00072B9E" w:rsidP="00D963F3">
      <w:pPr>
        <w:pStyle w:val="ListParagraph"/>
        <w:numPr>
          <w:ilvl w:val="0"/>
          <w:numId w:val="4"/>
        </w:numPr>
        <w:spacing w:after="0"/>
      </w:pPr>
      <w:r>
        <w:t>Conducted field sampling of water quality in a local watershed to test for contaminations such as E. coli, nitrates, phosphates</w:t>
      </w:r>
    </w:p>
    <w:p w14:paraId="7B856C06" w14:textId="493EA08F" w:rsidR="00072B9E" w:rsidRDefault="00072B9E" w:rsidP="00D963F3">
      <w:pPr>
        <w:pStyle w:val="ListParagraph"/>
        <w:numPr>
          <w:ilvl w:val="0"/>
          <w:numId w:val="4"/>
        </w:numPr>
        <w:spacing w:after="0"/>
      </w:pPr>
      <w:r>
        <w:t>Analyzed data using GIS to map po</w:t>
      </w:r>
      <w:r w:rsidR="00BB0554">
        <w:t>llution hotspots and their proximity to residential areas</w:t>
      </w:r>
    </w:p>
    <w:p w14:paraId="2B7761ED" w14:textId="1E2F971D" w:rsidR="00BB0554" w:rsidRDefault="00BB0554" w:rsidP="00D963F3">
      <w:pPr>
        <w:pStyle w:val="ListParagraph"/>
        <w:numPr>
          <w:ilvl w:val="0"/>
          <w:numId w:val="4"/>
        </w:numPr>
        <w:spacing w:after="0"/>
      </w:pPr>
      <w:r>
        <w:t>Assessed potential public health impacts and presented findings with policy recommendation to reduce the risk of exposure</w:t>
      </w:r>
    </w:p>
    <w:p w14:paraId="0A4363CC" w14:textId="2AB911EA" w:rsidR="00BB0554" w:rsidRPr="00BB0554" w:rsidRDefault="00BB0554" w:rsidP="00BB0554">
      <w:pPr>
        <w:spacing w:after="0"/>
        <w:rPr>
          <w:b/>
          <w:bCs/>
        </w:rPr>
      </w:pPr>
      <w:r w:rsidRPr="00BB0554">
        <w:rPr>
          <w:b/>
          <w:bCs/>
        </w:rPr>
        <w:t>Land Use Policy Analysis using GIS</w:t>
      </w:r>
    </w:p>
    <w:p w14:paraId="71D10CA9" w14:textId="687F1C0B" w:rsidR="00BB0554" w:rsidRDefault="00BB0554" w:rsidP="00BB0554">
      <w:pPr>
        <w:spacing w:after="0"/>
      </w:pPr>
      <w:r>
        <w:t xml:space="preserve">Kennesaw State University – Environmental Law Course </w:t>
      </w:r>
      <w:r>
        <w:tab/>
      </w:r>
      <w:r>
        <w:tab/>
      </w:r>
      <w:r>
        <w:tab/>
      </w:r>
      <w:r>
        <w:tab/>
      </w:r>
      <w:r>
        <w:tab/>
        <w:t xml:space="preserve">             February 2024</w:t>
      </w:r>
    </w:p>
    <w:p w14:paraId="62DFE792" w14:textId="1947D895" w:rsidR="00BB0554" w:rsidRDefault="00BB0554" w:rsidP="00D963F3">
      <w:pPr>
        <w:pStyle w:val="ListParagraph"/>
        <w:numPr>
          <w:ilvl w:val="0"/>
          <w:numId w:val="5"/>
        </w:numPr>
        <w:spacing w:after="0"/>
      </w:pPr>
      <w:r>
        <w:t>Used GIS to map and analyze over 250 sq. miles of land use data in Cobb County using ArcGIS, identified more than 15 environmentally sensitive zones impacted by urban development</w:t>
      </w:r>
    </w:p>
    <w:p w14:paraId="5A400EB1" w14:textId="6360268F" w:rsidR="00BB0554" w:rsidRDefault="00BB0554" w:rsidP="00D963F3">
      <w:pPr>
        <w:pStyle w:val="ListParagraph"/>
        <w:numPr>
          <w:ilvl w:val="0"/>
          <w:numId w:val="5"/>
        </w:numPr>
        <w:spacing w:after="0"/>
      </w:pPr>
      <w:r>
        <w:t>Tracked land use changes from 2010 to 2020, revealing a 22% increase in impervious surfaces linked to stormwater runoff risks</w:t>
      </w:r>
    </w:p>
    <w:p w14:paraId="6DB9C9C1" w14:textId="561919FF" w:rsidR="00BB0554" w:rsidRPr="00072B9E" w:rsidRDefault="00BB0554" w:rsidP="00D963F3">
      <w:pPr>
        <w:pStyle w:val="ListParagraph"/>
        <w:numPr>
          <w:ilvl w:val="0"/>
          <w:numId w:val="5"/>
        </w:numPr>
        <w:spacing w:after="0"/>
      </w:pPr>
      <w:r>
        <w:t>Evaluated 5 major zoning ordinances and 3 federal regulations, including Clean Water Act and NEPA.</w:t>
      </w:r>
    </w:p>
    <w:p w14:paraId="316A1E99" w14:textId="61EA2337" w:rsidR="00307540" w:rsidRDefault="00D72C77" w:rsidP="004B5B7A">
      <w:pPr>
        <w:pBdr>
          <w:bottom w:val="single" w:sz="12" w:space="1" w:color="auto"/>
        </w:pBd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CAMPUS INVOLVEMENT</w:t>
      </w:r>
    </w:p>
    <w:p w14:paraId="6D2B5D1D" w14:textId="192FA34F" w:rsidR="00D72C77" w:rsidRDefault="00D72C77" w:rsidP="004B5B7A">
      <w:pPr>
        <w:spacing w:after="0"/>
      </w:pPr>
      <w:r w:rsidRPr="00D72C77">
        <w:rPr>
          <w:b/>
          <w:bCs/>
        </w:rPr>
        <w:t>KSU Environmental Alliance</w:t>
      </w:r>
      <w:r>
        <w:t>, Member</w:t>
      </w:r>
      <w:r>
        <w:tab/>
      </w:r>
      <w:r>
        <w:tab/>
      </w:r>
      <w:r>
        <w:tab/>
      </w:r>
      <w:r>
        <w:tab/>
      </w:r>
      <w:r>
        <w:tab/>
        <w:t xml:space="preserve">                         January 2024 – Present </w:t>
      </w:r>
    </w:p>
    <w:p w14:paraId="2606CF38" w14:textId="0F32CBC2" w:rsidR="00D72C77" w:rsidRPr="00D72C77" w:rsidRDefault="00D72C77" w:rsidP="004B5B7A">
      <w:pPr>
        <w:spacing w:after="0"/>
      </w:pPr>
      <w:r>
        <w:t>Kennesaw State University – Kennesaw, GA</w:t>
      </w:r>
    </w:p>
    <w:p w14:paraId="49CCAC53" w14:textId="4A75BC4E" w:rsidR="00D72C77" w:rsidRDefault="00D72C77" w:rsidP="00D963F3">
      <w:pPr>
        <w:pStyle w:val="ListParagraph"/>
        <w:numPr>
          <w:ilvl w:val="0"/>
          <w:numId w:val="6"/>
        </w:numPr>
        <w:spacing w:after="0"/>
      </w:pPr>
      <w:r w:rsidRPr="00D72C77">
        <w:t>Co</w:t>
      </w:r>
      <w:r>
        <w:t xml:space="preserve">llaborate with peers to promote sustainability initiatives through 4+ campus cleanups and </w:t>
      </w:r>
      <w:r w:rsidR="00D963F3">
        <w:t xml:space="preserve">2 </w:t>
      </w:r>
      <w:r>
        <w:t>recycling drives</w:t>
      </w:r>
      <w:r w:rsidR="00D963F3">
        <w:t xml:space="preserve"> annually</w:t>
      </w:r>
      <w:r>
        <w:t>, helping divert over 500 pounds of waste from land</w:t>
      </w:r>
      <w:r w:rsidR="004B5B7A">
        <w:t>fills</w:t>
      </w:r>
    </w:p>
    <w:p w14:paraId="72FDF35D" w14:textId="69C9A412" w:rsidR="00D72C77" w:rsidRDefault="004B5B7A" w:rsidP="00D963F3">
      <w:pPr>
        <w:pStyle w:val="ListParagraph"/>
        <w:numPr>
          <w:ilvl w:val="0"/>
          <w:numId w:val="6"/>
        </w:numPr>
        <w:spacing w:after="0"/>
      </w:pPr>
      <w:r>
        <w:t>Engaged 30+ students in awareness campaigns, increasing attendance at sustainability events by 25% each year</w:t>
      </w:r>
    </w:p>
    <w:p w14:paraId="5D4CC1C7" w14:textId="3E48E76D" w:rsidR="004B5B7A" w:rsidRPr="00D72C77" w:rsidRDefault="004B5B7A" w:rsidP="00D963F3">
      <w:pPr>
        <w:pStyle w:val="ListParagraph"/>
        <w:numPr>
          <w:ilvl w:val="0"/>
          <w:numId w:val="6"/>
        </w:numPr>
        <w:spacing w:after="0"/>
      </w:pPr>
      <w:r>
        <w:t xml:space="preserve">Assist in coordinating guest speakers and workshops, contributing to a 15% rise in student engagement with environmental topics </w:t>
      </w:r>
    </w:p>
    <w:sectPr w:rsidR="004B5B7A" w:rsidRPr="00D72C77" w:rsidSect="008F7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2166"/>
    <w:multiLevelType w:val="hybridMultilevel"/>
    <w:tmpl w:val="089A6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D6464"/>
    <w:multiLevelType w:val="hybridMultilevel"/>
    <w:tmpl w:val="1C626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B104F"/>
    <w:multiLevelType w:val="hybridMultilevel"/>
    <w:tmpl w:val="D64E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3B37"/>
    <w:multiLevelType w:val="hybridMultilevel"/>
    <w:tmpl w:val="DD32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C0F58"/>
    <w:multiLevelType w:val="hybridMultilevel"/>
    <w:tmpl w:val="9EBE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92FC6"/>
    <w:multiLevelType w:val="hybridMultilevel"/>
    <w:tmpl w:val="FDB2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440859">
    <w:abstractNumId w:val="1"/>
  </w:num>
  <w:num w:numId="2" w16cid:durableId="1455096148">
    <w:abstractNumId w:val="0"/>
  </w:num>
  <w:num w:numId="3" w16cid:durableId="1946883298">
    <w:abstractNumId w:val="4"/>
  </w:num>
  <w:num w:numId="4" w16cid:durableId="125582872">
    <w:abstractNumId w:val="5"/>
  </w:num>
  <w:num w:numId="5" w16cid:durableId="1108240108">
    <w:abstractNumId w:val="2"/>
  </w:num>
  <w:num w:numId="6" w16cid:durableId="471026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D8"/>
    <w:rsid w:val="00072B9E"/>
    <w:rsid w:val="00080C2C"/>
    <w:rsid w:val="00307540"/>
    <w:rsid w:val="00387CCF"/>
    <w:rsid w:val="004B5B7A"/>
    <w:rsid w:val="00603143"/>
    <w:rsid w:val="006610F7"/>
    <w:rsid w:val="006B714C"/>
    <w:rsid w:val="006F4B8B"/>
    <w:rsid w:val="008F74D8"/>
    <w:rsid w:val="00B10F7B"/>
    <w:rsid w:val="00BB0554"/>
    <w:rsid w:val="00D72C77"/>
    <w:rsid w:val="00D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2ED0"/>
  <w15:chartTrackingRefBased/>
  <w15:docId w15:val="{4B7DE42D-855F-F543-8AA2-FD742C90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4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5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l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B0E7CE-E9BB-4841-837A-9DDF4F664CF4}"/>
</file>

<file path=customXml/itemProps2.xml><?xml version="1.0" encoding="utf-8"?>
<ds:datastoreItem xmlns:ds="http://schemas.openxmlformats.org/officeDocument/2006/customXml" ds:itemID="{F5EEFB50-7452-4019-BF2A-BFFBDECFE061}"/>
</file>

<file path=customXml/itemProps3.xml><?xml version="1.0" encoding="utf-8"?>
<ds:datastoreItem xmlns:ds="http://schemas.openxmlformats.org/officeDocument/2006/customXml" ds:itemID="{59606F25-F216-4118-8E39-84FEA8A9E6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 Tanner</dc:creator>
  <cp:keywords/>
  <dc:description/>
  <cp:lastModifiedBy>Anthony Holmes</cp:lastModifiedBy>
  <cp:revision>3</cp:revision>
  <dcterms:created xsi:type="dcterms:W3CDTF">2025-08-11T14:04:00Z</dcterms:created>
  <dcterms:modified xsi:type="dcterms:W3CDTF">2025-08-18T18:13:00Z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