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BC7730A" w14:textId="77777777" w:rsidR="00CC14E7" w:rsidRPr="00E66BCF" w:rsidRDefault="00CC14E7">
      <w:pPr>
        <w:spacing w:line="20" w:lineRule="exact"/>
        <w:rPr>
          <w:rFonts w:eastAsia="Times New Roman"/>
          <w:color w:val="000000" w:themeColor="text1"/>
          <w:sz w:val="24"/>
        </w:rPr>
      </w:pPr>
    </w:p>
    <w:p w14:paraId="1BC7730B" w14:textId="77777777" w:rsidR="00CC14E7" w:rsidRPr="00E66BCF" w:rsidRDefault="00287950">
      <w:pPr>
        <w:pStyle w:val="Title"/>
        <w:pBdr>
          <w:bottom w:val="single" w:sz="12" w:space="1" w:color="auto"/>
        </w:pBdr>
        <w:spacing w:after="0"/>
        <w:jc w:val="center"/>
        <w:rPr>
          <w:rFonts w:ascii="Arial" w:hAnsi="Arial" w:cs="Arial"/>
          <w:color w:val="000000" w:themeColor="text1"/>
          <w:sz w:val="32"/>
        </w:rPr>
      </w:pPr>
      <w:r w:rsidRPr="00E66BCF">
        <w:rPr>
          <w:rFonts w:ascii="Arial" w:hAnsi="Arial" w:cs="Arial"/>
          <w:noProof/>
          <w:color w:val="000000" w:themeColor="text1"/>
          <w:sz w:val="32"/>
        </w:rPr>
        <w:drawing>
          <wp:inline distT="0" distB="0" distL="0" distR="0" wp14:anchorId="1BC77437" wp14:editId="1BC77438">
            <wp:extent cx="2788920" cy="678180"/>
            <wp:effectExtent l="0" t="0" r="0" b="0"/>
            <wp:docPr id="5" name="Picture 1" descr="Kennesaw State University Logo with the letter K and S intertw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nesaw State University Logo with the letter K and S intertwin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8920" cy="678180"/>
                    </a:xfrm>
                    <a:prstGeom prst="rect">
                      <a:avLst/>
                    </a:prstGeom>
                    <a:noFill/>
                    <a:ln>
                      <a:noFill/>
                    </a:ln>
                  </pic:spPr>
                </pic:pic>
              </a:graphicData>
            </a:graphic>
          </wp:inline>
        </w:drawing>
      </w:r>
    </w:p>
    <w:p w14:paraId="3C5A70E5" w14:textId="77777777" w:rsidR="0094599E" w:rsidRPr="00E66BCF" w:rsidRDefault="0094599E" w:rsidP="0094599E">
      <w:pPr>
        <w:rPr>
          <w:color w:val="000000" w:themeColor="text1"/>
        </w:rPr>
      </w:pPr>
    </w:p>
    <w:p w14:paraId="1BC7730D" w14:textId="452215B5" w:rsidR="00CC14E7" w:rsidRPr="000744F2" w:rsidRDefault="00287950">
      <w:pPr>
        <w:pStyle w:val="Title"/>
        <w:spacing w:after="0"/>
        <w:jc w:val="center"/>
        <w:rPr>
          <w:rFonts w:ascii="Arial" w:hAnsi="Arial" w:cs="Arial"/>
          <w:color w:val="000000" w:themeColor="text1"/>
          <w:sz w:val="28"/>
          <w:szCs w:val="28"/>
        </w:rPr>
      </w:pPr>
      <w:r w:rsidRPr="000744F2">
        <w:rPr>
          <w:rFonts w:ascii="Arial" w:hAnsi="Arial" w:cs="Arial"/>
          <w:color w:val="000000" w:themeColor="text1"/>
          <w:sz w:val="28"/>
          <w:szCs w:val="28"/>
        </w:rPr>
        <w:t>SYLLABUS</w:t>
      </w:r>
    </w:p>
    <w:p w14:paraId="74A0A307" w14:textId="77777777" w:rsidR="000744F2" w:rsidRPr="000744F2" w:rsidRDefault="000744F2" w:rsidP="000744F2">
      <w:pPr>
        <w:jc w:val="center"/>
        <w:rPr>
          <w:sz w:val="28"/>
          <w:szCs w:val="28"/>
        </w:rPr>
      </w:pPr>
      <w:r w:rsidRPr="000744F2">
        <w:rPr>
          <w:sz w:val="28"/>
          <w:szCs w:val="28"/>
        </w:rPr>
        <w:t>COLLEGE OF COMPUTING AND SOFTWARE ENGINEERING</w:t>
      </w:r>
    </w:p>
    <w:p w14:paraId="50841223" w14:textId="77777777" w:rsidR="00FE660B" w:rsidRPr="000146CD" w:rsidRDefault="00FE660B" w:rsidP="00FE660B">
      <w:pPr>
        <w:pStyle w:val="Title"/>
        <w:jc w:val="center"/>
        <w:rPr>
          <w:rFonts w:ascii="Arial" w:hAnsi="Arial" w:cs="Arial"/>
          <w:sz w:val="28"/>
          <w:szCs w:val="28"/>
        </w:rPr>
      </w:pPr>
      <w:r w:rsidRPr="000146CD">
        <w:rPr>
          <w:rFonts w:ascii="Arial" w:hAnsi="Arial" w:cs="Arial"/>
          <w:sz w:val="28"/>
          <w:szCs w:val="28"/>
        </w:rPr>
        <w:t xml:space="preserve">Department of </w:t>
      </w:r>
      <w:r>
        <w:rPr>
          <w:rFonts w:ascii="Arial" w:hAnsi="Arial" w:cs="Arial"/>
          <w:sz w:val="28"/>
          <w:szCs w:val="28"/>
        </w:rPr>
        <w:t>Software Engineering</w:t>
      </w:r>
    </w:p>
    <w:p w14:paraId="75B8B2D9" w14:textId="2535B4DD" w:rsidR="00FE660B" w:rsidRPr="000146CD" w:rsidRDefault="00FE660B" w:rsidP="00FE660B">
      <w:pPr>
        <w:pStyle w:val="Title"/>
        <w:spacing w:after="0"/>
        <w:jc w:val="center"/>
        <w:rPr>
          <w:rFonts w:ascii="Arial" w:hAnsi="Arial" w:cs="Arial"/>
          <w:sz w:val="28"/>
          <w:szCs w:val="28"/>
        </w:rPr>
      </w:pPr>
      <w:r>
        <w:rPr>
          <w:rFonts w:ascii="Arial" w:hAnsi="Arial" w:cs="Arial"/>
          <w:sz w:val="28"/>
          <w:szCs w:val="28"/>
        </w:rPr>
        <w:t xml:space="preserve">CCSE </w:t>
      </w:r>
      <w:r w:rsidR="001A408B">
        <w:rPr>
          <w:rFonts w:ascii="Arial" w:hAnsi="Arial" w:cs="Arial"/>
          <w:sz w:val="28"/>
          <w:szCs w:val="28"/>
        </w:rPr>
        <w:t>7</w:t>
      </w:r>
      <w:r>
        <w:rPr>
          <w:rFonts w:ascii="Arial" w:hAnsi="Arial" w:cs="Arial"/>
          <w:sz w:val="28"/>
          <w:szCs w:val="28"/>
        </w:rPr>
        <w:t xml:space="preserve">983: </w:t>
      </w:r>
      <w:r w:rsidR="001A408B">
        <w:rPr>
          <w:rFonts w:ascii="Arial" w:hAnsi="Arial" w:cs="Arial"/>
          <w:sz w:val="28"/>
          <w:szCs w:val="28"/>
        </w:rPr>
        <w:t>Graduate</w:t>
      </w:r>
      <w:r>
        <w:rPr>
          <w:rFonts w:ascii="Arial" w:hAnsi="Arial" w:cs="Arial"/>
          <w:sz w:val="28"/>
          <w:szCs w:val="28"/>
        </w:rPr>
        <w:t xml:space="preserve"> Internship</w:t>
      </w:r>
    </w:p>
    <w:p w14:paraId="49B2272B" w14:textId="3EA7E7DD" w:rsidR="00FE660B" w:rsidRPr="000146CD" w:rsidRDefault="00FE660B" w:rsidP="00FE660B">
      <w:pPr>
        <w:pStyle w:val="Title"/>
        <w:spacing w:after="0"/>
        <w:jc w:val="center"/>
        <w:rPr>
          <w:rFonts w:ascii="Arial" w:hAnsi="Arial" w:cs="Arial"/>
          <w:sz w:val="28"/>
          <w:szCs w:val="28"/>
        </w:rPr>
      </w:pPr>
      <w:r>
        <w:rPr>
          <w:rFonts w:ascii="Arial" w:hAnsi="Arial" w:cs="Arial"/>
          <w:sz w:val="28"/>
          <w:szCs w:val="28"/>
        </w:rPr>
        <w:t>S</w:t>
      </w:r>
      <w:r w:rsidR="000210B7">
        <w:rPr>
          <w:rFonts w:ascii="Arial" w:hAnsi="Arial" w:cs="Arial"/>
          <w:sz w:val="28"/>
          <w:szCs w:val="28"/>
        </w:rPr>
        <w:t xml:space="preserve">ummer </w:t>
      </w:r>
      <w:r>
        <w:rPr>
          <w:rFonts w:ascii="Arial" w:hAnsi="Arial" w:cs="Arial"/>
          <w:sz w:val="28"/>
          <w:szCs w:val="28"/>
        </w:rPr>
        <w:t>2024</w:t>
      </w:r>
    </w:p>
    <w:p w14:paraId="1BC7730F" w14:textId="21C6CA42" w:rsidR="00CC14E7" w:rsidRPr="00E66BCF" w:rsidRDefault="00923EFE" w:rsidP="00923EFE">
      <w:pPr>
        <w:tabs>
          <w:tab w:val="left" w:pos="4152"/>
        </w:tabs>
        <w:rPr>
          <w:color w:val="000000" w:themeColor="text1"/>
        </w:rPr>
      </w:pPr>
      <w:r>
        <w:rPr>
          <w:color w:val="000000" w:themeColor="text1"/>
        </w:rPr>
        <w:tab/>
      </w:r>
    </w:p>
    <w:p w14:paraId="1BC77310" w14:textId="77777777" w:rsidR="00CC14E7" w:rsidRPr="00764CF7" w:rsidRDefault="00287950" w:rsidP="00764CF7">
      <w:pPr>
        <w:pStyle w:val="Heading1"/>
      </w:pPr>
      <w:r w:rsidRPr="00764CF7">
        <w:t>Course Information</w:t>
      </w:r>
    </w:p>
    <w:p w14:paraId="133AA1D0" w14:textId="77777777" w:rsidR="0094599E" w:rsidRPr="00E66BCF" w:rsidRDefault="0094599E">
      <w:pPr>
        <w:spacing w:line="20" w:lineRule="exact"/>
        <w:rPr>
          <w:rFonts w:eastAsia="Times New Roman"/>
          <w:color w:val="000000" w:themeColor="text1"/>
          <w:sz w:val="24"/>
        </w:rPr>
      </w:pPr>
    </w:p>
    <w:p w14:paraId="1BC77312" w14:textId="77777777" w:rsidR="00CC14E7" w:rsidRPr="00E66BCF" w:rsidRDefault="00CC14E7" w:rsidP="006C1A28">
      <w:pPr>
        <w:spacing w:line="200" w:lineRule="exact"/>
        <w:rPr>
          <w:rFonts w:eastAsia="Times New Roman"/>
          <w:color w:val="000000" w:themeColor="text1"/>
          <w:sz w:val="24"/>
        </w:rPr>
      </w:pPr>
    </w:p>
    <w:p w14:paraId="00206D2E" w14:textId="77777777" w:rsidR="00743B2D" w:rsidRDefault="00287950" w:rsidP="006C1A28">
      <w:pPr>
        <w:spacing w:line="0" w:lineRule="atLeast"/>
        <w:rPr>
          <w:color w:val="000000" w:themeColor="text1"/>
          <w:szCs w:val="24"/>
        </w:rPr>
      </w:pPr>
      <w:r w:rsidRPr="00E66BCF">
        <w:rPr>
          <w:color w:val="000000" w:themeColor="text1"/>
          <w:szCs w:val="24"/>
        </w:rPr>
        <w:t xml:space="preserve">Class meeting time: </w:t>
      </w:r>
      <w:r w:rsidR="00B87F70">
        <w:rPr>
          <w:color w:val="000000" w:themeColor="text1"/>
          <w:szCs w:val="24"/>
        </w:rPr>
        <w:t>Section W0</w:t>
      </w:r>
      <w:r w:rsidR="00C01187">
        <w:rPr>
          <w:color w:val="000000" w:themeColor="text1"/>
          <w:szCs w:val="24"/>
        </w:rPr>
        <w:t>1</w:t>
      </w:r>
    </w:p>
    <w:p w14:paraId="4F9D3A35" w14:textId="1DFB96DC" w:rsidR="00743B2D" w:rsidRDefault="00743B2D" w:rsidP="006C1A28">
      <w:pPr>
        <w:spacing w:line="0" w:lineRule="atLeast"/>
        <w:rPr>
          <w:color w:val="000000" w:themeColor="text1"/>
          <w:szCs w:val="24"/>
        </w:rPr>
      </w:pPr>
      <w:r>
        <w:rPr>
          <w:color w:val="000000" w:themeColor="text1"/>
          <w:szCs w:val="24"/>
        </w:rPr>
        <w:t>Modality and Location:</w:t>
      </w:r>
      <w:r w:rsidR="008C1163">
        <w:rPr>
          <w:color w:val="000000" w:themeColor="text1"/>
          <w:szCs w:val="24"/>
        </w:rPr>
        <w:t xml:space="preserve"> Online</w:t>
      </w:r>
    </w:p>
    <w:p w14:paraId="1BC77313" w14:textId="07E4D0AE" w:rsidR="00CC14E7" w:rsidRPr="00E66BCF" w:rsidRDefault="00743B2D" w:rsidP="006C1A28">
      <w:pPr>
        <w:spacing w:line="0" w:lineRule="atLeast"/>
        <w:rPr>
          <w:color w:val="000000" w:themeColor="text1"/>
          <w:sz w:val="24"/>
          <w:szCs w:val="24"/>
        </w:rPr>
      </w:pPr>
      <w:r>
        <w:rPr>
          <w:color w:val="000000" w:themeColor="text1"/>
          <w:szCs w:val="24"/>
        </w:rPr>
        <w:t>Syllabus posted in D2L</w:t>
      </w:r>
      <w:r w:rsidR="00287950" w:rsidRPr="00E66BCF">
        <w:rPr>
          <w:color w:val="000000" w:themeColor="text1"/>
          <w:szCs w:val="24"/>
        </w:rPr>
        <w:br/>
      </w:r>
    </w:p>
    <w:p w14:paraId="1BC77314" w14:textId="77777777" w:rsidR="00CC14E7" w:rsidRPr="00E66BCF" w:rsidRDefault="00287950" w:rsidP="004B287A">
      <w:pPr>
        <w:pStyle w:val="Heading1"/>
      </w:pPr>
      <w:r w:rsidRPr="00E66BCF">
        <w:t>Instructor Information</w:t>
      </w:r>
    </w:p>
    <w:p w14:paraId="2158148B" w14:textId="77777777" w:rsidR="0094599E" w:rsidRPr="00E66BCF" w:rsidRDefault="0094599E">
      <w:pPr>
        <w:spacing w:line="20" w:lineRule="exact"/>
        <w:rPr>
          <w:rFonts w:eastAsia="Times New Roman"/>
          <w:color w:val="000000" w:themeColor="text1"/>
          <w:sz w:val="24"/>
        </w:rPr>
      </w:pPr>
    </w:p>
    <w:p w14:paraId="1BC77316" w14:textId="77777777" w:rsidR="00CC14E7" w:rsidRPr="00E66BCF" w:rsidRDefault="00CC14E7">
      <w:pPr>
        <w:spacing w:line="200" w:lineRule="exact"/>
        <w:rPr>
          <w:rFonts w:eastAsia="Times New Roman"/>
          <w:color w:val="000000" w:themeColor="text1"/>
          <w:sz w:val="24"/>
        </w:rPr>
      </w:pPr>
    </w:p>
    <w:p w14:paraId="585312D9" w14:textId="24F34955" w:rsidR="00CC7D65" w:rsidRDefault="00CC7D65" w:rsidP="00CC7D65">
      <w:pPr>
        <w:pStyle w:val="Heading2"/>
      </w:pPr>
      <w:r>
        <w:t>Instructor of Record</w:t>
      </w:r>
    </w:p>
    <w:p w14:paraId="1BC77317" w14:textId="49029F4F" w:rsidR="00CC14E7" w:rsidRPr="00E66BCF" w:rsidRDefault="00287950">
      <w:pPr>
        <w:spacing w:line="0" w:lineRule="atLeast"/>
        <w:rPr>
          <w:color w:val="000000" w:themeColor="text1"/>
          <w:szCs w:val="24"/>
        </w:rPr>
      </w:pPr>
      <w:r w:rsidRPr="00E66BCF">
        <w:rPr>
          <w:color w:val="000000" w:themeColor="text1"/>
          <w:szCs w:val="24"/>
        </w:rPr>
        <w:t xml:space="preserve">Name: </w:t>
      </w:r>
      <w:r w:rsidR="00273AD7">
        <w:rPr>
          <w:color w:val="000000" w:themeColor="text1"/>
          <w:szCs w:val="24"/>
        </w:rPr>
        <w:t>Darin Morrow</w:t>
      </w:r>
    </w:p>
    <w:p w14:paraId="1BC77318" w14:textId="3872EBB6" w:rsidR="00CC14E7" w:rsidRPr="00E66BCF" w:rsidRDefault="00287950">
      <w:pPr>
        <w:spacing w:line="0" w:lineRule="atLeast"/>
        <w:rPr>
          <w:color w:val="000000" w:themeColor="text1"/>
          <w:szCs w:val="24"/>
        </w:rPr>
      </w:pPr>
      <w:r w:rsidRPr="00E66BCF">
        <w:rPr>
          <w:color w:val="000000" w:themeColor="text1"/>
          <w:szCs w:val="24"/>
        </w:rPr>
        <w:t xml:space="preserve">Email: </w:t>
      </w:r>
      <w:r w:rsidR="00273AD7">
        <w:rPr>
          <w:color w:val="000000" w:themeColor="text1"/>
          <w:szCs w:val="24"/>
        </w:rPr>
        <w:t>dmorro21@kennesaw.edu</w:t>
      </w:r>
      <w:r w:rsidRPr="00E66BCF">
        <w:rPr>
          <w:color w:val="000000" w:themeColor="text1"/>
          <w:szCs w:val="24"/>
        </w:rPr>
        <w:br/>
        <w:t xml:space="preserve">Office Location: </w:t>
      </w:r>
      <w:r w:rsidR="00F64E0B">
        <w:rPr>
          <w:color w:val="000000" w:themeColor="text1"/>
          <w:szCs w:val="24"/>
        </w:rPr>
        <w:t>Atrium J-303</w:t>
      </w:r>
    </w:p>
    <w:p w14:paraId="1BC77319" w14:textId="2723CB35" w:rsidR="00CC14E7" w:rsidRPr="00E66BCF" w:rsidRDefault="00287950">
      <w:pPr>
        <w:spacing w:line="0" w:lineRule="atLeast"/>
        <w:rPr>
          <w:color w:val="000000" w:themeColor="text1"/>
          <w:szCs w:val="24"/>
        </w:rPr>
      </w:pPr>
      <w:r w:rsidRPr="00E66BCF">
        <w:rPr>
          <w:color w:val="000000" w:themeColor="text1"/>
          <w:szCs w:val="24"/>
        </w:rPr>
        <w:t xml:space="preserve">Office Phone: </w:t>
      </w:r>
      <w:r w:rsidR="00273AD7">
        <w:rPr>
          <w:color w:val="000000" w:themeColor="text1"/>
          <w:szCs w:val="24"/>
        </w:rPr>
        <w:t>404-285-9405</w:t>
      </w:r>
    </w:p>
    <w:p w14:paraId="757B5F52" w14:textId="53A05E5E" w:rsidR="00447845" w:rsidRDefault="00447845" w:rsidP="00447845">
      <w:pPr>
        <w:rPr>
          <w:color w:val="000000" w:themeColor="text1"/>
          <w:szCs w:val="24"/>
        </w:rPr>
      </w:pPr>
      <w:r w:rsidRPr="00447845">
        <w:rPr>
          <w:color w:val="000000" w:themeColor="text1"/>
          <w:szCs w:val="24"/>
        </w:rPr>
        <w:t xml:space="preserve">Office Hours: In-Person: </w:t>
      </w:r>
      <w:r w:rsidR="00C01187">
        <w:rPr>
          <w:color w:val="000000" w:themeColor="text1"/>
          <w:szCs w:val="24"/>
        </w:rPr>
        <w:t>Th 4-5pm</w:t>
      </w:r>
      <w:r w:rsidRPr="00447845">
        <w:rPr>
          <w:color w:val="000000" w:themeColor="text1"/>
          <w:szCs w:val="24"/>
        </w:rPr>
        <w:t>, Virtual Weekdays 5-6pm; or by appointment.</w:t>
      </w:r>
    </w:p>
    <w:p w14:paraId="0A84E7DA" w14:textId="3668E98A" w:rsidR="00743B2D" w:rsidRPr="00447845" w:rsidRDefault="00743B2D" w:rsidP="00447845">
      <w:pPr>
        <w:rPr>
          <w:color w:val="000000" w:themeColor="text1"/>
          <w:szCs w:val="24"/>
        </w:rPr>
      </w:pPr>
      <w:r>
        <w:rPr>
          <w:color w:val="000000" w:themeColor="text1"/>
          <w:szCs w:val="24"/>
        </w:rPr>
        <w:t>Preferred Method of Communication: D2L Email, Email, Teams, Text</w:t>
      </w:r>
    </w:p>
    <w:p w14:paraId="4C7BCEC2" w14:textId="61CF839B" w:rsidR="00CC7D65" w:rsidRPr="00743B2D" w:rsidRDefault="00743B2D">
      <w:pPr>
        <w:spacing w:line="0" w:lineRule="atLeast"/>
        <w:rPr>
          <w:i/>
          <w:iCs/>
          <w:color w:val="000000" w:themeColor="text1"/>
          <w:szCs w:val="24"/>
        </w:rPr>
      </w:pPr>
      <w:r w:rsidRPr="00743B2D">
        <w:rPr>
          <w:i/>
          <w:iCs/>
          <w:color w:val="000000" w:themeColor="text1"/>
          <w:szCs w:val="24"/>
        </w:rPr>
        <w:t xml:space="preserve">Remember to use </w:t>
      </w:r>
      <w:r w:rsidR="00361081" w:rsidRPr="00743B2D">
        <w:rPr>
          <w:i/>
          <w:iCs/>
          <w:color w:val="000000" w:themeColor="text1"/>
          <w:szCs w:val="24"/>
        </w:rPr>
        <w:t>netiquette guidelines in an online communication environment.</w:t>
      </w:r>
      <w:r w:rsidR="00A338C6" w:rsidRPr="00743B2D">
        <w:rPr>
          <w:i/>
          <w:iCs/>
          <w:color w:val="000000" w:themeColor="text1"/>
          <w:szCs w:val="24"/>
        </w:rPr>
        <w:t xml:space="preserve"> Responses </w:t>
      </w:r>
      <w:r w:rsidR="0047404D" w:rsidRPr="00743B2D">
        <w:rPr>
          <w:i/>
          <w:iCs/>
          <w:color w:val="000000" w:themeColor="text1"/>
          <w:szCs w:val="24"/>
        </w:rPr>
        <w:t>are</w:t>
      </w:r>
      <w:r w:rsidR="00A338C6" w:rsidRPr="00743B2D">
        <w:rPr>
          <w:i/>
          <w:iCs/>
          <w:color w:val="000000" w:themeColor="text1"/>
          <w:szCs w:val="24"/>
        </w:rPr>
        <w:t xml:space="preserve"> provided within 24 hours or 48 hours if over the weekend.</w:t>
      </w:r>
    </w:p>
    <w:p w14:paraId="51433155" w14:textId="77777777" w:rsidR="00CC7D65" w:rsidRDefault="00CC7D65">
      <w:pPr>
        <w:spacing w:line="0" w:lineRule="atLeast"/>
        <w:rPr>
          <w:color w:val="000000" w:themeColor="text1"/>
          <w:sz w:val="24"/>
          <w:szCs w:val="24"/>
        </w:rPr>
      </w:pPr>
    </w:p>
    <w:p w14:paraId="59518584" w14:textId="277BF1D2" w:rsidR="008007D7" w:rsidRDefault="008007D7" w:rsidP="00CC7D65">
      <w:pPr>
        <w:spacing w:line="0" w:lineRule="atLeast"/>
        <w:rPr>
          <w:color w:val="000000" w:themeColor="text1"/>
          <w:szCs w:val="24"/>
        </w:rPr>
      </w:pPr>
    </w:p>
    <w:p w14:paraId="1BC7731B" w14:textId="0007B091" w:rsidR="00CC14E7" w:rsidRPr="00E66BCF" w:rsidRDefault="00287950" w:rsidP="004B287A">
      <w:pPr>
        <w:pStyle w:val="Heading1"/>
      </w:pPr>
      <w:r w:rsidRPr="00E66BCF">
        <w:t xml:space="preserve">Course Description </w:t>
      </w:r>
    </w:p>
    <w:p w14:paraId="61F2DDF0" w14:textId="77777777" w:rsidR="0094599E" w:rsidRPr="00E66BCF" w:rsidRDefault="0094599E">
      <w:pPr>
        <w:spacing w:line="20" w:lineRule="exact"/>
        <w:rPr>
          <w:rFonts w:eastAsia="Times New Roman"/>
          <w:color w:val="000000" w:themeColor="text1"/>
          <w:sz w:val="24"/>
        </w:rPr>
      </w:pPr>
    </w:p>
    <w:p w14:paraId="1BC7731D" w14:textId="77777777" w:rsidR="00CC14E7" w:rsidRPr="00E66BCF" w:rsidRDefault="00CC14E7">
      <w:pPr>
        <w:spacing w:line="200" w:lineRule="exact"/>
        <w:rPr>
          <w:rFonts w:eastAsia="Times New Roman"/>
          <w:color w:val="000000" w:themeColor="text1"/>
          <w:sz w:val="24"/>
        </w:rPr>
      </w:pPr>
    </w:p>
    <w:p w14:paraId="1AD50200" w14:textId="77777777" w:rsidR="00C62FE7" w:rsidRPr="00C62FE7" w:rsidRDefault="00C62FE7" w:rsidP="00C62FE7">
      <w:pPr>
        <w:ind w:right="1102"/>
        <w:jc w:val="both"/>
        <w:rPr>
          <w:szCs w:val="22"/>
        </w:rPr>
      </w:pPr>
      <w:r w:rsidRPr="00C62FE7">
        <w:rPr>
          <w:rFonts w:eastAsia="Times New Roman" w:cs="Times New Roman"/>
          <w:b/>
          <w:szCs w:val="22"/>
        </w:rPr>
        <w:t>Prerequisites/Corequisites</w:t>
      </w:r>
      <w:r w:rsidRPr="00C62FE7">
        <w:rPr>
          <w:rFonts w:eastAsia="Times New Roman" w:cs="Times New Roman"/>
          <w:bCs/>
          <w:szCs w:val="22"/>
        </w:rPr>
        <w:t xml:space="preserve">: </w:t>
      </w:r>
      <w:r w:rsidRPr="00C62FE7">
        <w:rPr>
          <w:szCs w:val="22"/>
        </w:rPr>
        <w:t>30 credit hours must be completed prior to enrolling in internship.</w:t>
      </w:r>
    </w:p>
    <w:p w14:paraId="78BA781D" w14:textId="77777777" w:rsidR="00C62FE7" w:rsidRPr="00C62FE7" w:rsidRDefault="00C62FE7" w:rsidP="00C62FE7">
      <w:pPr>
        <w:ind w:right="1102"/>
        <w:jc w:val="both"/>
        <w:rPr>
          <w:szCs w:val="22"/>
        </w:rPr>
      </w:pPr>
      <w:r w:rsidRPr="00C62FE7">
        <w:rPr>
          <w:rFonts w:eastAsia="Times New Roman" w:cs="Times New Roman"/>
          <w:b/>
          <w:szCs w:val="22"/>
        </w:rPr>
        <w:t xml:space="preserve">Credit Hours: </w:t>
      </w:r>
      <w:r w:rsidRPr="00C62FE7">
        <w:rPr>
          <w:szCs w:val="22"/>
        </w:rPr>
        <w:t>3-9-3 (3 hours of lecture, 9 lab hours, 3 hours credit)]</w:t>
      </w:r>
    </w:p>
    <w:p w14:paraId="249EE0A1" w14:textId="77777777" w:rsidR="00C62FE7" w:rsidRPr="00C62FE7" w:rsidRDefault="00C62FE7" w:rsidP="00C62FE7">
      <w:pPr>
        <w:ind w:right="1102"/>
        <w:jc w:val="both"/>
        <w:rPr>
          <w:rFonts w:eastAsia="Times New Roman" w:cs="Times New Roman"/>
          <w:bCs/>
          <w:i/>
          <w:iCs/>
          <w:szCs w:val="22"/>
        </w:rPr>
      </w:pPr>
      <w:r w:rsidRPr="00C62FE7">
        <w:rPr>
          <w:rFonts w:eastAsia="Times New Roman" w:cs="Times New Roman"/>
          <w:b/>
          <w:szCs w:val="22"/>
        </w:rPr>
        <w:t>Required Texts</w:t>
      </w:r>
      <w:r w:rsidRPr="00C62FE7">
        <w:rPr>
          <w:rFonts w:eastAsia="Times New Roman" w:cs="Times New Roman"/>
          <w:bCs/>
          <w:szCs w:val="22"/>
        </w:rPr>
        <w:t>: N/A</w:t>
      </w:r>
    </w:p>
    <w:p w14:paraId="7E1C5022" w14:textId="77777777" w:rsidR="00C62FE7" w:rsidRPr="00C62FE7" w:rsidRDefault="00C62FE7" w:rsidP="00C62FE7">
      <w:pPr>
        <w:ind w:right="1102"/>
        <w:jc w:val="both"/>
        <w:rPr>
          <w:rFonts w:eastAsia="Times New Roman" w:cs="Times New Roman"/>
          <w:bCs/>
          <w:szCs w:val="22"/>
        </w:rPr>
      </w:pPr>
      <w:r w:rsidRPr="00C62FE7">
        <w:rPr>
          <w:rFonts w:eastAsia="Times New Roman" w:cs="Times New Roman"/>
          <w:b/>
          <w:szCs w:val="22"/>
        </w:rPr>
        <w:t>Recommended Texts</w:t>
      </w:r>
      <w:r w:rsidRPr="00C62FE7">
        <w:rPr>
          <w:rFonts w:eastAsia="Times New Roman" w:cs="Times New Roman"/>
          <w:bCs/>
          <w:i/>
          <w:iCs/>
          <w:szCs w:val="22"/>
        </w:rPr>
        <w:t>: N/A</w:t>
      </w:r>
    </w:p>
    <w:p w14:paraId="1BC77325" w14:textId="2BDE2A67" w:rsidR="00CC14E7" w:rsidRPr="00C62FE7" w:rsidRDefault="00C62FE7" w:rsidP="00C62FE7">
      <w:pPr>
        <w:contextualSpacing/>
        <w:jc w:val="both"/>
        <w:rPr>
          <w:b/>
          <w:bCs/>
          <w:color w:val="000000"/>
          <w:szCs w:val="22"/>
        </w:rPr>
      </w:pPr>
      <w:r w:rsidRPr="00C62FE7">
        <w:rPr>
          <w:b/>
          <w:bCs/>
          <w:color w:val="000000"/>
          <w:szCs w:val="22"/>
        </w:rPr>
        <w:t xml:space="preserve">Course Description: </w:t>
      </w:r>
      <w:r w:rsidRPr="00C62FE7">
        <w:rPr>
          <w:szCs w:val="22"/>
        </w:rPr>
        <w:t>This course helps students gain practical experience through real-world projects and professional work. Students will demonstrate an ability to apply computing principles and technologies relevant to their major in a specific real-world project jointly supervised by an industry mentor and a faculty advisor. Students will work in a project team in an enterprise environment demonstrating ethical 2 behavior as a computing professional, an understanding of social, professional, and ethical issues related to computing, and an ability to integrate the knowledge acquired in preceding courses. Communication skills and leadership are also evaluated as well as professional computing skills and knowledge. 150+ hours per semester required at an internship site. The course cannot be repeated for credit.</w:t>
      </w:r>
    </w:p>
    <w:p w14:paraId="573A3164" w14:textId="1E3B8505" w:rsidR="00BD1C30" w:rsidRDefault="00BD1C30">
      <w:pPr>
        <w:rPr>
          <w:rFonts w:eastAsia="Arial"/>
          <w:b/>
          <w:color w:val="000000" w:themeColor="text1"/>
          <w:sz w:val="32"/>
          <w:szCs w:val="32"/>
        </w:rPr>
      </w:pPr>
    </w:p>
    <w:p w14:paraId="1BC77326" w14:textId="7ADEFA6D" w:rsidR="00CC14E7" w:rsidRPr="00E66BCF" w:rsidRDefault="00287950" w:rsidP="004B287A">
      <w:pPr>
        <w:pStyle w:val="Heading1"/>
      </w:pPr>
      <w:r w:rsidRPr="00E66BCF">
        <w:t>Course Materials</w:t>
      </w:r>
    </w:p>
    <w:p w14:paraId="770BA278" w14:textId="77777777" w:rsidR="0094599E" w:rsidRPr="00E66BCF" w:rsidRDefault="0094599E">
      <w:pPr>
        <w:spacing w:line="20" w:lineRule="exact"/>
        <w:rPr>
          <w:rFonts w:eastAsia="Times New Roman"/>
          <w:color w:val="000000" w:themeColor="text1"/>
          <w:sz w:val="24"/>
        </w:rPr>
      </w:pPr>
    </w:p>
    <w:p w14:paraId="1BC77328" w14:textId="77777777" w:rsidR="00CC14E7" w:rsidRPr="00E66BCF" w:rsidRDefault="00CC14E7">
      <w:pPr>
        <w:spacing w:line="200" w:lineRule="exact"/>
        <w:rPr>
          <w:rFonts w:eastAsia="Times New Roman"/>
          <w:color w:val="000000" w:themeColor="text1"/>
          <w:sz w:val="24"/>
        </w:rPr>
      </w:pPr>
    </w:p>
    <w:p w14:paraId="46A34ABD" w14:textId="19740188" w:rsidR="00B8027F" w:rsidRPr="00D55679" w:rsidRDefault="00287950" w:rsidP="00673D2A">
      <w:pPr>
        <w:pStyle w:val="Heading2"/>
        <w:rPr>
          <w:sz w:val="22"/>
          <w:szCs w:val="22"/>
        </w:rPr>
      </w:pPr>
      <w:r w:rsidRPr="00D55679">
        <w:rPr>
          <w:sz w:val="22"/>
          <w:szCs w:val="22"/>
        </w:rPr>
        <w:t>Required Texts:</w:t>
      </w:r>
      <w:r w:rsidR="00673D2A" w:rsidRPr="00D55679">
        <w:rPr>
          <w:sz w:val="22"/>
          <w:szCs w:val="22"/>
        </w:rPr>
        <w:t xml:space="preserve">  </w:t>
      </w:r>
      <w:r w:rsidR="00273AD7" w:rsidRPr="00D55679">
        <w:rPr>
          <w:sz w:val="22"/>
          <w:szCs w:val="22"/>
        </w:rPr>
        <w:t>None</w:t>
      </w:r>
      <w:r w:rsidR="002B778A">
        <w:rPr>
          <w:sz w:val="22"/>
          <w:szCs w:val="22"/>
        </w:rPr>
        <w:t xml:space="preserve">. </w:t>
      </w:r>
    </w:p>
    <w:p w14:paraId="1BC7732F" w14:textId="77777777" w:rsidR="00CC14E7" w:rsidRPr="00D47EBE" w:rsidRDefault="00CC14E7">
      <w:pPr>
        <w:rPr>
          <w:b/>
          <w:color w:val="000000" w:themeColor="text1"/>
          <w:szCs w:val="22"/>
        </w:rPr>
      </w:pPr>
    </w:p>
    <w:p w14:paraId="0815DCA0" w14:textId="437CA385" w:rsidR="002B778A" w:rsidRPr="00D55679" w:rsidRDefault="00D55679" w:rsidP="00673D2A">
      <w:pPr>
        <w:widowControl w:val="0"/>
        <w:spacing w:after="200"/>
        <w:rPr>
          <w:rStyle w:val="Heading2Char"/>
          <w:b w:val="0"/>
          <w:bCs/>
          <w:sz w:val="22"/>
          <w:szCs w:val="22"/>
        </w:rPr>
      </w:pPr>
      <w:r>
        <w:rPr>
          <w:rStyle w:val="Heading2Char"/>
          <w:sz w:val="22"/>
          <w:szCs w:val="22"/>
        </w:rPr>
        <w:t xml:space="preserve">Online lectures: </w:t>
      </w:r>
      <w:r w:rsidR="00C62FE7">
        <w:rPr>
          <w:rStyle w:val="Heading2Char"/>
          <w:b w:val="0"/>
          <w:bCs/>
          <w:sz w:val="22"/>
          <w:szCs w:val="22"/>
        </w:rPr>
        <w:t>N/A</w:t>
      </w:r>
    </w:p>
    <w:p w14:paraId="2E63AFC2" w14:textId="437B8AF7" w:rsidR="00673D2A" w:rsidRPr="00D47EBE" w:rsidRDefault="00287950" w:rsidP="00673D2A">
      <w:pPr>
        <w:widowControl w:val="0"/>
        <w:spacing w:after="200"/>
        <w:rPr>
          <w:rStyle w:val="Heading2Char"/>
          <w:sz w:val="22"/>
          <w:szCs w:val="22"/>
        </w:rPr>
      </w:pPr>
      <w:r w:rsidRPr="00D47EBE">
        <w:rPr>
          <w:rStyle w:val="Heading2Char"/>
          <w:sz w:val="22"/>
          <w:szCs w:val="22"/>
        </w:rPr>
        <w:t>Technolog</w:t>
      </w:r>
      <w:r w:rsidR="00405AC8" w:rsidRPr="00D47EBE">
        <w:rPr>
          <w:rStyle w:val="Heading2Char"/>
          <w:sz w:val="22"/>
          <w:szCs w:val="22"/>
        </w:rPr>
        <w:t>y  Requirements:</w:t>
      </w:r>
    </w:p>
    <w:p w14:paraId="72CB05B6" w14:textId="787D3B66" w:rsidR="00225C90" w:rsidRPr="00D47EBE" w:rsidRDefault="00405AC8" w:rsidP="00673D2A">
      <w:pPr>
        <w:pStyle w:val="ListParagraph"/>
        <w:widowControl w:val="0"/>
        <w:numPr>
          <w:ilvl w:val="0"/>
          <w:numId w:val="41"/>
        </w:numPr>
        <w:spacing w:after="200"/>
        <w:rPr>
          <w:b/>
          <w:color w:val="000000" w:themeColor="text1"/>
          <w:szCs w:val="22"/>
        </w:rPr>
      </w:pPr>
      <w:r w:rsidRPr="00D47EBE">
        <w:rPr>
          <w:color w:val="000000"/>
          <w:szCs w:val="22"/>
        </w:rPr>
        <w:lastRenderedPageBreak/>
        <w:t xml:space="preserve">This class uses D2L as </w:t>
      </w:r>
      <w:r w:rsidR="00474348" w:rsidRPr="00D47EBE">
        <w:rPr>
          <w:color w:val="000000"/>
          <w:szCs w:val="22"/>
        </w:rPr>
        <w:t>the hosting</w:t>
      </w:r>
      <w:r w:rsidRPr="00D47EBE">
        <w:rPr>
          <w:color w:val="000000"/>
          <w:szCs w:val="22"/>
        </w:rPr>
        <w:t xml:space="preserve"> site.  Run a system check to ensure your computer </w:t>
      </w:r>
      <w:r w:rsidR="007425F3" w:rsidRPr="00D47EBE">
        <w:rPr>
          <w:color w:val="000000"/>
          <w:szCs w:val="22"/>
        </w:rPr>
        <w:t>works</w:t>
      </w:r>
      <w:r w:rsidRPr="00D47EBE">
        <w:rPr>
          <w:color w:val="000000"/>
          <w:szCs w:val="22"/>
        </w:rPr>
        <w:t xml:space="preserve"> with D2L. Check out </w:t>
      </w:r>
      <w:bookmarkStart w:id="0" w:name="_Hlk94189586"/>
      <w:r w:rsidRPr="00D47EBE">
        <w:fldChar w:fldCharType="begin"/>
      </w:r>
      <w:r w:rsidRPr="00D47EBE">
        <w:rPr>
          <w:szCs w:val="22"/>
        </w:rPr>
        <w:instrText>HYPERLINK "http://uits.kennesaw.edu/support/d2ltraining.php"</w:instrText>
      </w:r>
      <w:r w:rsidRPr="00D47EBE">
        <w:fldChar w:fldCharType="separate"/>
      </w:r>
      <w:r w:rsidRPr="00D47EBE">
        <w:rPr>
          <w:rStyle w:val="Hyperlink"/>
          <w:szCs w:val="22"/>
        </w:rPr>
        <w:t>D2l Training</w:t>
      </w:r>
      <w:r w:rsidRPr="00D47EBE">
        <w:rPr>
          <w:rStyle w:val="Hyperlink"/>
          <w:szCs w:val="22"/>
        </w:rPr>
        <w:fldChar w:fldCharType="end"/>
      </w:r>
      <w:bookmarkEnd w:id="0"/>
      <w:r w:rsidR="00673D2A" w:rsidRPr="00D47EBE">
        <w:rPr>
          <w:color w:val="000000"/>
          <w:szCs w:val="22"/>
        </w:rPr>
        <w:t>.</w:t>
      </w:r>
    </w:p>
    <w:p w14:paraId="63AD0F21" w14:textId="77777777" w:rsidR="00673D2A" w:rsidRPr="00D47EBE" w:rsidRDefault="00673D2A" w:rsidP="00673D2A">
      <w:pPr>
        <w:pStyle w:val="ListParagraph"/>
        <w:widowControl w:val="0"/>
        <w:spacing w:after="200"/>
        <w:rPr>
          <w:b/>
          <w:color w:val="000000" w:themeColor="text1"/>
          <w:szCs w:val="22"/>
        </w:rPr>
      </w:pPr>
    </w:p>
    <w:p w14:paraId="7C04E07E" w14:textId="77777777" w:rsidR="00673D2A" w:rsidRPr="00D47EBE" w:rsidRDefault="00405AC8" w:rsidP="00673D2A">
      <w:pPr>
        <w:pStyle w:val="ListParagraph"/>
        <w:widowControl w:val="0"/>
        <w:numPr>
          <w:ilvl w:val="0"/>
          <w:numId w:val="41"/>
        </w:numPr>
        <w:spacing w:after="100"/>
        <w:rPr>
          <w:color w:val="000000"/>
          <w:szCs w:val="22"/>
        </w:rPr>
      </w:pPr>
      <w:r w:rsidRPr="00D47EBE">
        <w:rPr>
          <w:szCs w:val="22"/>
        </w:rPr>
        <w:t>Online learning requires access to computer resources. Generally, basic standards include a computer (either a PC or a Mac) that is less than five years old, equipped with at least Microsoft Office 2007 (including Word, PowerPoint, and Excel) and recent versions of free media players (</w:t>
      </w:r>
      <w:r w:rsidR="00225C90" w:rsidRPr="00D47EBE">
        <w:rPr>
          <w:szCs w:val="22"/>
        </w:rPr>
        <w:t>e.g.,</w:t>
      </w:r>
      <w:r w:rsidRPr="00D47EBE">
        <w:rPr>
          <w:szCs w:val="22"/>
        </w:rPr>
        <w:t xml:space="preserve"> RealPlayer, Windows Media Player, QuickTime).</w:t>
      </w:r>
    </w:p>
    <w:p w14:paraId="48B498E9" w14:textId="77777777" w:rsidR="00673D2A" w:rsidRPr="00D47EBE" w:rsidRDefault="00673D2A" w:rsidP="00673D2A">
      <w:pPr>
        <w:pStyle w:val="ListParagraph"/>
        <w:widowControl w:val="0"/>
        <w:spacing w:after="100"/>
        <w:ind w:left="0"/>
        <w:rPr>
          <w:color w:val="000000"/>
          <w:szCs w:val="22"/>
        </w:rPr>
      </w:pPr>
    </w:p>
    <w:p w14:paraId="7B7271CF" w14:textId="7393649D" w:rsidR="00026CA7" w:rsidRPr="00FE660B" w:rsidRDefault="00673D2A" w:rsidP="00FE660B">
      <w:pPr>
        <w:pStyle w:val="ListParagraph"/>
        <w:widowControl w:val="0"/>
        <w:numPr>
          <w:ilvl w:val="0"/>
          <w:numId w:val="41"/>
        </w:numPr>
        <w:spacing w:after="100"/>
        <w:rPr>
          <w:color w:val="000000"/>
          <w:szCs w:val="22"/>
        </w:rPr>
      </w:pPr>
      <w:r w:rsidRPr="00D47EBE">
        <w:rPr>
          <w:color w:val="000000"/>
          <w:szCs w:val="22"/>
        </w:rPr>
        <w:t>Y</w:t>
      </w:r>
      <w:r w:rsidR="00405AC8" w:rsidRPr="00D47EBE">
        <w:rPr>
          <w:szCs w:val="22"/>
        </w:rPr>
        <w:t>our internet connection will also be important to your ability to access information. A basic dial-up connection will not be satisfactory. Faculty often use audio and video files that would take a very long time to download over slow internet connections. We highly recommend a high-speed internet connection for taking online courses.</w:t>
      </w:r>
    </w:p>
    <w:p w14:paraId="0F4BA0FA" w14:textId="77777777" w:rsidR="00FE660B" w:rsidRPr="00FE660B" w:rsidRDefault="00FE660B" w:rsidP="00FE660B">
      <w:pPr>
        <w:widowControl w:val="0"/>
        <w:spacing w:after="100"/>
        <w:rPr>
          <w:color w:val="000000"/>
          <w:szCs w:val="22"/>
        </w:rPr>
      </w:pPr>
    </w:p>
    <w:p w14:paraId="051DB7F0" w14:textId="77777777" w:rsidR="00026CA7" w:rsidRPr="00AF7183" w:rsidRDefault="00026CA7" w:rsidP="00673D2A">
      <w:pPr>
        <w:pStyle w:val="ListParagraph"/>
        <w:widowControl w:val="0"/>
        <w:numPr>
          <w:ilvl w:val="0"/>
          <w:numId w:val="41"/>
        </w:numPr>
        <w:spacing w:after="100"/>
        <w:rPr>
          <w:b/>
          <w:bCs/>
          <w:color w:val="000000"/>
          <w:szCs w:val="22"/>
        </w:rPr>
      </w:pPr>
      <w:r w:rsidRPr="00AF7183">
        <w:rPr>
          <w:b/>
          <w:bCs/>
          <w:color w:val="000000"/>
          <w:szCs w:val="22"/>
        </w:rPr>
        <w:t>You are required to use Microsoft Teams for class collaboration and class meetings that the instructor may schedule. However, your working teams may use any collaboration tool that you choose.</w:t>
      </w:r>
    </w:p>
    <w:p w14:paraId="60262EF4" w14:textId="77777777" w:rsidR="00026CA7" w:rsidRPr="00026CA7" w:rsidRDefault="00026CA7" w:rsidP="00026CA7">
      <w:pPr>
        <w:pStyle w:val="ListParagraph"/>
        <w:rPr>
          <w:color w:val="000000"/>
          <w:szCs w:val="22"/>
        </w:rPr>
      </w:pPr>
    </w:p>
    <w:p w14:paraId="208DD007" w14:textId="0CBBAF3B" w:rsidR="00026CA7" w:rsidRPr="00D47EBE" w:rsidRDefault="00026CA7" w:rsidP="00673D2A">
      <w:pPr>
        <w:pStyle w:val="ListParagraph"/>
        <w:widowControl w:val="0"/>
        <w:numPr>
          <w:ilvl w:val="0"/>
          <w:numId w:val="41"/>
        </w:numPr>
        <w:spacing w:after="100"/>
        <w:rPr>
          <w:color w:val="000000"/>
          <w:szCs w:val="22"/>
        </w:rPr>
      </w:pPr>
      <w:r>
        <w:rPr>
          <w:color w:val="000000"/>
          <w:szCs w:val="22"/>
        </w:rPr>
        <w:t xml:space="preserve">See </w:t>
      </w:r>
      <w:r w:rsidR="004457BC">
        <w:rPr>
          <w:color w:val="000000"/>
          <w:szCs w:val="22"/>
        </w:rPr>
        <w:t>ICDW</w:t>
      </w:r>
      <w:r>
        <w:rPr>
          <w:color w:val="000000"/>
          <w:szCs w:val="22"/>
        </w:rPr>
        <w:t xml:space="preserve"> minimum technology requirements below.</w:t>
      </w:r>
    </w:p>
    <w:p w14:paraId="1BC77331" w14:textId="5067EC9A" w:rsidR="00CC14E7" w:rsidRPr="00D47EBE" w:rsidRDefault="00287950">
      <w:pPr>
        <w:spacing w:before="100" w:beforeAutospacing="1" w:after="100" w:afterAutospacing="1"/>
        <w:rPr>
          <w:rFonts w:eastAsia="Times New Roman"/>
          <w:color w:val="000000" w:themeColor="text1"/>
          <w:szCs w:val="22"/>
        </w:rPr>
      </w:pPr>
      <w:r w:rsidRPr="00D47EBE">
        <w:rPr>
          <w:rFonts w:eastAsia="Times New Roman"/>
          <w:color w:val="000000" w:themeColor="text1"/>
          <w:szCs w:val="22"/>
        </w:rPr>
        <w:t>Technology support for KSU systems including D2L is available by emailing  </w:t>
      </w:r>
      <w:hyperlink r:id="rId8" w:history="1">
        <w:r w:rsidRPr="00D47EBE">
          <w:rPr>
            <w:rFonts w:eastAsia="Times New Roman"/>
            <w:color w:val="000000" w:themeColor="text1"/>
            <w:szCs w:val="22"/>
            <w:u w:val="single"/>
          </w:rPr>
          <w:t>studenthelpdesk@kennesaw.edu</w:t>
        </w:r>
      </w:hyperlink>
      <w:r w:rsidRPr="00D47EBE">
        <w:rPr>
          <w:rFonts w:eastAsia="Times New Roman"/>
          <w:color w:val="000000" w:themeColor="text1"/>
          <w:szCs w:val="22"/>
        </w:rPr>
        <w:t xml:space="preserve"> or calling 470-578-3555. Please do not email </w:t>
      </w:r>
      <w:r w:rsidR="00C04F78" w:rsidRPr="00D47EBE">
        <w:rPr>
          <w:rFonts w:eastAsia="Times New Roman"/>
          <w:color w:val="000000" w:themeColor="text1"/>
          <w:szCs w:val="22"/>
        </w:rPr>
        <w:t>technology</w:t>
      </w:r>
      <w:r w:rsidRPr="00D47EBE">
        <w:rPr>
          <w:rFonts w:eastAsia="Times New Roman"/>
          <w:color w:val="000000" w:themeColor="text1"/>
          <w:szCs w:val="22"/>
        </w:rPr>
        <w:t xml:space="preserve"> problems to your instructor. </w:t>
      </w:r>
    </w:p>
    <w:p w14:paraId="7BFD3340" w14:textId="77777777" w:rsidR="00225C90" w:rsidRPr="00E66BCF" w:rsidRDefault="00225C90">
      <w:pPr>
        <w:spacing w:line="0" w:lineRule="atLeast"/>
        <w:rPr>
          <w:color w:val="000000" w:themeColor="text1"/>
          <w:szCs w:val="24"/>
        </w:rPr>
      </w:pPr>
    </w:p>
    <w:p w14:paraId="1BC7733A" w14:textId="0F04346E" w:rsidR="00CC14E7" w:rsidRPr="00E66BCF" w:rsidRDefault="00287950" w:rsidP="004B287A">
      <w:pPr>
        <w:pStyle w:val="Heading1"/>
      </w:pPr>
      <w:r w:rsidRPr="00E66BCF">
        <w:t>Learning Outcomes</w:t>
      </w:r>
    </w:p>
    <w:p w14:paraId="48946951" w14:textId="77777777" w:rsidR="0094599E" w:rsidRPr="00E66BCF" w:rsidRDefault="0094599E">
      <w:pPr>
        <w:spacing w:line="20" w:lineRule="exact"/>
        <w:rPr>
          <w:rFonts w:eastAsia="Times New Roman"/>
          <w:color w:val="000000" w:themeColor="text1"/>
          <w:sz w:val="24"/>
        </w:rPr>
      </w:pPr>
    </w:p>
    <w:p w14:paraId="1BC7733C" w14:textId="77777777" w:rsidR="00CC14E7" w:rsidRPr="00E66BCF" w:rsidRDefault="00CC14E7">
      <w:pPr>
        <w:spacing w:line="278" w:lineRule="exact"/>
        <w:rPr>
          <w:rFonts w:eastAsia="Times New Roman"/>
          <w:color w:val="000000" w:themeColor="text1"/>
          <w:sz w:val="24"/>
        </w:rPr>
      </w:pPr>
    </w:p>
    <w:p w14:paraId="1BC7733D" w14:textId="77777777" w:rsidR="00CC14E7" w:rsidRPr="00D47EBE" w:rsidRDefault="00287950">
      <w:pPr>
        <w:spacing w:line="0" w:lineRule="atLeast"/>
        <w:rPr>
          <w:color w:val="000000" w:themeColor="text1"/>
          <w:szCs w:val="24"/>
        </w:rPr>
      </w:pPr>
      <w:r w:rsidRPr="00D47EBE">
        <w:rPr>
          <w:color w:val="000000" w:themeColor="text1"/>
          <w:szCs w:val="24"/>
        </w:rPr>
        <w:t>Upon completion of this course, students will be able to:</w:t>
      </w:r>
    </w:p>
    <w:p w14:paraId="230DE045" w14:textId="77777777" w:rsidR="00225C90" w:rsidRPr="00D47EBE" w:rsidRDefault="00225C90" w:rsidP="00225C90">
      <w:pPr>
        <w:ind w:right="4053"/>
        <w:jc w:val="both"/>
        <w:rPr>
          <w:rFonts w:eastAsia="Times New Roman" w:cs="Times New Roman"/>
          <w:szCs w:val="22"/>
        </w:rPr>
      </w:pPr>
    </w:p>
    <w:p w14:paraId="34BDB6FE" w14:textId="0DFC593D" w:rsidR="00FE660B" w:rsidRPr="00A925A9" w:rsidRDefault="00FE660B" w:rsidP="00FE660B">
      <w:pPr>
        <w:pStyle w:val="Heading1"/>
        <w:numPr>
          <w:ilvl w:val="0"/>
          <w:numId w:val="44"/>
        </w:numPr>
        <w:pBdr>
          <w:bottom w:val="none" w:sz="0" w:space="0" w:color="auto"/>
        </w:pBdr>
        <w:jc w:val="both"/>
        <w:rPr>
          <w:rFonts w:eastAsia="Times New Roman" w:cs="Times New Roman"/>
          <w:b w:val="0"/>
          <w:color w:val="auto"/>
          <w:spacing w:val="3"/>
          <w:sz w:val="22"/>
          <w:szCs w:val="20"/>
        </w:rPr>
      </w:pPr>
      <w:r>
        <w:rPr>
          <w:rFonts w:eastAsia="Times New Roman" w:cs="Times New Roman"/>
          <w:b w:val="0"/>
          <w:color w:val="auto"/>
          <w:spacing w:val="3"/>
          <w:sz w:val="22"/>
          <w:szCs w:val="20"/>
        </w:rPr>
        <w:t xml:space="preserve">LO1: </w:t>
      </w:r>
      <w:r w:rsidRPr="00A925A9">
        <w:rPr>
          <w:rFonts w:eastAsia="Times New Roman" w:cs="Times New Roman"/>
          <w:b w:val="0"/>
          <w:color w:val="auto"/>
          <w:spacing w:val="3"/>
          <w:sz w:val="22"/>
          <w:szCs w:val="20"/>
        </w:rPr>
        <w:t>Demonstrate an ability to apply computing principles and technologies relevant to their major in a</w:t>
      </w:r>
    </w:p>
    <w:p w14:paraId="6D22069D" w14:textId="77777777" w:rsidR="00FE660B" w:rsidRDefault="00FE660B" w:rsidP="00FE660B">
      <w:pPr>
        <w:pStyle w:val="Heading1"/>
        <w:numPr>
          <w:ilvl w:val="0"/>
          <w:numId w:val="44"/>
        </w:numPr>
        <w:pBdr>
          <w:bottom w:val="none" w:sz="0" w:space="0" w:color="auto"/>
        </w:pBdr>
        <w:jc w:val="both"/>
        <w:rPr>
          <w:rFonts w:eastAsia="Times New Roman" w:cs="Times New Roman"/>
          <w:b w:val="0"/>
          <w:color w:val="auto"/>
          <w:spacing w:val="3"/>
          <w:sz w:val="22"/>
          <w:szCs w:val="20"/>
        </w:rPr>
      </w:pPr>
      <w:r w:rsidRPr="00A925A9">
        <w:rPr>
          <w:rFonts w:eastAsia="Times New Roman" w:cs="Times New Roman"/>
          <w:b w:val="0"/>
          <w:color w:val="auto"/>
          <w:spacing w:val="3"/>
          <w:sz w:val="22"/>
          <w:szCs w:val="20"/>
        </w:rPr>
        <w:t>specific real-world project.</w:t>
      </w:r>
    </w:p>
    <w:p w14:paraId="4D64ABCC" w14:textId="35084F42" w:rsidR="00FE660B" w:rsidRPr="00A925A9" w:rsidRDefault="00FE660B" w:rsidP="00FE660B">
      <w:pPr>
        <w:pStyle w:val="Heading1"/>
        <w:numPr>
          <w:ilvl w:val="0"/>
          <w:numId w:val="44"/>
        </w:numPr>
        <w:pBdr>
          <w:bottom w:val="none" w:sz="0" w:space="0" w:color="auto"/>
        </w:pBdr>
        <w:jc w:val="both"/>
        <w:rPr>
          <w:rFonts w:eastAsia="Times New Roman" w:cs="Times New Roman"/>
          <w:b w:val="0"/>
          <w:color w:val="auto"/>
          <w:spacing w:val="3"/>
          <w:sz w:val="22"/>
          <w:szCs w:val="20"/>
        </w:rPr>
      </w:pPr>
      <w:r>
        <w:rPr>
          <w:rFonts w:eastAsia="Times New Roman" w:cs="Times New Roman"/>
          <w:b w:val="0"/>
          <w:color w:val="auto"/>
          <w:spacing w:val="3"/>
          <w:sz w:val="22"/>
          <w:szCs w:val="20"/>
        </w:rPr>
        <w:t xml:space="preserve">LO2: </w:t>
      </w:r>
      <w:r w:rsidRPr="00A925A9">
        <w:rPr>
          <w:rFonts w:eastAsia="Times New Roman" w:cs="Times New Roman"/>
          <w:b w:val="0"/>
          <w:color w:val="auto"/>
          <w:spacing w:val="3"/>
          <w:sz w:val="22"/>
          <w:szCs w:val="20"/>
        </w:rPr>
        <w:t>Demonstrate an ability to work effectively in teams in a working environment.</w:t>
      </w:r>
    </w:p>
    <w:p w14:paraId="2A1F8734" w14:textId="58E2D952" w:rsidR="00FE660B" w:rsidRPr="00A925A9" w:rsidRDefault="00FE660B" w:rsidP="00FE660B">
      <w:pPr>
        <w:pStyle w:val="Heading1"/>
        <w:numPr>
          <w:ilvl w:val="0"/>
          <w:numId w:val="44"/>
        </w:numPr>
        <w:pBdr>
          <w:bottom w:val="none" w:sz="0" w:space="0" w:color="auto"/>
        </w:pBdr>
        <w:jc w:val="both"/>
        <w:rPr>
          <w:rFonts w:eastAsia="Times New Roman" w:cs="Times New Roman"/>
          <w:b w:val="0"/>
          <w:color w:val="auto"/>
          <w:spacing w:val="3"/>
          <w:sz w:val="22"/>
          <w:szCs w:val="20"/>
        </w:rPr>
      </w:pPr>
      <w:r>
        <w:rPr>
          <w:rFonts w:eastAsia="Times New Roman" w:cs="Times New Roman"/>
          <w:b w:val="0"/>
          <w:color w:val="auto"/>
          <w:spacing w:val="3"/>
          <w:sz w:val="22"/>
          <w:szCs w:val="20"/>
        </w:rPr>
        <w:t xml:space="preserve">LO3: </w:t>
      </w:r>
      <w:r w:rsidRPr="00A925A9">
        <w:rPr>
          <w:rFonts w:eastAsia="Times New Roman" w:cs="Times New Roman"/>
          <w:b w:val="0"/>
          <w:color w:val="auto"/>
          <w:spacing w:val="3"/>
          <w:sz w:val="22"/>
          <w:szCs w:val="20"/>
        </w:rPr>
        <w:t>Demonstrate ethical behavior as a computing professional and an understanding of social,</w:t>
      </w:r>
    </w:p>
    <w:p w14:paraId="1692A46B" w14:textId="77777777" w:rsidR="00FE660B" w:rsidRDefault="00FE660B" w:rsidP="00FE660B">
      <w:pPr>
        <w:pStyle w:val="Heading1"/>
        <w:numPr>
          <w:ilvl w:val="0"/>
          <w:numId w:val="44"/>
        </w:numPr>
        <w:pBdr>
          <w:bottom w:val="none" w:sz="0" w:space="0" w:color="auto"/>
        </w:pBdr>
        <w:jc w:val="both"/>
        <w:rPr>
          <w:rFonts w:eastAsia="Times New Roman" w:cs="Times New Roman"/>
          <w:b w:val="0"/>
          <w:color w:val="auto"/>
          <w:spacing w:val="3"/>
          <w:sz w:val="22"/>
          <w:szCs w:val="20"/>
        </w:rPr>
      </w:pPr>
      <w:r w:rsidRPr="00A925A9">
        <w:rPr>
          <w:rFonts w:eastAsia="Times New Roman" w:cs="Times New Roman"/>
          <w:b w:val="0"/>
          <w:color w:val="auto"/>
          <w:spacing w:val="3"/>
          <w:sz w:val="22"/>
          <w:szCs w:val="20"/>
        </w:rPr>
        <w:t>professional and ethical issues related to computing.</w:t>
      </w:r>
    </w:p>
    <w:p w14:paraId="12BA2036" w14:textId="0D373927" w:rsidR="00FE660B" w:rsidRPr="00FE660B" w:rsidRDefault="00FE660B" w:rsidP="00FE660B">
      <w:pPr>
        <w:pStyle w:val="Heading1"/>
        <w:numPr>
          <w:ilvl w:val="0"/>
          <w:numId w:val="44"/>
        </w:numPr>
        <w:pBdr>
          <w:bottom w:val="none" w:sz="0" w:space="0" w:color="auto"/>
        </w:pBdr>
        <w:jc w:val="both"/>
        <w:rPr>
          <w:rFonts w:eastAsia="Times New Roman" w:cs="Times New Roman"/>
          <w:b w:val="0"/>
          <w:color w:val="auto"/>
          <w:spacing w:val="3"/>
          <w:sz w:val="22"/>
          <w:szCs w:val="20"/>
        </w:rPr>
      </w:pPr>
      <w:r>
        <w:rPr>
          <w:rFonts w:eastAsia="Times New Roman" w:cs="Times New Roman"/>
          <w:b w:val="0"/>
          <w:color w:val="auto"/>
          <w:spacing w:val="3"/>
          <w:sz w:val="22"/>
          <w:szCs w:val="20"/>
        </w:rPr>
        <w:t xml:space="preserve">LO:4 </w:t>
      </w:r>
      <w:r w:rsidRPr="00A925A9">
        <w:rPr>
          <w:rFonts w:eastAsia="Times New Roman" w:cs="Times New Roman"/>
          <w:b w:val="0"/>
          <w:color w:val="auto"/>
          <w:spacing w:val="3"/>
          <w:sz w:val="22"/>
          <w:szCs w:val="20"/>
        </w:rPr>
        <w:t>Demonstrate both written and oral communication skills appropriate to the major to convey the tasks</w:t>
      </w:r>
      <w:r>
        <w:rPr>
          <w:rFonts w:eastAsia="Times New Roman" w:cs="Times New Roman"/>
          <w:b w:val="0"/>
          <w:color w:val="auto"/>
          <w:spacing w:val="3"/>
          <w:sz w:val="22"/>
          <w:szCs w:val="20"/>
        </w:rPr>
        <w:t xml:space="preserve"> </w:t>
      </w:r>
      <w:r w:rsidRPr="00FE660B">
        <w:rPr>
          <w:rFonts w:eastAsia="Times New Roman" w:cs="Times New Roman"/>
          <w:b w:val="0"/>
          <w:color w:val="auto"/>
          <w:spacing w:val="3"/>
          <w:sz w:val="22"/>
          <w:szCs w:val="20"/>
        </w:rPr>
        <w:t>and accomplishments related to the internship assignment.</w:t>
      </w:r>
    </w:p>
    <w:p w14:paraId="06CAFAA7" w14:textId="69699357" w:rsidR="00FE660B" w:rsidRPr="00FE660B" w:rsidRDefault="00FE660B" w:rsidP="00FE660B">
      <w:pPr>
        <w:pStyle w:val="Heading1"/>
        <w:numPr>
          <w:ilvl w:val="0"/>
          <w:numId w:val="44"/>
        </w:numPr>
        <w:pBdr>
          <w:bottom w:val="none" w:sz="0" w:space="0" w:color="auto"/>
        </w:pBdr>
        <w:jc w:val="both"/>
        <w:rPr>
          <w:rFonts w:eastAsia="Times New Roman" w:cs="Times New Roman"/>
          <w:b w:val="0"/>
          <w:color w:val="auto"/>
          <w:spacing w:val="3"/>
          <w:sz w:val="22"/>
          <w:szCs w:val="20"/>
        </w:rPr>
      </w:pPr>
      <w:r>
        <w:rPr>
          <w:rFonts w:eastAsia="Times New Roman" w:cs="Times New Roman"/>
          <w:b w:val="0"/>
          <w:color w:val="auto"/>
          <w:spacing w:val="3"/>
          <w:sz w:val="22"/>
          <w:szCs w:val="20"/>
        </w:rPr>
        <w:t xml:space="preserve">LO5: </w:t>
      </w:r>
      <w:r w:rsidRPr="00A925A9">
        <w:rPr>
          <w:rFonts w:eastAsia="Times New Roman" w:cs="Times New Roman"/>
          <w:b w:val="0"/>
          <w:color w:val="auto"/>
          <w:spacing w:val="3"/>
          <w:sz w:val="22"/>
          <w:szCs w:val="20"/>
        </w:rPr>
        <w:t>Display the skills and knowledge to be employable in positions that utilize computing principles and</w:t>
      </w:r>
      <w:r>
        <w:rPr>
          <w:rFonts w:eastAsia="Times New Roman" w:cs="Times New Roman"/>
          <w:b w:val="0"/>
          <w:color w:val="auto"/>
          <w:spacing w:val="3"/>
          <w:sz w:val="22"/>
          <w:szCs w:val="20"/>
        </w:rPr>
        <w:t xml:space="preserve"> </w:t>
      </w:r>
      <w:r w:rsidRPr="00FE660B">
        <w:rPr>
          <w:rFonts w:eastAsia="Times New Roman" w:cs="Times New Roman"/>
          <w:b w:val="0"/>
          <w:color w:val="auto"/>
          <w:spacing w:val="3"/>
          <w:sz w:val="22"/>
          <w:szCs w:val="20"/>
        </w:rPr>
        <w:t>technologies.</w:t>
      </w:r>
    </w:p>
    <w:p w14:paraId="33FE8241" w14:textId="1BFFD42E" w:rsidR="00FE660B" w:rsidRPr="00D73164" w:rsidRDefault="00FE660B" w:rsidP="00FE660B">
      <w:pPr>
        <w:pStyle w:val="Heading1"/>
        <w:numPr>
          <w:ilvl w:val="0"/>
          <w:numId w:val="44"/>
        </w:numPr>
        <w:pBdr>
          <w:bottom w:val="none" w:sz="0" w:space="0" w:color="auto"/>
        </w:pBdr>
        <w:rPr>
          <w:rFonts w:eastAsia="Times New Roman" w:cs="Times New Roman"/>
          <w:b w:val="0"/>
          <w:color w:val="auto"/>
          <w:spacing w:val="3"/>
          <w:sz w:val="22"/>
          <w:szCs w:val="20"/>
        </w:rPr>
      </w:pPr>
      <w:r>
        <w:rPr>
          <w:rFonts w:eastAsia="Times New Roman" w:cs="Times New Roman"/>
          <w:b w:val="0"/>
          <w:color w:val="auto"/>
          <w:spacing w:val="3"/>
          <w:sz w:val="22"/>
          <w:szCs w:val="20"/>
        </w:rPr>
        <w:t xml:space="preserve">LO6: </w:t>
      </w:r>
      <w:r w:rsidRPr="00A925A9">
        <w:rPr>
          <w:rFonts w:eastAsia="Times New Roman" w:cs="Times New Roman"/>
          <w:b w:val="0"/>
          <w:color w:val="auto"/>
          <w:spacing w:val="3"/>
          <w:sz w:val="22"/>
          <w:szCs w:val="20"/>
        </w:rPr>
        <w:t>Evaluate the skills and knowledge learned in the classroom in relation to the skills and knowledge</w:t>
      </w:r>
      <w:r>
        <w:rPr>
          <w:rFonts w:eastAsia="Times New Roman" w:cs="Times New Roman"/>
          <w:b w:val="0"/>
          <w:color w:val="auto"/>
          <w:spacing w:val="3"/>
          <w:sz w:val="22"/>
          <w:szCs w:val="20"/>
        </w:rPr>
        <w:t xml:space="preserve"> r</w:t>
      </w:r>
      <w:r w:rsidRPr="00D73164">
        <w:rPr>
          <w:rFonts w:eastAsia="Times New Roman" w:cs="Times New Roman"/>
          <w:b w:val="0"/>
          <w:color w:val="auto"/>
          <w:spacing w:val="3"/>
          <w:sz w:val="22"/>
          <w:szCs w:val="20"/>
        </w:rPr>
        <w:t>equired to complete the internship.</w:t>
      </w:r>
    </w:p>
    <w:p w14:paraId="0A4F6121" w14:textId="77777777" w:rsidR="00637C3B" w:rsidRDefault="00637C3B" w:rsidP="00F72652">
      <w:pPr>
        <w:pStyle w:val="Heading1"/>
        <w:tabs>
          <w:tab w:val="left" w:pos="8736"/>
        </w:tabs>
      </w:pPr>
    </w:p>
    <w:p w14:paraId="1BC77344" w14:textId="2195C911" w:rsidR="00CC14E7" w:rsidRDefault="00287950" w:rsidP="00F72652">
      <w:pPr>
        <w:pStyle w:val="Heading1"/>
        <w:tabs>
          <w:tab w:val="left" w:pos="8736"/>
        </w:tabs>
      </w:pPr>
      <w:r w:rsidRPr="00E66BCF">
        <w:t>Course Requirements and Assignments</w:t>
      </w:r>
      <w:r w:rsidR="00F72652">
        <w:tab/>
      </w:r>
    </w:p>
    <w:p w14:paraId="7DC3F743" w14:textId="77777777" w:rsidR="00F72652" w:rsidRPr="00F72652" w:rsidRDefault="00F72652" w:rsidP="00F72652"/>
    <w:p w14:paraId="1367D365" w14:textId="16F6096E" w:rsidR="007D7789" w:rsidRPr="00023DA9" w:rsidRDefault="00505F4D" w:rsidP="00F102CE">
      <w:pPr>
        <w:rPr>
          <w:rFonts w:asciiTheme="minorHAnsi" w:hAnsiTheme="minorHAnsi" w:cstheme="minorHAnsi"/>
          <w:b/>
          <w:bCs/>
          <w:sz w:val="24"/>
          <w:szCs w:val="22"/>
        </w:rPr>
      </w:pPr>
      <w:r>
        <w:rPr>
          <w:rFonts w:asciiTheme="minorHAnsi" w:hAnsiTheme="minorHAnsi" w:cstheme="minorHAnsi"/>
          <w:sz w:val="24"/>
          <w:szCs w:val="22"/>
        </w:rPr>
        <w:t>Below are the course modules, graded items and how those items support the course learning objectives</w:t>
      </w:r>
      <w:r w:rsidR="00465207">
        <w:rPr>
          <w:rFonts w:asciiTheme="minorHAnsi" w:hAnsiTheme="minorHAnsi" w:cstheme="minorHAnsi"/>
          <w:sz w:val="24"/>
          <w:szCs w:val="22"/>
        </w:rPr>
        <w:t xml:space="preserve"> and learning outcomes</w:t>
      </w:r>
      <w:r w:rsidRPr="00023DA9">
        <w:rPr>
          <w:rFonts w:asciiTheme="minorHAnsi" w:hAnsiTheme="minorHAnsi" w:cstheme="minorHAnsi"/>
          <w:b/>
          <w:bCs/>
          <w:sz w:val="24"/>
          <w:szCs w:val="22"/>
        </w:rPr>
        <w:t>.</w:t>
      </w:r>
      <w:r w:rsidR="00023DA9" w:rsidRPr="00023DA9">
        <w:rPr>
          <w:rFonts w:asciiTheme="minorHAnsi" w:hAnsiTheme="minorHAnsi" w:cstheme="minorHAnsi"/>
          <w:b/>
          <w:bCs/>
          <w:sz w:val="24"/>
          <w:szCs w:val="22"/>
        </w:rPr>
        <w:t xml:space="preserve"> D2L is the final authority on due dates</w:t>
      </w:r>
      <w:r w:rsidR="00023DA9">
        <w:rPr>
          <w:rFonts w:asciiTheme="minorHAnsi" w:hAnsiTheme="minorHAnsi" w:cstheme="minorHAnsi"/>
          <w:b/>
          <w:bCs/>
          <w:sz w:val="24"/>
          <w:szCs w:val="22"/>
        </w:rPr>
        <w:t>.</w:t>
      </w:r>
    </w:p>
    <w:p w14:paraId="37517608" w14:textId="77777777" w:rsidR="00465207" w:rsidRDefault="00465207" w:rsidP="00F102CE">
      <w:pPr>
        <w:rPr>
          <w:rFonts w:asciiTheme="minorHAnsi" w:hAnsiTheme="minorHAnsi" w:cstheme="minorHAnsi"/>
          <w:sz w:val="24"/>
          <w:szCs w:val="22"/>
        </w:rPr>
      </w:pPr>
    </w:p>
    <w:p w14:paraId="3F85584A" w14:textId="1A951553" w:rsidR="00F102CE" w:rsidRPr="00D47EBE" w:rsidRDefault="00F72652" w:rsidP="00F102CE">
      <w:pPr>
        <w:rPr>
          <w:rFonts w:asciiTheme="minorHAnsi" w:hAnsiTheme="minorHAnsi" w:cstheme="minorHAnsi"/>
          <w:sz w:val="24"/>
          <w:szCs w:val="22"/>
        </w:rPr>
      </w:pPr>
      <w:r w:rsidRPr="00D47EBE">
        <w:rPr>
          <w:rFonts w:asciiTheme="minorHAnsi" w:hAnsiTheme="minorHAnsi" w:cstheme="minorHAnsi"/>
          <w:sz w:val="24"/>
          <w:szCs w:val="22"/>
        </w:rPr>
        <w:t>All activities are due on Sunday at 11:30pm</w:t>
      </w:r>
    </w:p>
    <w:p w14:paraId="46A4F87F" w14:textId="41DE06A4" w:rsidR="00F72652" w:rsidRPr="00D47EBE" w:rsidRDefault="00F72652" w:rsidP="00F102CE">
      <w:pPr>
        <w:rPr>
          <w:rFonts w:asciiTheme="minorHAnsi" w:hAnsiTheme="minorHAnsi" w:cstheme="minorHAnsi"/>
        </w:rPr>
      </w:pPr>
    </w:p>
    <w:tbl>
      <w:tblPr>
        <w:tblStyle w:val="TableGrid"/>
        <w:tblW w:w="10165" w:type="dxa"/>
        <w:tblLook w:val="04A0" w:firstRow="1" w:lastRow="0" w:firstColumn="1" w:lastColumn="0" w:noHBand="0" w:noVBand="1"/>
      </w:tblPr>
      <w:tblGrid>
        <w:gridCol w:w="2245"/>
        <w:gridCol w:w="1789"/>
        <w:gridCol w:w="4680"/>
        <w:gridCol w:w="1451"/>
      </w:tblGrid>
      <w:tr w:rsidR="009D6391" w:rsidRPr="00D47EBE" w14:paraId="72B6FE9E" w14:textId="77777777" w:rsidTr="00FE660B">
        <w:tc>
          <w:tcPr>
            <w:tcW w:w="2245" w:type="dxa"/>
          </w:tcPr>
          <w:p w14:paraId="5BAC5170" w14:textId="77777777" w:rsidR="009D6391" w:rsidRPr="00D47EBE" w:rsidRDefault="009D6391" w:rsidP="00D33E48">
            <w:pPr>
              <w:jc w:val="center"/>
              <w:rPr>
                <w:rFonts w:asciiTheme="minorHAnsi" w:hAnsiTheme="minorHAnsi" w:cstheme="minorHAnsi"/>
                <w:b/>
                <w:bCs/>
                <w:sz w:val="24"/>
                <w:szCs w:val="24"/>
              </w:rPr>
            </w:pPr>
            <w:bookmarkStart w:id="1" w:name="_Hlk148874440"/>
            <w:r w:rsidRPr="00D47EBE">
              <w:rPr>
                <w:rFonts w:asciiTheme="minorHAnsi" w:hAnsiTheme="minorHAnsi" w:cstheme="minorHAnsi"/>
                <w:b/>
                <w:bCs/>
                <w:sz w:val="24"/>
                <w:szCs w:val="24"/>
              </w:rPr>
              <w:t>Modules</w:t>
            </w:r>
          </w:p>
        </w:tc>
        <w:tc>
          <w:tcPr>
            <w:tcW w:w="1789" w:type="dxa"/>
          </w:tcPr>
          <w:p w14:paraId="7CBD0EA0" w14:textId="77777777" w:rsidR="009D6391" w:rsidRPr="00D47EBE" w:rsidRDefault="009D6391" w:rsidP="00D33E48">
            <w:pPr>
              <w:jc w:val="center"/>
              <w:rPr>
                <w:rFonts w:asciiTheme="minorHAnsi" w:hAnsiTheme="minorHAnsi" w:cstheme="minorHAnsi"/>
                <w:b/>
                <w:bCs/>
                <w:sz w:val="24"/>
                <w:szCs w:val="24"/>
              </w:rPr>
            </w:pPr>
            <w:r w:rsidRPr="00D47EBE">
              <w:rPr>
                <w:rFonts w:asciiTheme="minorHAnsi" w:hAnsiTheme="minorHAnsi" w:cstheme="minorHAnsi"/>
                <w:b/>
                <w:bCs/>
                <w:sz w:val="24"/>
                <w:szCs w:val="24"/>
              </w:rPr>
              <w:t>Content</w:t>
            </w:r>
          </w:p>
        </w:tc>
        <w:tc>
          <w:tcPr>
            <w:tcW w:w="4680" w:type="dxa"/>
          </w:tcPr>
          <w:p w14:paraId="7BE70143" w14:textId="77777777" w:rsidR="009D6391" w:rsidRPr="00D47EBE" w:rsidRDefault="009D6391" w:rsidP="00D33E48">
            <w:pPr>
              <w:jc w:val="center"/>
              <w:rPr>
                <w:rFonts w:asciiTheme="minorHAnsi" w:hAnsiTheme="minorHAnsi" w:cstheme="minorHAnsi"/>
                <w:b/>
                <w:bCs/>
                <w:sz w:val="24"/>
                <w:szCs w:val="24"/>
              </w:rPr>
            </w:pPr>
            <w:r w:rsidRPr="00D47EBE">
              <w:rPr>
                <w:rFonts w:asciiTheme="minorHAnsi" w:hAnsiTheme="minorHAnsi" w:cstheme="minorHAnsi"/>
                <w:b/>
                <w:bCs/>
                <w:sz w:val="24"/>
                <w:szCs w:val="24"/>
              </w:rPr>
              <w:t>Activities</w:t>
            </w:r>
          </w:p>
        </w:tc>
        <w:tc>
          <w:tcPr>
            <w:tcW w:w="1451" w:type="dxa"/>
          </w:tcPr>
          <w:p w14:paraId="68287254" w14:textId="77777777" w:rsidR="009D6391" w:rsidRPr="00D47EBE" w:rsidRDefault="009D6391" w:rsidP="00D33E48">
            <w:pPr>
              <w:jc w:val="center"/>
              <w:rPr>
                <w:rFonts w:asciiTheme="minorHAnsi" w:hAnsiTheme="minorHAnsi" w:cstheme="minorHAnsi"/>
                <w:b/>
                <w:bCs/>
                <w:sz w:val="24"/>
                <w:szCs w:val="24"/>
              </w:rPr>
            </w:pPr>
            <w:r>
              <w:rPr>
                <w:rFonts w:asciiTheme="minorHAnsi" w:hAnsiTheme="minorHAnsi" w:cstheme="minorHAnsi"/>
                <w:b/>
                <w:bCs/>
                <w:sz w:val="24"/>
                <w:szCs w:val="24"/>
              </w:rPr>
              <w:t>Course Level Objectives</w:t>
            </w:r>
          </w:p>
        </w:tc>
      </w:tr>
      <w:tr w:rsidR="009D6391" w:rsidRPr="00D47EBE" w14:paraId="340E7844" w14:textId="77777777" w:rsidTr="00FE660B">
        <w:tc>
          <w:tcPr>
            <w:tcW w:w="2245" w:type="dxa"/>
          </w:tcPr>
          <w:p w14:paraId="7152E822" w14:textId="77777777" w:rsidR="009D6391" w:rsidRPr="00D47EBE" w:rsidRDefault="009D6391" w:rsidP="00D33E48">
            <w:pPr>
              <w:rPr>
                <w:rFonts w:asciiTheme="minorHAnsi" w:hAnsiTheme="minorHAnsi" w:cstheme="minorHAnsi"/>
                <w:sz w:val="24"/>
                <w:szCs w:val="24"/>
              </w:rPr>
            </w:pPr>
            <w:r w:rsidRPr="00D47EBE">
              <w:rPr>
                <w:rFonts w:asciiTheme="minorHAnsi" w:hAnsiTheme="minorHAnsi" w:cstheme="minorHAnsi"/>
                <w:sz w:val="24"/>
                <w:szCs w:val="24"/>
              </w:rPr>
              <w:t>Start Here</w:t>
            </w:r>
          </w:p>
        </w:tc>
        <w:tc>
          <w:tcPr>
            <w:tcW w:w="1789" w:type="dxa"/>
          </w:tcPr>
          <w:p w14:paraId="14A0608F" w14:textId="7F13989B" w:rsidR="009D6391" w:rsidRPr="00D47EBE" w:rsidRDefault="009D6391" w:rsidP="00D33E48">
            <w:pPr>
              <w:rPr>
                <w:rFonts w:asciiTheme="minorHAnsi" w:hAnsiTheme="minorHAnsi" w:cstheme="minorHAnsi"/>
                <w:sz w:val="24"/>
                <w:szCs w:val="24"/>
              </w:rPr>
            </w:pPr>
            <w:r w:rsidRPr="00D47EBE">
              <w:rPr>
                <w:rFonts w:asciiTheme="minorHAnsi" w:hAnsiTheme="minorHAnsi" w:cstheme="minorHAnsi"/>
                <w:sz w:val="24"/>
                <w:szCs w:val="24"/>
              </w:rPr>
              <w:t xml:space="preserve">Course Introduction </w:t>
            </w:r>
          </w:p>
        </w:tc>
        <w:tc>
          <w:tcPr>
            <w:tcW w:w="4680" w:type="dxa"/>
          </w:tcPr>
          <w:p w14:paraId="67A4F955" w14:textId="0C143A77" w:rsidR="009D6391" w:rsidRPr="00D47EBE" w:rsidRDefault="009D6391" w:rsidP="00D33E48">
            <w:pPr>
              <w:rPr>
                <w:rFonts w:asciiTheme="minorHAnsi" w:hAnsiTheme="minorHAnsi" w:cstheme="minorHAnsi"/>
                <w:sz w:val="24"/>
                <w:szCs w:val="24"/>
              </w:rPr>
            </w:pPr>
            <w:r w:rsidRPr="00D47EBE">
              <w:rPr>
                <w:rFonts w:asciiTheme="minorHAnsi" w:hAnsiTheme="minorHAnsi" w:cstheme="minorHAnsi"/>
                <w:sz w:val="24"/>
                <w:szCs w:val="24"/>
              </w:rPr>
              <w:t xml:space="preserve">Syllabus </w:t>
            </w:r>
          </w:p>
        </w:tc>
        <w:tc>
          <w:tcPr>
            <w:tcW w:w="1451" w:type="dxa"/>
          </w:tcPr>
          <w:p w14:paraId="3EFE123D" w14:textId="77777777" w:rsidR="009D6391" w:rsidRPr="00D47EBE" w:rsidRDefault="009D6391" w:rsidP="00D33E48">
            <w:pPr>
              <w:rPr>
                <w:rFonts w:asciiTheme="minorHAnsi" w:hAnsiTheme="minorHAnsi" w:cstheme="minorHAnsi"/>
                <w:sz w:val="24"/>
                <w:szCs w:val="24"/>
              </w:rPr>
            </w:pPr>
            <w:r>
              <w:rPr>
                <w:rFonts w:asciiTheme="minorHAnsi" w:hAnsiTheme="minorHAnsi" w:cstheme="minorHAnsi"/>
                <w:sz w:val="24"/>
                <w:szCs w:val="24"/>
              </w:rPr>
              <w:t>N/A</w:t>
            </w:r>
          </w:p>
        </w:tc>
      </w:tr>
      <w:tr w:rsidR="009D6391" w:rsidRPr="00D47EBE" w14:paraId="463EDCFA" w14:textId="77777777" w:rsidTr="00FE660B">
        <w:tc>
          <w:tcPr>
            <w:tcW w:w="2245" w:type="dxa"/>
          </w:tcPr>
          <w:p w14:paraId="2A2894D5" w14:textId="361ACE5F" w:rsidR="009D6391" w:rsidRPr="00D47EBE" w:rsidRDefault="00FE660B" w:rsidP="00D33E48">
            <w:pPr>
              <w:rPr>
                <w:rFonts w:asciiTheme="minorHAnsi" w:hAnsiTheme="minorHAnsi" w:cstheme="minorHAnsi"/>
                <w:sz w:val="24"/>
                <w:szCs w:val="24"/>
              </w:rPr>
            </w:pPr>
            <w:r>
              <w:rPr>
                <w:rFonts w:asciiTheme="minorHAnsi" w:hAnsiTheme="minorHAnsi" w:cstheme="minorHAnsi"/>
                <w:color w:val="000000" w:themeColor="text1"/>
                <w:sz w:val="24"/>
                <w:szCs w:val="24"/>
              </w:rPr>
              <w:t>Status Reports</w:t>
            </w:r>
          </w:p>
        </w:tc>
        <w:tc>
          <w:tcPr>
            <w:tcW w:w="1789" w:type="dxa"/>
          </w:tcPr>
          <w:p w14:paraId="71E277D5" w14:textId="6635C845" w:rsidR="009D6391" w:rsidRPr="00D47EBE" w:rsidRDefault="00FE660B" w:rsidP="00D33E48">
            <w:pPr>
              <w:pStyle w:val="TableParagraph"/>
              <w:ind w:left="0"/>
              <w:rPr>
                <w:rFonts w:asciiTheme="minorHAnsi" w:hAnsiTheme="minorHAnsi" w:cstheme="minorHAnsi"/>
                <w:sz w:val="24"/>
                <w:szCs w:val="24"/>
              </w:rPr>
            </w:pPr>
            <w:r>
              <w:rPr>
                <w:rFonts w:asciiTheme="minorHAnsi" w:hAnsiTheme="minorHAnsi" w:cstheme="minorHAnsi"/>
                <w:sz w:val="24"/>
                <w:szCs w:val="24"/>
              </w:rPr>
              <w:t>Template</w:t>
            </w:r>
          </w:p>
          <w:p w14:paraId="181C1906" w14:textId="77777777" w:rsidR="009D6391" w:rsidRPr="00D47EBE" w:rsidRDefault="009D6391" w:rsidP="00D33E48">
            <w:pPr>
              <w:rPr>
                <w:rFonts w:asciiTheme="minorHAnsi" w:hAnsiTheme="minorHAnsi" w:cstheme="minorHAnsi"/>
                <w:sz w:val="24"/>
                <w:szCs w:val="24"/>
              </w:rPr>
            </w:pPr>
          </w:p>
        </w:tc>
        <w:tc>
          <w:tcPr>
            <w:tcW w:w="4680" w:type="dxa"/>
          </w:tcPr>
          <w:p w14:paraId="0ED61BF7" w14:textId="6BA871E7" w:rsidR="009D6391" w:rsidRPr="006570F8" w:rsidRDefault="00FE660B" w:rsidP="00D33E48">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Every ~2 weeks, a status report is due. </w:t>
            </w:r>
          </w:p>
        </w:tc>
        <w:tc>
          <w:tcPr>
            <w:tcW w:w="1451" w:type="dxa"/>
          </w:tcPr>
          <w:p w14:paraId="46FB799E" w14:textId="77777777" w:rsidR="009D6391" w:rsidRDefault="009D6391" w:rsidP="00D33E48">
            <w:pPr>
              <w:pStyle w:val="NormalWeb"/>
              <w:spacing w:before="0" w:beforeAutospacing="0" w:after="0" w:afterAutospacing="0"/>
              <w:rPr>
                <w:rFonts w:asciiTheme="minorHAnsi" w:hAnsiTheme="minorHAnsi" w:cstheme="minorHAnsi"/>
                <w:color w:val="000000" w:themeColor="text1"/>
              </w:rPr>
            </w:pPr>
          </w:p>
          <w:p w14:paraId="298AA092" w14:textId="0FA563B4" w:rsidR="009D6391" w:rsidRPr="00D47EBE" w:rsidRDefault="00FE660B" w:rsidP="00D33E48">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LO1-L</w:t>
            </w:r>
            <w:r w:rsidR="00812719">
              <w:rPr>
                <w:rFonts w:asciiTheme="minorHAnsi" w:hAnsiTheme="minorHAnsi" w:cstheme="minorHAnsi"/>
                <w:color w:val="000000" w:themeColor="text1"/>
              </w:rPr>
              <w:t>06</w:t>
            </w:r>
          </w:p>
        </w:tc>
      </w:tr>
      <w:tr w:rsidR="009D6391" w:rsidRPr="00D47EBE" w14:paraId="7A2EC36B" w14:textId="77777777" w:rsidTr="00FE660B">
        <w:tc>
          <w:tcPr>
            <w:tcW w:w="2245" w:type="dxa"/>
          </w:tcPr>
          <w:p w14:paraId="74B037C9" w14:textId="6B97E735" w:rsidR="009D6391" w:rsidRPr="00D47EBE" w:rsidRDefault="00FE660B" w:rsidP="00D33E48">
            <w:pPr>
              <w:rPr>
                <w:rFonts w:asciiTheme="minorHAnsi" w:hAnsiTheme="minorHAnsi" w:cstheme="minorHAnsi"/>
                <w:sz w:val="24"/>
                <w:szCs w:val="24"/>
              </w:rPr>
            </w:pPr>
            <w:r>
              <w:rPr>
                <w:rFonts w:asciiTheme="minorHAnsi" w:hAnsiTheme="minorHAnsi" w:cstheme="minorHAnsi"/>
                <w:color w:val="000000" w:themeColor="text1"/>
                <w:sz w:val="24"/>
                <w:szCs w:val="24"/>
              </w:rPr>
              <w:t>Poster</w:t>
            </w:r>
          </w:p>
        </w:tc>
        <w:tc>
          <w:tcPr>
            <w:tcW w:w="1789" w:type="dxa"/>
          </w:tcPr>
          <w:p w14:paraId="61EFF597" w14:textId="08119494" w:rsidR="009D6391" w:rsidRPr="00D47EBE" w:rsidRDefault="00FE660B" w:rsidP="00D33E48">
            <w:pPr>
              <w:rPr>
                <w:rFonts w:asciiTheme="minorHAnsi" w:hAnsiTheme="minorHAnsi" w:cstheme="minorHAnsi"/>
                <w:sz w:val="24"/>
                <w:szCs w:val="24"/>
              </w:rPr>
            </w:pPr>
            <w:r>
              <w:rPr>
                <w:rFonts w:asciiTheme="minorHAnsi" w:hAnsiTheme="minorHAnsi" w:cstheme="minorHAnsi"/>
                <w:sz w:val="24"/>
                <w:szCs w:val="24"/>
              </w:rPr>
              <w:t>Template</w:t>
            </w:r>
          </w:p>
        </w:tc>
        <w:tc>
          <w:tcPr>
            <w:tcW w:w="4680" w:type="dxa"/>
          </w:tcPr>
          <w:p w14:paraId="16438CC0" w14:textId="764E3526" w:rsidR="009D6391" w:rsidRPr="00D47EBE" w:rsidRDefault="00FE660B" w:rsidP="00D33E48">
            <w:pPr>
              <w:pStyle w:val="TableParagraph"/>
              <w:ind w:left="0" w:right="293"/>
              <w:rPr>
                <w:rFonts w:asciiTheme="minorHAnsi" w:hAnsiTheme="minorHAnsi" w:cstheme="minorHAnsi"/>
                <w:sz w:val="24"/>
                <w:szCs w:val="24"/>
              </w:rPr>
            </w:pPr>
            <w:r>
              <w:rPr>
                <w:rFonts w:asciiTheme="minorHAnsi" w:hAnsiTheme="minorHAnsi" w:cstheme="minorHAnsi"/>
                <w:sz w:val="24"/>
                <w:szCs w:val="24"/>
              </w:rPr>
              <w:t>Follow template.</w:t>
            </w:r>
          </w:p>
          <w:p w14:paraId="387B5214" w14:textId="77777777" w:rsidR="009D6391" w:rsidRPr="00D47EBE" w:rsidRDefault="009D6391" w:rsidP="00D33E48">
            <w:pPr>
              <w:rPr>
                <w:rFonts w:asciiTheme="minorHAnsi" w:hAnsiTheme="minorHAnsi" w:cstheme="minorHAnsi"/>
                <w:sz w:val="24"/>
                <w:szCs w:val="24"/>
              </w:rPr>
            </w:pPr>
          </w:p>
        </w:tc>
        <w:tc>
          <w:tcPr>
            <w:tcW w:w="1451" w:type="dxa"/>
          </w:tcPr>
          <w:p w14:paraId="37740D4B" w14:textId="52315EE8" w:rsidR="009D6391" w:rsidRPr="00D47EBE" w:rsidRDefault="00FE660B" w:rsidP="00D33E48">
            <w:pPr>
              <w:pStyle w:val="TableParagraph"/>
              <w:ind w:left="0" w:right="293"/>
              <w:rPr>
                <w:rFonts w:asciiTheme="minorHAnsi" w:hAnsiTheme="minorHAnsi" w:cstheme="minorHAnsi"/>
                <w:sz w:val="24"/>
                <w:szCs w:val="24"/>
              </w:rPr>
            </w:pPr>
            <w:r>
              <w:rPr>
                <w:rFonts w:asciiTheme="minorHAnsi" w:hAnsiTheme="minorHAnsi" w:cstheme="minorHAnsi"/>
                <w:sz w:val="24"/>
                <w:szCs w:val="24"/>
              </w:rPr>
              <w:t>L01-L06</w:t>
            </w:r>
          </w:p>
        </w:tc>
      </w:tr>
      <w:tr w:rsidR="00FE660B" w:rsidRPr="00D47EBE" w14:paraId="24ABFB7C" w14:textId="77777777" w:rsidTr="00FE660B">
        <w:tc>
          <w:tcPr>
            <w:tcW w:w="2245" w:type="dxa"/>
          </w:tcPr>
          <w:p w14:paraId="6F0BE384" w14:textId="43B25770" w:rsidR="00FE660B" w:rsidRPr="00D47EBE" w:rsidRDefault="00FE660B" w:rsidP="00FE660B">
            <w:pPr>
              <w:rPr>
                <w:rFonts w:asciiTheme="minorHAnsi" w:hAnsiTheme="minorHAnsi" w:cstheme="minorHAnsi"/>
                <w:sz w:val="24"/>
                <w:szCs w:val="24"/>
              </w:rPr>
            </w:pPr>
            <w:r>
              <w:rPr>
                <w:rFonts w:asciiTheme="minorHAnsi" w:hAnsiTheme="minorHAnsi" w:cstheme="minorHAnsi"/>
                <w:color w:val="000000" w:themeColor="text1"/>
                <w:sz w:val="24"/>
                <w:szCs w:val="24"/>
              </w:rPr>
              <w:t>Video Blog</w:t>
            </w:r>
          </w:p>
        </w:tc>
        <w:tc>
          <w:tcPr>
            <w:tcW w:w="1789" w:type="dxa"/>
          </w:tcPr>
          <w:p w14:paraId="362444B3" w14:textId="381E3F13" w:rsidR="00FE660B" w:rsidRPr="00D47EBE" w:rsidRDefault="00FE660B" w:rsidP="00FE660B">
            <w:pPr>
              <w:rPr>
                <w:rFonts w:asciiTheme="minorHAnsi" w:hAnsiTheme="minorHAnsi" w:cstheme="minorHAnsi"/>
                <w:sz w:val="24"/>
                <w:szCs w:val="24"/>
              </w:rPr>
            </w:pPr>
            <w:r>
              <w:rPr>
                <w:rFonts w:asciiTheme="minorHAnsi" w:hAnsiTheme="minorHAnsi" w:cstheme="minorHAnsi"/>
                <w:sz w:val="24"/>
                <w:szCs w:val="24"/>
              </w:rPr>
              <w:t>Presentation</w:t>
            </w:r>
          </w:p>
        </w:tc>
        <w:tc>
          <w:tcPr>
            <w:tcW w:w="4680" w:type="dxa"/>
          </w:tcPr>
          <w:p w14:paraId="6220270F" w14:textId="64F68D1F" w:rsidR="00FE660B" w:rsidRPr="00D47EBE" w:rsidRDefault="00FE660B" w:rsidP="00FE660B">
            <w:pPr>
              <w:rPr>
                <w:rFonts w:asciiTheme="minorHAnsi" w:hAnsiTheme="minorHAnsi" w:cstheme="minorHAnsi"/>
                <w:sz w:val="24"/>
                <w:szCs w:val="24"/>
              </w:rPr>
            </w:pPr>
            <w:r>
              <w:rPr>
                <w:rFonts w:asciiTheme="minorHAnsi" w:hAnsiTheme="minorHAnsi" w:cstheme="minorHAnsi"/>
                <w:color w:val="000000" w:themeColor="text1"/>
                <w:sz w:val="24"/>
                <w:szCs w:val="24"/>
              </w:rPr>
              <w:t>Submit video</w:t>
            </w:r>
          </w:p>
        </w:tc>
        <w:tc>
          <w:tcPr>
            <w:tcW w:w="1451" w:type="dxa"/>
          </w:tcPr>
          <w:p w14:paraId="101F87DE" w14:textId="76268BEF" w:rsidR="00FE660B" w:rsidRPr="00D47EBE" w:rsidRDefault="00FE660B" w:rsidP="00FE660B">
            <w:pPr>
              <w:rPr>
                <w:rFonts w:asciiTheme="minorHAnsi" w:hAnsiTheme="minorHAnsi" w:cstheme="minorHAnsi"/>
                <w:color w:val="000000" w:themeColor="text1"/>
                <w:sz w:val="24"/>
                <w:szCs w:val="24"/>
              </w:rPr>
            </w:pPr>
            <w:r w:rsidRPr="0009580B">
              <w:rPr>
                <w:rFonts w:asciiTheme="minorHAnsi" w:hAnsiTheme="minorHAnsi" w:cstheme="minorHAnsi"/>
                <w:sz w:val="24"/>
                <w:szCs w:val="24"/>
              </w:rPr>
              <w:t>L01-L06</w:t>
            </w:r>
          </w:p>
        </w:tc>
      </w:tr>
      <w:tr w:rsidR="00FE660B" w:rsidRPr="00D47EBE" w14:paraId="54B5A669" w14:textId="77777777" w:rsidTr="00FE660B">
        <w:tc>
          <w:tcPr>
            <w:tcW w:w="2245" w:type="dxa"/>
          </w:tcPr>
          <w:p w14:paraId="74DB817C" w14:textId="5C39F9AB" w:rsidR="00FE660B" w:rsidRPr="00D47EBE" w:rsidRDefault="00FE660B" w:rsidP="00FE660B">
            <w:pPr>
              <w:rPr>
                <w:rFonts w:asciiTheme="minorHAnsi" w:hAnsiTheme="minorHAnsi" w:cstheme="minorHAnsi"/>
                <w:sz w:val="24"/>
                <w:szCs w:val="24"/>
              </w:rPr>
            </w:pPr>
            <w:r>
              <w:rPr>
                <w:rFonts w:asciiTheme="minorHAnsi" w:hAnsiTheme="minorHAnsi" w:cstheme="minorHAnsi"/>
                <w:color w:val="000000" w:themeColor="text1"/>
                <w:sz w:val="24"/>
                <w:szCs w:val="24"/>
              </w:rPr>
              <w:t>Supervisor Evaluation</w:t>
            </w:r>
          </w:p>
        </w:tc>
        <w:tc>
          <w:tcPr>
            <w:tcW w:w="1789" w:type="dxa"/>
          </w:tcPr>
          <w:p w14:paraId="24037027" w14:textId="1DE9421D" w:rsidR="00FE660B" w:rsidRPr="00D47EBE" w:rsidRDefault="00FE660B" w:rsidP="00FE660B">
            <w:pPr>
              <w:rPr>
                <w:rFonts w:asciiTheme="minorHAnsi" w:hAnsiTheme="minorHAnsi" w:cstheme="minorHAnsi"/>
                <w:sz w:val="24"/>
                <w:szCs w:val="24"/>
              </w:rPr>
            </w:pPr>
            <w:r>
              <w:rPr>
                <w:rFonts w:asciiTheme="minorHAnsi" w:hAnsiTheme="minorHAnsi" w:cstheme="minorHAnsi"/>
                <w:color w:val="000000" w:themeColor="text1"/>
                <w:sz w:val="24"/>
                <w:szCs w:val="24"/>
              </w:rPr>
              <w:t>Link/Template</w:t>
            </w:r>
          </w:p>
        </w:tc>
        <w:tc>
          <w:tcPr>
            <w:tcW w:w="4680" w:type="dxa"/>
          </w:tcPr>
          <w:p w14:paraId="1BD116D2" w14:textId="189A1D3E" w:rsidR="00FE660B" w:rsidRPr="00D47EBE" w:rsidRDefault="00FE660B" w:rsidP="00FE660B">
            <w:pPr>
              <w:rPr>
                <w:rFonts w:asciiTheme="minorHAnsi" w:hAnsiTheme="minorHAnsi" w:cstheme="minorHAnsi"/>
                <w:sz w:val="24"/>
                <w:szCs w:val="24"/>
              </w:rPr>
            </w:pPr>
          </w:p>
        </w:tc>
        <w:tc>
          <w:tcPr>
            <w:tcW w:w="1451" w:type="dxa"/>
          </w:tcPr>
          <w:p w14:paraId="15C22943" w14:textId="2772DC92" w:rsidR="00FE660B" w:rsidRPr="00D47EBE" w:rsidRDefault="00FE660B" w:rsidP="00FE660B">
            <w:pPr>
              <w:pStyle w:val="NormalWeb"/>
              <w:spacing w:before="0" w:beforeAutospacing="0" w:after="0" w:afterAutospacing="0"/>
              <w:rPr>
                <w:rFonts w:asciiTheme="minorHAnsi" w:hAnsiTheme="minorHAnsi" w:cstheme="minorHAnsi"/>
                <w:color w:val="000000" w:themeColor="text1"/>
              </w:rPr>
            </w:pPr>
            <w:r w:rsidRPr="0009580B">
              <w:rPr>
                <w:rFonts w:asciiTheme="minorHAnsi" w:hAnsiTheme="minorHAnsi" w:cstheme="minorHAnsi"/>
              </w:rPr>
              <w:t>L01-L06</w:t>
            </w:r>
          </w:p>
        </w:tc>
      </w:tr>
      <w:tr w:rsidR="00FE660B" w:rsidRPr="00D47EBE" w14:paraId="7B4FB800" w14:textId="77777777" w:rsidTr="00FE660B">
        <w:tc>
          <w:tcPr>
            <w:tcW w:w="2245" w:type="dxa"/>
          </w:tcPr>
          <w:p w14:paraId="57BDF764" w14:textId="5065A1AD" w:rsidR="00FE660B" w:rsidRPr="00D47EBE" w:rsidRDefault="00FE660B" w:rsidP="00FE660B">
            <w:pPr>
              <w:rPr>
                <w:rFonts w:asciiTheme="minorHAnsi" w:hAnsiTheme="minorHAnsi" w:cstheme="minorHAnsi"/>
                <w:sz w:val="24"/>
                <w:szCs w:val="24"/>
              </w:rPr>
            </w:pPr>
            <w:r>
              <w:rPr>
                <w:rFonts w:asciiTheme="minorHAnsi" w:hAnsiTheme="minorHAnsi" w:cstheme="minorHAnsi"/>
                <w:color w:val="000000" w:themeColor="text1"/>
                <w:sz w:val="24"/>
                <w:szCs w:val="24"/>
              </w:rPr>
              <w:t>Final Report (Reflection)</w:t>
            </w:r>
          </w:p>
        </w:tc>
        <w:tc>
          <w:tcPr>
            <w:tcW w:w="1789" w:type="dxa"/>
          </w:tcPr>
          <w:p w14:paraId="2DC88ABA" w14:textId="77777777" w:rsidR="00FE660B" w:rsidRPr="00D47EBE" w:rsidRDefault="00FE660B" w:rsidP="00FE660B">
            <w:pPr>
              <w:rPr>
                <w:rFonts w:asciiTheme="minorHAnsi" w:hAnsiTheme="minorHAnsi" w:cstheme="minorHAnsi"/>
                <w:sz w:val="24"/>
                <w:szCs w:val="24"/>
              </w:rPr>
            </w:pPr>
            <w:r w:rsidRPr="00D47EBE">
              <w:rPr>
                <w:rFonts w:asciiTheme="minorHAnsi" w:hAnsiTheme="minorHAnsi" w:cstheme="minorHAnsi"/>
                <w:color w:val="000000" w:themeColor="text1"/>
                <w:sz w:val="24"/>
                <w:szCs w:val="24"/>
              </w:rPr>
              <w:t>Review Links</w:t>
            </w:r>
          </w:p>
        </w:tc>
        <w:tc>
          <w:tcPr>
            <w:tcW w:w="4680" w:type="dxa"/>
          </w:tcPr>
          <w:p w14:paraId="017EBB6B" w14:textId="1B00E670" w:rsidR="00FE660B" w:rsidRPr="00D47EBE" w:rsidRDefault="00FE660B" w:rsidP="00FE660B">
            <w:pPr>
              <w:rPr>
                <w:rFonts w:asciiTheme="minorHAnsi" w:hAnsiTheme="minorHAnsi" w:cstheme="minorHAnsi"/>
                <w:sz w:val="24"/>
                <w:szCs w:val="24"/>
              </w:rPr>
            </w:pPr>
            <w:r>
              <w:rPr>
                <w:rFonts w:asciiTheme="minorHAnsi" w:hAnsiTheme="minorHAnsi" w:cstheme="minorHAnsi"/>
                <w:color w:val="000000" w:themeColor="text1"/>
                <w:sz w:val="24"/>
                <w:szCs w:val="24"/>
              </w:rPr>
              <w:t>Follow Template and Submit Survey</w:t>
            </w:r>
          </w:p>
        </w:tc>
        <w:tc>
          <w:tcPr>
            <w:tcW w:w="1451" w:type="dxa"/>
          </w:tcPr>
          <w:p w14:paraId="75E8B409" w14:textId="07817D3C" w:rsidR="00FE660B" w:rsidRPr="00D47EBE" w:rsidRDefault="00FE660B" w:rsidP="00FE660B">
            <w:pPr>
              <w:rPr>
                <w:rFonts w:asciiTheme="minorHAnsi" w:hAnsiTheme="minorHAnsi" w:cstheme="minorHAnsi"/>
                <w:color w:val="000000" w:themeColor="text1"/>
                <w:sz w:val="24"/>
                <w:szCs w:val="24"/>
              </w:rPr>
            </w:pPr>
            <w:r w:rsidRPr="0009580B">
              <w:rPr>
                <w:rFonts w:asciiTheme="minorHAnsi" w:hAnsiTheme="minorHAnsi" w:cstheme="minorHAnsi"/>
                <w:sz w:val="24"/>
                <w:szCs w:val="24"/>
              </w:rPr>
              <w:t>L01-L06</w:t>
            </w:r>
          </w:p>
        </w:tc>
      </w:tr>
      <w:bookmarkEnd w:id="1"/>
    </w:tbl>
    <w:p w14:paraId="61AD81DD" w14:textId="77777777" w:rsidR="0042769B" w:rsidRDefault="0042769B" w:rsidP="004B287A">
      <w:pPr>
        <w:pStyle w:val="Heading1"/>
      </w:pPr>
    </w:p>
    <w:p w14:paraId="1BC7737F" w14:textId="4B8252C1" w:rsidR="00CC14E7" w:rsidRPr="00E66BCF" w:rsidRDefault="00287950" w:rsidP="004B287A">
      <w:pPr>
        <w:pStyle w:val="Heading1"/>
      </w:pPr>
      <w:r w:rsidRPr="00E66BCF">
        <w:t>Evaluation and Grading Policies</w:t>
      </w:r>
      <w:r w:rsidR="004D2F99">
        <w:t xml:space="preserve"> </w:t>
      </w:r>
    </w:p>
    <w:p w14:paraId="52805778" w14:textId="77777777" w:rsidR="0094599E" w:rsidRPr="00E66BCF" w:rsidRDefault="0094599E">
      <w:pPr>
        <w:spacing w:line="20" w:lineRule="exact"/>
        <w:rPr>
          <w:rFonts w:eastAsia="Times New Roman"/>
          <w:color w:val="000000" w:themeColor="text1"/>
          <w:sz w:val="24"/>
        </w:rPr>
      </w:pPr>
    </w:p>
    <w:p w14:paraId="707A1780" w14:textId="77777777" w:rsidR="00D97124" w:rsidRDefault="00D97124">
      <w:pPr>
        <w:contextualSpacing/>
        <w:rPr>
          <w:b/>
          <w:color w:val="000000" w:themeColor="text1"/>
          <w:sz w:val="24"/>
          <w:szCs w:val="24"/>
        </w:rPr>
      </w:pPr>
    </w:p>
    <w:p w14:paraId="0A126059" w14:textId="47D89A8F" w:rsidR="00D97124" w:rsidRPr="00D47EBE" w:rsidRDefault="00D97124" w:rsidP="00D97124">
      <w:pPr>
        <w:rPr>
          <w:szCs w:val="22"/>
        </w:rPr>
      </w:pPr>
      <w:r w:rsidRPr="00D47EBE">
        <w:rPr>
          <w:b/>
          <w:szCs w:val="22"/>
        </w:rPr>
        <w:t xml:space="preserve">Course Information: </w:t>
      </w:r>
      <w:r w:rsidRPr="00D47EBE">
        <w:rPr>
          <w:szCs w:val="22"/>
        </w:rPr>
        <w:t>The D2L content, links and other supplemental material will be the basis for all test</w:t>
      </w:r>
      <w:r w:rsidR="00B707FB" w:rsidRPr="00D47EBE">
        <w:rPr>
          <w:szCs w:val="22"/>
        </w:rPr>
        <w:t xml:space="preserve"> </w:t>
      </w:r>
      <w:r w:rsidRPr="00D47EBE">
        <w:rPr>
          <w:szCs w:val="22"/>
        </w:rPr>
        <w:t xml:space="preserve">taking and assignments. You will have </w:t>
      </w:r>
      <w:r w:rsidR="00FE660B">
        <w:rPr>
          <w:szCs w:val="22"/>
        </w:rPr>
        <w:t>7 status reports, a poster, video blog, supervisor evaluation, and final report</w:t>
      </w:r>
    </w:p>
    <w:p w14:paraId="7E06F4E5" w14:textId="77777777" w:rsidR="00D97124" w:rsidRPr="00D47EBE" w:rsidRDefault="00D97124" w:rsidP="00D97124">
      <w:pPr>
        <w:rPr>
          <w:b/>
          <w:szCs w:val="22"/>
        </w:rPr>
      </w:pPr>
    </w:p>
    <w:p w14:paraId="21062B5F" w14:textId="066777AA" w:rsidR="00D97124" w:rsidRPr="00D47EBE" w:rsidRDefault="00D97124" w:rsidP="00D97124">
      <w:pPr>
        <w:rPr>
          <w:b/>
          <w:szCs w:val="22"/>
        </w:rPr>
      </w:pPr>
      <w:r w:rsidRPr="00D47EBE">
        <w:rPr>
          <w:b/>
          <w:szCs w:val="22"/>
        </w:rPr>
        <w:t>Course Schedule</w:t>
      </w:r>
      <w:r w:rsidR="003B1A3C" w:rsidRPr="00D47EBE">
        <w:rPr>
          <w:b/>
          <w:szCs w:val="22"/>
        </w:rPr>
        <w:t xml:space="preserve"> </w:t>
      </w:r>
      <w:r w:rsidRPr="00D47EBE">
        <w:rPr>
          <w:szCs w:val="22"/>
        </w:rPr>
        <w:t xml:space="preserve">Course due dates are as noted in the calendar tool in D2L.  </w:t>
      </w:r>
    </w:p>
    <w:p w14:paraId="04BAA279" w14:textId="77777777" w:rsidR="00D97124" w:rsidRPr="00D47EBE" w:rsidRDefault="00D97124" w:rsidP="00D97124">
      <w:pPr>
        <w:rPr>
          <w:b/>
          <w:szCs w:val="22"/>
        </w:rPr>
      </w:pPr>
    </w:p>
    <w:p w14:paraId="30770CAD" w14:textId="77777777" w:rsidR="00FE660B" w:rsidRPr="00931358" w:rsidRDefault="00FE660B" w:rsidP="00FE660B">
      <w:pPr>
        <w:ind w:right="-20"/>
        <w:rPr>
          <w:rFonts w:eastAsia="Times New Roman" w:cs="Times New Roman"/>
        </w:rPr>
      </w:pPr>
      <w:r w:rsidRPr="00931358">
        <w:rPr>
          <w:rFonts w:eastAsia="Times New Roman" w:cs="Times New Roman"/>
          <w:b/>
          <w:bCs/>
          <w:spacing w:val="-2"/>
        </w:rPr>
        <w:t>G</w:t>
      </w:r>
      <w:r w:rsidRPr="00931358">
        <w:rPr>
          <w:rFonts w:eastAsia="Times New Roman" w:cs="Times New Roman"/>
          <w:b/>
          <w:bCs/>
          <w:spacing w:val="-1"/>
        </w:rPr>
        <w:t>r</w:t>
      </w:r>
      <w:r w:rsidRPr="00931358">
        <w:rPr>
          <w:rFonts w:eastAsia="Times New Roman" w:cs="Times New Roman"/>
          <w:b/>
          <w:bCs/>
        </w:rPr>
        <w:t>a</w:t>
      </w:r>
      <w:r w:rsidRPr="00931358">
        <w:rPr>
          <w:rFonts w:eastAsia="Times New Roman" w:cs="Times New Roman"/>
          <w:b/>
          <w:bCs/>
          <w:spacing w:val="1"/>
        </w:rPr>
        <w:t>d</w:t>
      </w:r>
      <w:r w:rsidRPr="00931358">
        <w:rPr>
          <w:rFonts w:eastAsia="Times New Roman" w:cs="Times New Roman"/>
          <w:b/>
          <w:bCs/>
        </w:rPr>
        <w:t>e</w:t>
      </w:r>
      <w:r w:rsidRPr="00931358">
        <w:rPr>
          <w:rFonts w:eastAsia="Times New Roman" w:cs="Times New Roman"/>
          <w:b/>
          <w:bCs/>
          <w:spacing w:val="-8"/>
        </w:rPr>
        <w:t xml:space="preserve"> </w:t>
      </w:r>
      <w:r w:rsidRPr="00931358">
        <w:rPr>
          <w:rFonts w:eastAsia="Times New Roman" w:cs="Times New Roman"/>
          <w:b/>
          <w:bCs/>
        </w:rPr>
        <w:t>Co</w:t>
      </w:r>
      <w:r w:rsidRPr="00931358">
        <w:rPr>
          <w:rFonts w:eastAsia="Times New Roman" w:cs="Times New Roman"/>
          <w:b/>
          <w:bCs/>
          <w:spacing w:val="1"/>
        </w:rPr>
        <w:t>n</w:t>
      </w:r>
      <w:r w:rsidRPr="00931358">
        <w:rPr>
          <w:rFonts w:eastAsia="Times New Roman" w:cs="Times New Roman"/>
          <w:b/>
          <w:bCs/>
        </w:rPr>
        <w:t>v</w:t>
      </w:r>
      <w:r w:rsidRPr="00931358">
        <w:rPr>
          <w:rFonts w:eastAsia="Times New Roman" w:cs="Times New Roman"/>
          <w:b/>
          <w:bCs/>
          <w:spacing w:val="2"/>
        </w:rPr>
        <w:t>e</w:t>
      </w:r>
      <w:r w:rsidRPr="00931358">
        <w:rPr>
          <w:rFonts w:eastAsia="Times New Roman" w:cs="Times New Roman"/>
          <w:b/>
          <w:bCs/>
          <w:spacing w:val="-1"/>
        </w:rPr>
        <w:t>r</w:t>
      </w:r>
      <w:r w:rsidRPr="00931358">
        <w:rPr>
          <w:rFonts w:eastAsia="Times New Roman" w:cs="Times New Roman"/>
          <w:b/>
          <w:bCs/>
        </w:rPr>
        <w:t>s</w:t>
      </w:r>
      <w:r w:rsidRPr="00931358">
        <w:rPr>
          <w:rFonts w:eastAsia="Times New Roman" w:cs="Times New Roman"/>
          <w:b/>
          <w:bCs/>
          <w:spacing w:val="1"/>
        </w:rPr>
        <w:t>i</w:t>
      </w:r>
      <w:r w:rsidRPr="00931358">
        <w:rPr>
          <w:rFonts w:eastAsia="Times New Roman" w:cs="Times New Roman"/>
          <w:b/>
          <w:bCs/>
        </w:rPr>
        <w:t>o</w:t>
      </w:r>
      <w:r w:rsidRPr="00931358">
        <w:rPr>
          <w:rFonts w:eastAsia="Times New Roman" w:cs="Times New Roman"/>
          <w:b/>
          <w:bCs/>
          <w:spacing w:val="1"/>
        </w:rPr>
        <w:t>n</w:t>
      </w:r>
      <w:r w:rsidRPr="00931358">
        <w:rPr>
          <w:rFonts w:eastAsia="Times New Roman" w:cs="Times New Roman"/>
          <w:b/>
          <w:bCs/>
        </w:rPr>
        <w:t>:</w:t>
      </w:r>
      <w:r w:rsidRPr="00931358">
        <w:rPr>
          <w:rFonts w:eastAsia="Times New Roman" w:cs="Times New Roman"/>
          <w:b/>
          <w:bCs/>
          <w:spacing w:val="-13"/>
        </w:rPr>
        <w:t xml:space="preserve"> </w:t>
      </w:r>
      <w:r>
        <w:rPr>
          <w:rFonts w:eastAsia="Times New Roman" w:cs="Times New Roman"/>
        </w:rPr>
        <w:t>You can receive an “S” or “U” for this course.</w:t>
      </w:r>
    </w:p>
    <w:p w14:paraId="622E1D97" w14:textId="77777777" w:rsidR="00FE660B" w:rsidRDefault="00FE660B" w:rsidP="00FE660B">
      <w:pPr>
        <w:rPr>
          <w:rFonts w:eastAsia="Times New Roman" w:cs="Times New Roman"/>
        </w:rPr>
      </w:pPr>
      <w:r w:rsidRPr="00931358">
        <w:rPr>
          <w:rFonts w:eastAsia="Times New Roman" w:cs="Times New Roman"/>
          <w:b/>
        </w:rPr>
        <w:t>Grade Indicator</w:t>
      </w:r>
      <w:r w:rsidRPr="00931358">
        <w:rPr>
          <w:rFonts w:eastAsia="Times New Roman" w:cs="Times New Roman"/>
        </w:rPr>
        <w:t xml:space="preserve">: </w:t>
      </w:r>
      <w:r>
        <w:rPr>
          <w:rFonts w:eastAsia="Times New Roman" w:cs="Times New Roman"/>
        </w:rPr>
        <w:t xml:space="preserve">Please ensure you are following grades in D2L. </w:t>
      </w:r>
    </w:p>
    <w:p w14:paraId="1E321468" w14:textId="77777777" w:rsidR="00FE660B" w:rsidRDefault="00FE660B" w:rsidP="00FE660B">
      <w:pPr>
        <w:rPr>
          <w:rFonts w:eastAsia="Times New Roman" w:cs="Times New Roman"/>
        </w:rPr>
      </w:pPr>
    </w:p>
    <w:p w14:paraId="02459880" w14:textId="77777777" w:rsidR="00FE660B" w:rsidRPr="00757798" w:rsidRDefault="00FE660B" w:rsidP="00FE660B">
      <w:pPr>
        <w:rPr>
          <w:rFonts w:eastAsia="Times New Roman" w:cs="Times New Roman"/>
        </w:rPr>
      </w:pPr>
      <w:r>
        <w:rPr>
          <w:rFonts w:eastAsia="Times New Roman" w:cs="Times New Roman"/>
        </w:rPr>
        <w:t>Your grade is based on the following:</w:t>
      </w:r>
    </w:p>
    <w:p w14:paraId="42F81B40" w14:textId="77777777" w:rsidR="00FE660B" w:rsidRPr="00483686" w:rsidRDefault="00FE660B" w:rsidP="00FE660B"/>
    <w:p w14:paraId="433A3B4C" w14:textId="77777777" w:rsidR="00FE660B" w:rsidRPr="00031C5D" w:rsidRDefault="00FE660B" w:rsidP="00FE660B">
      <w:pPr>
        <w:autoSpaceDE w:val="0"/>
        <w:autoSpaceDN w:val="0"/>
        <w:adjustRightInd w:val="0"/>
        <w:ind w:right="-30"/>
        <w:jc w:val="both"/>
        <w:rPr>
          <w:rFonts w:cs="Times New Roman"/>
          <w:bCs/>
          <w:sz w:val="24"/>
          <w:szCs w:val="24"/>
        </w:rPr>
      </w:pPr>
    </w:p>
    <w:tbl>
      <w:tblPr>
        <w:tblStyle w:val="TableGrid"/>
        <w:tblW w:w="0" w:type="auto"/>
        <w:tblInd w:w="-5" w:type="dxa"/>
        <w:tblLook w:val="04A0" w:firstRow="1" w:lastRow="0" w:firstColumn="1" w:lastColumn="0" w:noHBand="0" w:noVBand="1"/>
      </w:tblPr>
      <w:tblGrid>
        <w:gridCol w:w="4410"/>
        <w:gridCol w:w="1260"/>
      </w:tblGrid>
      <w:tr w:rsidR="00FE660B" w:rsidRPr="003D5BF7" w14:paraId="7AB46381" w14:textId="77777777" w:rsidTr="003627EC">
        <w:tc>
          <w:tcPr>
            <w:tcW w:w="4410" w:type="dxa"/>
          </w:tcPr>
          <w:p w14:paraId="2C01A34F" w14:textId="77777777" w:rsidR="00FE660B" w:rsidRPr="003D5BF7" w:rsidRDefault="00FE660B" w:rsidP="003627EC">
            <w:pPr>
              <w:autoSpaceDE w:val="0"/>
              <w:autoSpaceDN w:val="0"/>
              <w:adjustRightInd w:val="0"/>
              <w:ind w:right="-30"/>
              <w:jc w:val="both"/>
              <w:rPr>
                <w:rFonts w:cs="Times New Roman"/>
                <w:b/>
              </w:rPr>
            </w:pPr>
            <w:r w:rsidRPr="003D5BF7">
              <w:rPr>
                <w:rFonts w:cs="Times New Roman"/>
                <w:b/>
              </w:rPr>
              <w:t>Grading Item</w:t>
            </w:r>
          </w:p>
        </w:tc>
        <w:tc>
          <w:tcPr>
            <w:tcW w:w="1260" w:type="dxa"/>
          </w:tcPr>
          <w:p w14:paraId="55E2D93A" w14:textId="77777777" w:rsidR="00FE660B" w:rsidRPr="003D5BF7" w:rsidRDefault="00FE660B" w:rsidP="003627EC">
            <w:pPr>
              <w:autoSpaceDE w:val="0"/>
              <w:autoSpaceDN w:val="0"/>
              <w:adjustRightInd w:val="0"/>
              <w:ind w:right="-30"/>
              <w:jc w:val="both"/>
              <w:rPr>
                <w:rFonts w:cs="Times New Roman"/>
                <w:b/>
              </w:rPr>
            </w:pPr>
            <w:r w:rsidRPr="003D5BF7">
              <w:rPr>
                <w:rFonts w:cs="Times New Roman"/>
                <w:b/>
              </w:rPr>
              <w:t xml:space="preserve">Weight </w:t>
            </w:r>
          </w:p>
        </w:tc>
      </w:tr>
      <w:tr w:rsidR="00FE660B" w14:paraId="44857049" w14:textId="77777777" w:rsidTr="003627EC">
        <w:trPr>
          <w:trHeight w:val="386"/>
        </w:trPr>
        <w:tc>
          <w:tcPr>
            <w:tcW w:w="4410" w:type="dxa"/>
          </w:tcPr>
          <w:p w14:paraId="755A391B" w14:textId="77777777" w:rsidR="00FE660B" w:rsidRDefault="00FE660B" w:rsidP="003627EC">
            <w:pPr>
              <w:autoSpaceDE w:val="0"/>
              <w:autoSpaceDN w:val="0"/>
              <w:adjustRightInd w:val="0"/>
              <w:ind w:right="-30"/>
              <w:jc w:val="both"/>
            </w:pPr>
            <w:r>
              <w:t>Status Reports (must obtain an avg of 70)</w:t>
            </w:r>
          </w:p>
          <w:p w14:paraId="214DBAB8" w14:textId="77777777" w:rsidR="00FE660B" w:rsidRPr="00A544B9" w:rsidRDefault="00FE660B" w:rsidP="00FE660B">
            <w:pPr>
              <w:pStyle w:val="ListParagraph"/>
              <w:widowControl w:val="0"/>
              <w:numPr>
                <w:ilvl w:val="0"/>
                <w:numId w:val="47"/>
              </w:numPr>
              <w:autoSpaceDE w:val="0"/>
              <w:autoSpaceDN w:val="0"/>
              <w:adjustRightInd w:val="0"/>
              <w:spacing w:after="200" w:line="276" w:lineRule="auto"/>
              <w:ind w:right="-30"/>
              <w:jc w:val="both"/>
              <w:rPr>
                <w:rFonts w:cs="Times New Roman"/>
                <w:bCs/>
              </w:rPr>
            </w:pPr>
            <w:r w:rsidRPr="00A544B9">
              <w:rPr>
                <w:bCs/>
              </w:rPr>
              <w:t>Seven  status reports</w:t>
            </w:r>
          </w:p>
        </w:tc>
        <w:tc>
          <w:tcPr>
            <w:tcW w:w="1260" w:type="dxa"/>
          </w:tcPr>
          <w:p w14:paraId="3E00ECB3" w14:textId="77777777" w:rsidR="00FE660B" w:rsidRDefault="00FE660B" w:rsidP="003627EC">
            <w:pPr>
              <w:autoSpaceDE w:val="0"/>
              <w:autoSpaceDN w:val="0"/>
              <w:adjustRightInd w:val="0"/>
              <w:ind w:right="-30"/>
              <w:jc w:val="both"/>
              <w:rPr>
                <w:rFonts w:cs="Times New Roman"/>
                <w:bCs/>
              </w:rPr>
            </w:pPr>
            <w:r>
              <w:rPr>
                <w:rFonts w:cs="Times New Roman"/>
                <w:bCs/>
              </w:rPr>
              <w:t>25%</w:t>
            </w:r>
          </w:p>
        </w:tc>
      </w:tr>
      <w:tr w:rsidR="00FE660B" w14:paraId="6A50F243" w14:textId="77777777" w:rsidTr="003627EC">
        <w:tc>
          <w:tcPr>
            <w:tcW w:w="4410" w:type="dxa"/>
          </w:tcPr>
          <w:p w14:paraId="4E317184" w14:textId="77777777" w:rsidR="00FE660B" w:rsidRDefault="00FE660B" w:rsidP="003627EC">
            <w:pPr>
              <w:autoSpaceDE w:val="0"/>
              <w:autoSpaceDN w:val="0"/>
              <w:adjustRightInd w:val="0"/>
              <w:ind w:right="-30"/>
              <w:jc w:val="both"/>
            </w:pPr>
            <w:r>
              <w:t>Experience (must obtain an avg of 70)</w:t>
            </w:r>
          </w:p>
          <w:p w14:paraId="59DCBC5A" w14:textId="77777777" w:rsidR="00FE660B" w:rsidRDefault="00FE660B" w:rsidP="00FE660B">
            <w:pPr>
              <w:pStyle w:val="ListParagraph"/>
              <w:widowControl w:val="0"/>
              <w:numPr>
                <w:ilvl w:val="0"/>
                <w:numId w:val="45"/>
              </w:numPr>
              <w:autoSpaceDE w:val="0"/>
              <w:autoSpaceDN w:val="0"/>
              <w:adjustRightInd w:val="0"/>
              <w:spacing w:after="200" w:line="276" w:lineRule="auto"/>
              <w:ind w:right="-30"/>
              <w:jc w:val="both"/>
            </w:pPr>
            <w:r>
              <w:t>Internship Posters</w:t>
            </w:r>
          </w:p>
          <w:p w14:paraId="0432BC04" w14:textId="77777777" w:rsidR="00FE660B" w:rsidRDefault="00FE660B" w:rsidP="00FE660B">
            <w:pPr>
              <w:pStyle w:val="ListParagraph"/>
              <w:widowControl w:val="0"/>
              <w:numPr>
                <w:ilvl w:val="0"/>
                <w:numId w:val="45"/>
              </w:numPr>
              <w:autoSpaceDE w:val="0"/>
              <w:autoSpaceDN w:val="0"/>
              <w:adjustRightInd w:val="0"/>
              <w:spacing w:after="200" w:line="276" w:lineRule="auto"/>
              <w:ind w:right="-30"/>
              <w:jc w:val="both"/>
            </w:pPr>
            <w:r>
              <w:t xml:space="preserve">Internship Video Blog </w:t>
            </w:r>
          </w:p>
        </w:tc>
        <w:tc>
          <w:tcPr>
            <w:tcW w:w="1260" w:type="dxa"/>
          </w:tcPr>
          <w:p w14:paraId="29638779" w14:textId="77777777" w:rsidR="00FE660B" w:rsidRDefault="00FE660B" w:rsidP="003627EC">
            <w:pPr>
              <w:autoSpaceDE w:val="0"/>
              <w:autoSpaceDN w:val="0"/>
              <w:adjustRightInd w:val="0"/>
              <w:ind w:right="-30"/>
              <w:jc w:val="both"/>
              <w:rPr>
                <w:rFonts w:cs="Times New Roman"/>
                <w:bCs/>
              </w:rPr>
            </w:pPr>
            <w:r>
              <w:rPr>
                <w:rFonts w:cs="Times New Roman"/>
                <w:bCs/>
              </w:rPr>
              <w:t>25%</w:t>
            </w:r>
          </w:p>
        </w:tc>
      </w:tr>
      <w:tr w:rsidR="00FE660B" w14:paraId="5987E606" w14:textId="77777777" w:rsidTr="003627EC">
        <w:tc>
          <w:tcPr>
            <w:tcW w:w="4410" w:type="dxa"/>
          </w:tcPr>
          <w:p w14:paraId="3E6AF538" w14:textId="77777777" w:rsidR="00FE660B" w:rsidRDefault="00FE660B" w:rsidP="003627EC">
            <w:pPr>
              <w:autoSpaceDE w:val="0"/>
              <w:autoSpaceDN w:val="0"/>
              <w:adjustRightInd w:val="0"/>
              <w:ind w:right="-30"/>
              <w:jc w:val="both"/>
              <w:rPr>
                <w:rFonts w:cs="Times New Roman"/>
                <w:bCs/>
              </w:rPr>
            </w:pPr>
            <w:r>
              <w:t>Final Reflection Report</w:t>
            </w:r>
            <w:r w:rsidRPr="00160F95">
              <w:t xml:space="preserve">   </w:t>
            </w:r>
            <w:r>
              <w:t>(must obtain a 70)</w:t>
            </w:r>
            <w:r w:rsidRPr="00160F95">
              <w:t xml:space="preserve">  </w:t>
            </w:r>
          </w:p>
        </w:tc>
        <w:tc>
          <w:tcPr>
            <w:tcW w:w="1260" w:type="dxa"/>
          </w:tcPr>
          <w:p w14:paraId="284E2901" w14:textId="77777777" w:rsidR="00FE660B" w:rsidRDefault="00FE660B" w:rsidP="003627EC">
            <w:pPr>
              <w:autoSpaceDE w:val="0"/>
              <w:autoSpaceDN w:val="0"/>
              <w:adjustRightInd w:val="0"/>
              <w:ind w:right="-30"/>
              <w:jc w:val="both"/>
              <w:rPr>
                <w:rFonts w:cs="Times New Roman"/>
                <w:bCs/>
              </w:rPr>
            </w:pPr>
            <w:r>
              <w:rPr>
                <w:rFonts w:cs="Times New Roman"/>
                <w:bCs/>
              </w:rPr>
              <w:t>25%</w:t>
            </w:r>
          </w:p>
        </w:tc>
      </w:tr>
      <w:tr w:rsidR="00FE660B" w14:paraId="3F08C7D9" w14:textId="77777777" w:rsidTr="003627EC">
        <w:tc>
          <w:tcPr>
            <w:tcW w:w="4410" w:type="dxa"/>
          </w:tcPr>
          <w:p w14:paraId="4D906C24" w14:textId="77777777" w:rsidR="00FE660B" w:rsidRPr="00A544B9" w:rsidRDefault="00FE660B" w:rsidP="003627EC">
            <w:pPr>
              <w:autoSpaceDE w:val="0"/>
              <w:autoSpaceDN w:val="0"/>
              <w:adjustRightInd w:val="0"/>
              <w:ind w:right="-30"/>
              <w:jc w:val="both"/>
            </w:pPr>
            <w:r>
              <w:t>Supervisor Evaluations (must obtain a 70)</w:t>
            </w:r>
          </w:p>
        </w:tc>
        <w:tc>
          <w:tcPr>
            <w:tcW w:w="1260" w:type="dxa"/>
          </w:tcPr>
          <w:p w14:paraId="38917380" w14:textId="77777777" w:rsidR="00FE660B" w:rsidRDefault="00FE660B" w:rsidP="003627EC">
            <w:pPr>
              <w:autoSpaceDE w:val="0"/>
              <w:autoSpaceDN w:val="0"/>
              <w:adjustRightInd w:val="0"/>
              <w:ind w:right="-30"/>
              <w:jc w:val="both"/>
              <w:rPr>
                <w:rFonts w:cs="Times New Roman"/>
                <w:bCs/>
              </w:rPr>
            </w:pPr>
            <w:r>
              <w:rPr>
                <w:rFonts w:cs="Times New Roman"/>
                <w:bCs/>
              </w:rPr>
              <w:t>25%</w:t>
            </w:r>
          </w:p>
        </w:tc>
      </w:tr>
      <w:tr w:rsidR="00FE660B" w:rsidRPr="003D5BF7" w14:paraId="223AEC06" w14:textId="77777777" w:rsidTr="003627EC">
        <w:tc>
          <w:tcPr>
            <w:tcW w:w="4410" w:type="dxa"/>
          </w:tcPr>
          <w:p w14:paraId="4EE79B36" w14:textId="77777777" w:rsidR="00FE660B" w:rsidRPr="003D5BF7" w:rsidRDefault="00FE660B" w:rsidP="003627EC">
            <w:pPr>
              <w:autoSpaceDE w:val="0"/>
              <w:autoSpaceDN w:val="0"/>
              <w:adjustRightInd w:val="0"/>
              <w:ind w:right="-30"/>
              <w:jc w:val="both"/>
              <w:rPr>
                <w:rFonts w:cs="Times New Roman"/>
                <w:b/>
              </w:rPr>
            </w:pPr>
            <w:r w:rsidRPr="003D5BF7">
              <w:rPr>
                <w:rFonts w:cs="Times New Roman"/>
                <w:b/>
              </w:rPr>
              <w:t xml:space="preserve">Total </w:t>
            </w:r>
          </w:p>
        </w:tc>
        <w:tc>
          <w:tcPr>
            <w:tcW w:w="1260" w:type="dxa"/>
          </w:tcPr>
          <w:p w14:paraId="263A361E" w14:textId="77777777" w:rsidR="00FE660B" w:rsidRPr="003D5BF7" w:rsidRDefault="00FE660B" w:rsidP="003627EC">
            <w:pPr>
              <w:autoSpaceDE w:val="0"/>
              <w:autoSpaceDN w:val="0"/>
              <w:adjustRightInd w:val="0"/>
              <w:ind w:right="-30"/>
              <w:jc w:val="both"/>
              <w:rPr>
                <w:rFonts w:cs="Times New Roman"/>
                <w:b/>
              </w:rPr>
            </w:pPr>
            <w:r w:rsidRPr="003D5BF7">
              <w:rPr>
                <w:rFonts w:cs="Times New Roman"/>
                <w:b/>
              </w:rPr>
              <w:t>100%</w:t>
            </w:r>
          </w:p>
        </w:tc>
      </w:tr>
    </w:tbl>
    <w:p w14:paraId="497D74D3" w14:textId="77777777" w:rsidR="00FE660B" w:rsidRDefault="00FE660B" w:rsidP="00FE660B">
      <w:pPr>
        <w:contextualSpacing/>
        <w:jc w:val="both"/>
        <w:rPr>
          <w:color w:val="7030A0"/>
          <w:sz w:val="24"/>
          <w:szCs w:val="24"/>
        </w:rPr>
      </w:pPr>
    </w:p>
    <w:p w14:paraId="6CF7A9E7" w14:textId="77777777" w:rsidR="00FE660B" w:rsidRDefault="00FE660B" w:rsidP="00FE660B">
      <w:pPr>
        <w:pStyle w:val="Heading2"/>
        <w:jc w:val="both"/>
        <w:rPr>
          <w:b w:val="0"/>
          <w:bCs/>
        </w:rPr>
      </w:pPr>
      <w:r w:rsidRPr="00C73EB4">
        <w:rPr>
          <w:bCs/>
        </w:rPr>
        <w:t>Grading Scale:</w:t>
      </w:r>
    </w:p>
    <w:p w14:paraId="743DE84B" w14:textId="77777777" w:rsidR="00FE660B" w:rsidRDefault="00FE660B" w:rsidP="00FE660B">
      <w:pPr>
        <w:pStyle w:val="Heading2"/>
        <w:jc w:val="both"/>
        <w:rPr>
          <w:b w:val="0"/>
          <w:bCs/>
          <w:color w:val="auto"/>
        </w:rPr>
      </w:pPr>
      <w:r>
        <w:rPr>
          <w:bCs/>
          <w:color w:val="auto"/>
        </w:rPr>
        <w:t xml:space="preserve">You must complete each assignment category with a  </w:t>
      </w:r>
    </w:p>
    <w:p w14:paraId="06057C50" w14:textId="4DC57396" w:rsidR="00FE660B" w:rsidRDefault="00FE660B" w:rsidP="00FE660B">
      <w:pPr>
        <w:pStyle w:val="Heading2"/>
        <w:keepNext/>
        <w:keepLines/>
        <w:numPr>
          <w:ilvl w:val="0"/>
          <w:numId w:val="46"/>
        </w:numPr>
        <w:spacing w:before="40"/>
        <w:jc w:val="both"/>
        <w:rPr>
          <w:color w:val="auto"/>
        </w:rPr>
      </w:pPr>
      <w:r>
        <w:rPr>
          <w:color w:val="auto"/>
        </w:rPr>
        <w:t>&gt;=</w:t>
      </w:r>
      <w:r w:rsidR="003128F9">
        <w:rPr>
          <w:color w:val="auto"/>
        </w:rPr>
        <w:t>8</w:t>
      </w:r>
      <w:r>
        <w:rPr>
          <w:color w:val="auto"/>
        </w:rPr>
        <w:t>0% S (satisfactory)</w:t>
      </w:r>
    </w:p>
    <w:p w14:paraId="1B7EAE4E" w14:textId="5BF2F3E8" w:rsidR="00FE660B" w:rsidRDefault="00FE660B" w:rsidP="00FE660B">
      <w:pPr>
        <w:pStyle w:val="Heading2"/>
        <w:keepNext/>
        <w:keepLines/>
        <w:numPr>
          <w:ilvl w:val="0"/>
          <w:numId w:val="46"/>
        </w:numPr>
        <w:spacing w:before="40"/>
        <w:jc w:val="both"/>
        <w:rPr>
          <w:color w:val="auto"/>
        </w:rPr>
      </w:pPr>
      <w:r>
        <w:rPr>
          <w:color w:val="auto"/>
        </w:rPr>
        <w:t>&lt;</w:t>
      </w:r>
      <w:r w:rsidR="003128F9">
        <w:rPr>
          <w:color w:val="auto"/>
        </w:rPr>
        <w:t>8</w:t>
      </w:r>
      <w:r>
        <w:rPr>
          <w:color w:val="auto"/>
        </w:rPr>
        <w:t>0% - U (unsatisfactory)</w:t>
      </w:r>
    </w:p>
    <w:p w14:paraId="65F1A460" w14:textId="77777777" w:rsidR="00FE660B" w:rsidRPr="00F35492" w:rsidRDefault="00FE660B" w:rsidP="00FE660B">
      <w:pPr>
        <w:rPr>
          <w:b/>
          <w:bCs/>
        </w:rPr>
      </w:pPr>
      <w:r w:rsidRPr="00F35492">
        <w:rPr>
          <w:b/>
          <w:bCs/>
        </w:rPr>
        <w:t>Meaning – all assignment</w:t>
      </w:r>
      <w:r>
        <w:rPr>
          <w:b/>
          <w:bCs/>
        </w:rPr>
        <w:t xml:space="preserve"> submissions</w:t>
      </w:r>
      <w:r w:rsidRPr="00F35492">
        <w:rPr>
          <w:b/>
          <w:bCs/>
        </w:rPr>
        <w:t xml:space="preserve"> are required</w:t>
      </w:r>
      <w:r w:rsidRPr="00F35492">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p>
    <w:p w14:paraId="58CC9DD3" w14:textId="77777777" w:rsidR="00D97124" w:rsidRPr="00AA6EEE" w:rsidRDefault="00D97124" w:rsidP="00D97124">
      <w:pPr>
        <w:spacing w:line="0" w:lineRule="atLeast"/>
        <w:rPr>
          <w:rFonts w:eastAsia="Arial"/>
          <w:b/>
          <w:color w:val="A60103"/>
          <w:sz w:val="24"/>
          <w:szCs w:val="24"/>
        </w:rPr>
      </w:pPr>
      <w:r w:rsidRPr="00D47EBE">
        <w:rPr>
          <w:color w:val="7030A0"/>
          <w:szCs w:val="22"/>
        </w:rPr>
        <w:br/>
      </w:r>
    </w:p>
    <w:p w14:paraId="1BC77385" w14:textId="77777777" w:rsidR="00CC14E7" w:rsidRPr="00E66BCF" w:rsidRDefault="00CC14E7">
      <w:pPr>
        <w:contextualSpacing/>
        <w:rPr>
          <w:rFonts w:eastAsia="Trebuchet MS"/>
          <w:color w:val="000000" w:themeColor="text1"/>
          <w:spacing w:val="1"/>
          <w:szCs w:val="24"/>
        </w:rPr>
      </w:pPr>
    </w:p>
    <w:p w14:paraId="1BC77386" w14:textId="77777777" w:rsidR="00CC14E7" w:rsidRPr="00E66BCF" w:rsidRDefault="00287950">
      <w:pPr>
        <w:pBdr>
          <w:bottom w:val="single" w:sz="12" w:space="1" w:color="auto"/>
        </w:pBdr>
        <w:spacing w:line="0" w:lineRule="atLeast"/>
        <w:rPr>
          <w:rFonts w:eastAsia="Arial"/>
          <w:b/>
          <w:color w:val="000000" w:themeColor="text1"/>
          <w:sz w:val="32"/>
          <w:szCs w:val="32"/>
        </w:rPr>
      </w:pPr>
      <w:r w:rsidRPr="00E66BCF">
        <w:rPr>
          <w:rFonts w:eastAsia="Arial"/>
          <w:b/>
          <w:color w:val="000000" w:themeColor="text1"/>
          <w:sz w:val="32"/>
          <w:szCs w:val="32"/>
        </w:rPr>
        <w:t>Course Policies</w:t>
      </w:r>
    </w:p>
    <w:p w14:paraId="392BF3EC" w14:textId="77777777" w:rsidR="0094599E" w:rsidRPr="00E66BCF" w:rsidRDefault="0094599E">
      <w:pPr>
        <w:spacing w:line="20" w:lineRule="exact"/>
        <w:rPr>
          <w:rFonts w:eastAsia="Times New Roman"/>
          <w:color w:val="000000" w:themeColor="text1"/>
          <w:sz w:val="24"/>
        </w:rPr>
      </w:pPr>
    </w:p>
    <w:p w14:paraId="1BC77388" w14:textId="77777777" w:rsidR="00CC14E7" w:rsidRPr="00E66BCF" w:rsidRDefault="00CC14E7">
      <w:pPr>
        <w:spacing w:line="200" w:lineRule="exact"/>
        <w:rPr>
          <w:rFonts w:eastAsia="Times New Roman"/>
          <w:color w:val="000000" w:themeColor="text1"/>
          <w:sz w:val="24"/>
        </w:rPr>
      </w:pPr>
    </w:p>
    <w:p w14:paraId="1FC1B70F" w14:textId="77777777" w:rsidR="00D97124" w:rsidRPr="00D47EBE" w:rsidRDefault="00D97124" w:rsidP="00D97124">
      <w:pPr>
        <w:spacing w:line="0" w:lineRule="atLeast"/>
        <w:jc w:val="both"/>
        <w:outlineLvl w:val="0"/>
        <w:rPr>
          <w:rFonts w:eastAsia="Arial"/>
          <w:b/>
          <w:color w:val="000000"/>
          <w:szCs w:val="22"/>
        </w:rPr>
      </w:pPr>
      <w:r w:rsidRPr="00D47EBE">
        <w:rPr>
          <w:rFonts w:eastAsia="Arial"/>
          <w:b/>
          <w:color w:val="000000"/>
          <w:szCs w:val="22"/>
        </w:rPr>
        <w:t>Course Attendance Policy</w:t>
      </w:r>
    </w:p>
    <w:p w14:paraId="5548EB2B" w14:textId="77777777" w:rsidR="00D54DBF" w:rsidRPr="00D47EBE" w:rsidRDefault="00D54DBF" w:rsidP="00D54DBF">
      <w:pPr>
        <w:pStyle w:val="ListParagraph"/>
        <w:numPr>
          <w:ilvl w:val="0"/>
          <w:numId w:val="43"/>
        </w:numPr>
        <w:rPr>
          <w:rFonts w:eastAsia="Times New Roman"/>
          <w:color w:val="000000" w:themeColor="text1"/>
          <w:szCs w:val="22"/>
        </w:rPr>
      </w:pPr>
      <w:r w:rsidRPr="00D47EBE">
        <w:rPr>
          <w:szCs w:val="22"/>
        </w:rPr>
        <w:t xml:space="preserve">For an online course,  </w:t>
      </w:r>
      <w:r w:rsidRPr="00D47EBE">
        <w:rPr>
          <w:rFonts w:eastAsia="Times New Roman"/>
          <w:color w:val="000000" w:themeColor="text1"/>
          <w:szCs w:val="22"/>
        </w:rPr>
        <w:t>there is no attendance taken, however, students are expected to subscribe to the discussion forums and enter an email address that will be closely monitored for course updates and notices.</w:t>
      </w:r>
    </w:p>
    <w:p w14:paraId="65988347" w14:textId="6F6F168A" w:rsidR="00D97124" w:rsidRPr="00D47EBE" w:rsidRDefault="00D97124" w:rsidP="00D97124">
      <w:pPr>
        <w:widowControl w:val="0"/>
        <w:numPr>
          <w:ilvl w:val="0"/>
          <w:numId w:val="36"/>
        </w:numPr>
        <w:spacing w:after="200" w:line="276" w:lineRule="auto"/>
        <w:contextualSpacing/>
        <w:jc w:val="both"/>
        <w:rPr>
          <w:szCs w:val="22"/>
        </w:rPr>
      </w:pPr>
      <w:r w:rsidRPr="00D47EBE">
        <w:rPr>
          <w:szCs w:val="22"/>
        </w:rPr>
        <w:t xml:space="preserve">For </w:t>
      </w:r>
      <w:r w:rsidR="00722F7C" w:rsidRPr="00D47EBE">
        <w:rPr>
          <w:szCs w:val="22"/>
        </w:rPr>
        <w:t>the on</w:t>
      </w:r>
      <w:r w:rsidRPr="00D47EBE">
        <w:rPr>
          <w:szCs w:val="22"/>
        </w:rPr>
        <w:t xml:space="preserve"> campus/hybrid section, students are expected to come to each class on time. Stay during the whole class period. </w:t>
      </w:r>
    </w:p>
    <w:p w14:paraId="26F129EA" w14:textId="64C24018" w:rsidR="00D97124" w:rsidRPr="00D47EBE" w:rsidRDefault="00D97124" w:rsidP="00D97124">
      <w:pPr>
        <w:widowControl w:val="0"/>
        <w:numPr>
          <w:ilvl w:val="0"/>
          <w:numId w:val="36"/>
        </w:numPr>
        <w:spacing w:after="200" w:line="276" w:lineRule="auto"/>
        <w:contextualSpacing/>
        <w:jc w:val="both"/>
        <w:rPr>
          <w:szCs w:val="22"/>
        </w:rPr>
      </w:pPr>
      <w:r w:rsidRPr="00D47EBE">
        <w:rPr>
          <w:szCs w:val="22"/>
        </w:rPr>
        <w:t>For both campus/hybrid and online section, students’ attendance is also measured by how often a student login in D2L course website, participation of online discussion, as well as on-time completion of homework.</w:t>
      </w:r>
    </w:p>
    <w:p w14:paraId="0B21BC87" w14:textId="77777777" w:rsidR="00D97124" w:rsidRPr="00D47EBE" w:rsidRDefault="00D97124" w:rsidP="00D97124">
      <w:pPr>
        <w:widowControl w:val="0"/>
        <w:spacing w:after="200" w:line="276" w:lineRule="auto"/>
        <w:ind w:left="720"/>
        <w:contextualSpacing/>
        <w:jc w:val="both"/>
        <w:rPr>
          <w:szCs w:val="22"/>
        </w:rPr>
      </w:pPr>
    </w:p>
    <w:p w14:paraId="6F414068" w14:textId="523B7D53" w:rsidR="00D97124" w:rsidRPr="00D47EBE" w:rsidRDefault="00D97124" w:rsidP="00D97124">
      <w:pPr>
        <w:spacing w:line="0" w:lineRule="atLeast"/>
        <w:jc w:val="both"/>
        <w:outlineLvl w:val="0"/>
        <w:rPr>
          <w:rFonts w:eastAsia="Arial"/>
          <w:b/>
          <w:color w:val="000000"/>
          <w:szCs w:val="22"/>
        </w:rPr>
      </w:pPr>
      <w:r w:rsidRPr="00D47EBE">
        <w:rPr>
          <w:rFonts w:eastAsia="Arial"/>
          <w:b/>
          <w:color w:val="000000"/>
          <w:szCs w:val="22"/>
        </w:rPr>
        <w:t>Assignments</w:t>
      </w:r>
      <w:r w:rsidR="00E864E2" w:rsidRPr="00D47EBE">
        <w:rPr>
          <w:rFonts w:eastAsia="Arial"/>
          <w:b/>
          <w:color w:val="000000"/>
          <w:szCs w:val="22"/>
        </w:rPr>
        <w:t>, Discussion</w:t>
      </w:r>
      <w:r w:rsidRPr="00D47EBE">
        <w:rPr>
          <w:rFonts w:eastAsia="Arial"/>
          <w:b/>
          <w:color w:val="000000"/>
          <w:szCs w:val="22"/>
        </w:rPr>
        <w:t xml:space="preserve"> &amp; </w:t>
      </w:r>
      <w:r w:rsidR="00361081" w:rsidRPr="00D47EBE">
        <w:rPr>
          <w:rFonts w:eastAsia="Arial"/>
          <w:b/>
          <w:color w:val="000000"/>
          <w:szCs w:val="22"/>
        </w:rPr>
        <w:t>Quiz</w:t>
      </w:r>
      <w:r w:rsidR="00E864E2" w:rsidRPr="00D47EBE">
        <w:rPr>
          <w:rFonts w:eastAsia="Arial"/>
          <w:b/>
          <w:color w:val="000000"/>
          <w:szCs w:val="22"/>
        </w:rPr>
        <w:t>/</w:t>
      </w:r>
      <w:r w:rsidRPr="00D47EBE">
        <w:rPr>
          <w:rFonts w:eastAsia="Arial"/>
          <w:b/>
          <w:color w:val="000000"/>
          <w:szCs w:val="22"/>
        </w:rPr>
        <w:t>Exam Policy</w:t>
      </w:r>
    </w:p>
    <w:p w14:paraId="7E18F79E" w14:textId="77777777" w:rsidR="00021628" w:rsidRDefault="00021628" w:rsidP="00021628">
      <w:pPr>
        <w:widowControl w:val="0"/>
        <w:numPr>
          <w:ilvl w:val="0"/>
          <w:numId w:val="35"/>
        </w:numPr>
        <w:spacing w:after="200" w:line="276" w:lineRule="auto"/>
        <w:contextualSpacing/>
        <w:jc w:val="both"/>
        <w:rPr>
          <w:szCs w:val="22"/>
        </w:rPr>
      </w:pPr>
      <w:r w:rsidRPr="00087700">
        <w:rPr>
          <w:b/>
          <w:bCs/>
          <w:szCs w:val="22"/>
        </w:rPr>
        <w:t>All assignments MUST be submitted through D2L (</w:t>
      </w:r>
      <w:hyperlink r:id="rId9" w:history="1">
        <w:r w:rsidRPr="00087700">
          <w:rPr>
            <w:b/>
            <w:bCs/>
            <w:color w:val="0563C1"/>
            <w:szCs w:val="22"/>
            <w:u w:val="single"/>
          </w:rPr>
          <w:t>https://kennesaw.view.usg.edu/</w:t>
        </w:r>
      </w:hyperlink>
      <w:r w:rsidRPr="00087700">
        <w:rPr>
          <w:b/>
          <w:bCs/>
          <w:szCs w:val="22"/>
        </w:rPr>
        <w:t xml:space="preserve"> ) course website by the deadline specified in course calendar.</w:t>
      </w:r>
      <w:r w:rsidRPr="00D47EBE">
        <w:rPr>
          <w:szCs w:val="22"/>
        </w:rPr>
        <w:t xml:space="preserve"> </w:t>
      </w:r>
    </w:p>
    <w:p w14:paraId="1EE06EAC" w14:textId="77777777" w:rsidR="00021628" w:rsidRPr="00087700" w:rsidRDefault="00021628" w:rsidP="00021628">
      <w:pPr>
        <w:widowControl w:val="0"/>
        <w:numPr>
          <w:ilvl w:val="1"/>
          <w:numId w:val="35"/>
        </w:numPr>
        <w:spacing w:after="200" w:line="276" w:lineRule="auto"/>
        <w:contextualSpacing/>
        <w:jc w:val="both"/>
        <w:rPr>
          <w:b/>
          <w:bCs/>
          <w:szCs w:val="22"/>
        </w:rPr>
      </w:pPr>
      <w:r w:rsidRPr="00087700">
        <w:rPr>
          <w:b/>
          <w:bCs/>
          <w:szCs w:val="22"/>
        </w:rPr>
        <w:t xml:space="preserve">Email submission will NOT be accepted. </w:t>
      </w:r>
    </w:p>
    <w:p w14:paraId="23028325" w14:textId="77777777" w:rsidR="00021628" w:rsidRPr="00087700" w:rsidRDefault="00021628" w:rsidP="00021628">
      <w:pPr>
        <w:widowControl w:val="0"/>
        <w:numPr>
          <w:ilvl w:val="1"/>
          <w:numId w:val="35"/>
        </w:numPr>
        <w:spacing w:after="200" w:line="276" w:lineRule="auto"/>
        <w:contextualSpacing/>
        <w:jc w:val="both"/>
        <w:rPr>
          <w:b/>
          <w:bCs/>
          <w:szCs w:val="22"/>
        </w:rPr>
      </w:pPr>
      <w:r w:rsidRPr="00087700">
        <w:rPr>
          <w:b/>
          <w:bCs/>
          <w:szCs w:val="22"/>
        </w:rPr>
        <w:t>Any assignment that is less than 48 hours late is subject to a 10% penalty</w:t>
      </w:r>
      <w:r>
        <w:rPr>
          <w:b/>
          <w:bCs/>
          <w:szCs w:val="22"/>
        </w:rPr>
        <w:t xml:space="preserve"> per day</w:t>
      </w:r>
      <w:r w:rsidRPr="00087700">
        <w:rPr>
          <w:b/>
          <w:bCs/>
          <w:szCs w:val="22"/>
        </w:rPr>
        <w:t xml:space="preserve">. </w:t>
      </w:r>
    </w:p>
    <w:p w14:paraId="326DE0EF" w14:textId="77777777" w:rsidR="00021628" w:rsidRPr="00087700" w:rsidRDefault="00021628" w:rsidP="00021628">
      <w:pPr>
        <w:widowControl w:val="0"/>
        <w:numPr>
          <w:ilvl w:val="1"/>
          <w:numId w:val="35"/>
        </w:numPr>
        <w:spacing w:after="200" w:line="276" w:lineRule="auto"/>
        <w:contextualSpacing/>
        <w:jc w:val="both"/>
        <w:rPr>
          <w:b/>
          <w:bCs/>
          <w:szCs w:val="22"/>
        </w:rPr>
      </w:pPr>
      <w:r w:rsidRPr="00087700">
        <w:rPr>
          <w:b/>
          <w:bCs/>
          <w:szCs w:val="22"/>
        </w:rPr>
        <w:t xml:space="preserve">Any assignment that is more than 48 hours late will NOT be accepted. </w:t>
      </w:r>
    </w:p>
    <w:p w14:paraId="3C5AF708" w14:textId="77777777" w:rsidR="00021628" w:rsidRDefault="00021628" w:rsidP="00021628">
      <w:pPr>
        <w:widowControl w:val="0"/>
        <w:numPr>
          <w:ilvl w:val="1"/>
          <w:numId w:val="35"/>
        </w:numPr>
        <w:spacing w:after="200" w:line="276" w:lineRule="auto"/>
        <w:contextualSpacing/>
        <w:jc w:val="both"/>
        <w:rPr>
          <w:b/>
          <w:bCs/>
          <w:szCs w:val="22"/>
        </w:rPr>
      </w:pPr>
      <w:r w:rsidRPr="00087700">
        <w:rPr>
          <w:b/>
          <w:bCs/>
          <w:szCs w:val="22"/>
        </w:rPr>
        <w:t>Please note all due and end dates.</w:t>
      </w:r>
    </w:p>
    <w:p w14:paraId="24A55840" w14:textId="6DCD411A" w:rsidR="00474348" w:rsidRPr="00474348" w:rsidRDefault="00021628" w:rsidP="00C62FE7">
      <w:pPr>
        <w:widowControl w:val="0"/>
        <w:numPr>
          <w:ilvl w:val="0"/>
          <w:numId w:val="35"/>
        </w:numPr>
        <w:contextualSpacing/>
        <w:rPr>
          <w:szCs w:val="22"/>
        </w:rPr>
      </w:pPr>
      <w:r w:rsidRPr="00D47EBE">
        <w:rPr>
          <w:szCs w:val="22"/>
        </w:rPr>
        <w:t xml:space="preserve">The grades </w:t>
      </w:r>
      <w:r>
        <w:rPr>
          <w:szCs w:val="22"/>
        </w:rPr>
        <w:t>fo</w:t>
      </w:r>
      <w:r w:rsidRPr="00D47EBE">
        <w:rPr>
          <w:szCs w:val="22"/>
        </w:rPr>
        <w:t>r labs/assignments/projects</w:t>
      </w:r>
      <w:r>
        <w:rPr>
          <w:szCs w:val="22"/>
        </w:rPr>
        <w:t>/discussions</w:t>
      </w:r>
      <w:r w:rsidRPr="00D47EBE">
        <w:rPr>
          <w:szCs w:val="22"/>
        </w:rPr>
        <w:t xml:space="preserve"> will be available 72 business hours after the due date. </w:t>
      </w:r>
    </w:p>
    <w:p w14:paraId="6C7E2EF2" w14:textId="77777777" w:rsidR="00474348" w:rsidRPr="00474348" w:rsidRDefault="00021628" w:rsidP="00C62FE7">
      <w:pPr>
        <w:widowControl w:val="0"/>
        <w:numPr>
          <w:ilvl w:val="0"/>
          <w:numId w:val="35"/>
        </w:numPr>
        <w:contextualSpacing/>
        <w:rPr>
          <w:szCs w:val="22"/>
        </w:rPr>
      </w:pPr>
      <w:r w:rsidRPr="00FC38AA">
        <w:rPr>
          <w:rFonts w:eastAsia="Times New Roman"/>
          <w:color w:val="000000" w:themeColor="text1"/>
          <w:szCs w:val="22"/>
        </w:rPr>
        <w:t xml:space="preserve">Use the Kennesaw State University netiquette guidelines in an online communication environment. </w:t>
      </w:r>
    </w:p>
    <w:p w14:paraId="1BC773AE" w14:textId="719BEC0E" w:rsidR="00CC14E7" w:rsidRPr="00C62FE7" w:rsidRDefault="00474348" w:rsidP="00C62FE7">
      <w:pPr>
        <w:pStyle w:val="ListParagraph"/>
        <w:widowControl w:val="0"/>
        <w:numPr>
          <w:ilvl w:val="0"/>
          <w:numId w:val="35"/>
        </w:numPr>
        <w:rPr>
          <w:rFonts w:eastAsia="Times New Roman"/>
          <w:b/>
          <w:bCs/>
          <w:color w:val="000000" w:themeColor="text1"/>
          <w:szCs w:val="22"/>
        </w:rPr>
      </w:pPr>
      <w:r w:rsidRPr="00474348">
        <w:rPr>
          <w:rFonts w:eastAsia="Times New Roman"/>
          <w:color w:val="000000" w:themeColor="text1"/>
          <w:szCs w:val="22"/>
        </w:rPr>
        <w:t xml:space="preserve">AI Use </w:t>
      </w:r>
      <w:r w:rsidR="00FE660B">
        <w:rPr>
          <w:rFonts w:eastAsia="Times New Roman"/>
          <w:color w:val="000000" w:themeColor="text1"/>
          <w:szCs w:val="22"/>
        </w:rPr>
        <w:t xml:space="preserve">Not </w:t>
      </w:r>
      <w:r w:rsidRPr="00474348">
        <w:rPr>
          <w:rFonts w:eastAsia="Times New Roman"/>
          <w:color w:val="000000" w:themeColor="text1"/>
          <w:szCs w:val="22"/>
        </w:rPr>
        <w:t>Allowed</w:t>
      </w:r>
    </w:p>
    <w:p w14:paraId="45348EC6" w14:textId="77777777" w:rsidR="00C62FE7" w:rsidRPr="00722F7C" w:rsidRDefault="00C62FE7" w:rsidP="00C62FE7">
      <w:pPr>
        <w:pStyle w:val="ListParagraph"/>
        <w:widowControl w:val="0"/>
        <w:numPr>
          <w:ilvl w:val="0"/>
          <w:numId w:val="35"/>
        </w:numPr>
        <w:rPr>
          <w:rFonts w:eastAsia="Times New Roman"/>
          <w:b/>
          <w:bCs/>
          <w:color w:val="000000" w:themeColor="text1"/>
          <w:szCs w:val="22"/>
        </w:rPr>
      </w:pPr>
    </w:p>
    <w:p w14:paraId="024DD4F1" w14:textId="1B8B899E" w:rsidR="002A2EC4" w:rsidRDefault="00287950">
      <w:pPr>
        <w:spacing w:line="0" w:lineRule="atLeast"/>
        <w:rPr>
          <w:rStyle w:val="Heading2Char"/>
        </w:rPr>
      </w:pPr>
      <w:r w:rsidRPr="004B287A">
        <w:rPr>
          <w:rStyle w:val="Heading2Char"/>
        </w:rPr>
        <w:t>Online Learning</w:t>
      </w:r>
    </w:p>
    <w:p w14:paraId="532B432C" w14:textId="77777777" w:rsidR="001C4478" w:rsidRDefault="001C4478">
      <w:pPr>
        <w:spacing w:line="0" w:lineRule="atLeast"/>
        <w:rPr>
          <w:rStyle w:val="Heading2Char"/>
        </w:rPr>
      </w:pPr>
    </w:p>
    <w:p w14:paraId="1BC773AF" w14:textId="1A450118" w:rsidR="00CC14E7" w:rsidRPr="00E66BCF" w:rsidRDefault="00FE660B">
      <w:pPr>
        <w:spacing w:line="0" w:lineRule="atLeast"/>
        <w:rPr>
          <w:rFonts w:eastAsia="Times New Roman"/>
          <w:color w:val="000000" w:themeColor="text1"/>
          <w:szCs w:val="22"/>
        </w:rPr>
      </w:pPr>
      <w:r w:rsidRPr="00E66BCF">
        <w:rPr>
          <w:rFonts w:eastAsia="Times New Roman"/>
          <w:color w:val="000000" w:themeColor="text1"/>
          <w:szCs w:val="22"/>
        </w:rPr>
        <w:t>Students</w:t>
      </w:r>
      <w:r w:rsidR="00287950" w:rsidRPr="00E66BCF">
        <w:rPr>
          <w:rFonts w:eastAsia="Times New Roman"/>
          <w:color w:val="000000" w:themeColor="text1"/>
          <w:szCs w:val="22"/>
        </w:rPr>
        <w:t xml:space="preserve"> attending this class should realize the nature of the course they are enrolled in. This is a completely online class. There will be NO face-to-face interactions </w:t>
      </w:r>
      <w:r w:rsidRPr="00E66BCF">
        <w:rPr>
          <w:rFonts w:eastAsia="Times New Roman"/>
          <w:color w:val="000000" w:themeColor="text1"/>
          <w:szCs w:val="22"/>
        </w:rPr>
        <w:t>expected</w:t>
      </w:r>
      <w:r w:rsidR="00287950" w:rsidRPr="00E66BCF">
        <w:rPr>
          <w:rFonts w:eastAsia="Times New Roman"/>
          <w:color w:val="000000" w:themeColor="text1"/>
          <w:szCs w:val="22"/>
        </w:rPr>
        <w:t xml:space="preserve"> between the students and the instructor. Students are always encouraged to interact with the instructor via discussion posts for topics of interest to the entire class or email for items that are personal or confidential. Students will also interact with each other virtually, through online discussions in D2L, and through assignments. In order to ensure the student does not fall behind it is STRONGLY encouraged that students keep to the schedule suggested in this syllabus in the Schedule section below. Some classes have periodic reporting requirements, while others do not. If this class does not, the student should make a concerted effort to maintain currency and not wait until the last minute to complete assignments. Every reasonable effort is being made to facilitate quality learning in this online format.</w:t>
      </w:r>
    </w:p>
    <w:p w14:paraId="1BC773B0" w14:textId="77777777" w:rsidR="00CC14E7" w:rsidRPr="00E66BCF" w:rsidRDefault="00287950">
      <w:pPr>
        <w:spacing w:before="100" w:beforeAutospacing="1" w:after="100" w:afterAutospacing="1"/>
        <w:rPr>
          <w:rFonts w:eastAsia="Times New Roman"/>
          <w:color w:val="000000" w:themeColor="text1"/>
          <w:szCs w:val="22"/>
        </w:rPr>
      </w:pPr>
      <w:r w:rsidRPr="00E66BCF">
        <w:rPr>
          <w:rFonts w:eastAsia="Times New Roman"/>
          <w:color w:val="000000" w:themeColor="text1"/>
          <w:szCs w:val="22"/>
        </w:rPr>
        <w:t>KSU has a variety of support services to facilitate student learning and engagement.  These resources will include descriptions of student services and resources, including how learners can use them to succeed and how learners can obtain them: </w:t>
      </w:r>
    </w:p>
    <w:p w14:paraId="1BC773B1" w14:textId="77777777" w:rsidR="00CC14E7" w:rsidRPr="00E66BCF" w:rsidRDefault="00287950">
      <w:pPr>
        <w:numPr>
          <w:ilvl w:val="0"/>
          <w:numId w:val="18"/>
        </w:numPr>
        <w:spacing w:before="100" w:beforeAutospacing="1" w:after="100" w:afterAutospacing="1"/>
        <w:rPr>
          <w:rFonts w:ascii="Times New Roman" w:eastAsia="Times New Roman" w:hAnsi="Times New Roman" w:cs="Times New Roman"/>
          <w:color w:val="000000" w:themeColor="text1"/>
          <w:szCs w:val="22"/>
        </w:rPr>
      </w:pPr>
      <w:r w:rsidRPr="00E66BCF">
        <w:rPr>
          <w:rFonts w:ascii="Arabic Transparent" w:eastAsia="Times New Roman" w:hAnsi="Arabic Transparent" w:cs="Arabic Transparent"/>
          <w:color w:val="000000" w:themeColor="text1"/>
          <w:szCs w:val="22"/>
        </w:rPr>
        <w:t>Student Success Services department </w:t>
      </w:r>
      <w:hyperlink r:id="rId10" w:history="1">
        <w:r w:rsidRPr="00E66BCF">
          <w:rPr>
            <w:rFonts w:eastAsia="Times New Roman"/>
            <w:color w:val="000000" w:themeColor="text1"/>
            <w:szCs w:val="22"/>
            <w:u w:val="single"/>
          </w:rPr>
          <w:t>http://studentsuccess.kennesaw.edu/</w:t>
        </w:r>
      </w:hyperlink>
    </w:p>
    <w:p w14:paraId="1BC773B2" w14:textId="77777777" w:rsidR="00CC14E7" w:rsidRPr="00E66BCF" w:rsidRDefault="00287950">
      <w:pPr>
        <w:numPr>
          <w:ilvl w:val="0"/>
          <w:numId w:val="18"/>
        </w:numPr>
        <w:spacing w:before="100" w:beforeAutospacing="1" w:after="100" w:afterAutospacing="1"/>
        <w:rPr>
          <w:rFonts w:ascii="Times New Roman" w:eastAsia="Times New Roman" w:hAnsi="Times New Roman" w:cs="Times New Roman"/>
          <w:color w:val="000000" w:themeColor="text1"/>
          <w:szCs w:val="22"/>
        </w:rPr>
      </w:pPr>
      <w:r w:rsidRPr="00E66BCF">
        <w:rPr>
          <w:rFonts w:ascii="Arabic Transparent" w:eastAsia="Times New Roman" w:hAnsi="Arabic Transparent" w:cs="Arabic Transparent"/>
          <w:color w:val="000000" w:themeColor="text1"/>
          <w:szCs w:val="22"/>
        </w:rPr>
        <w:t>Department of Student Engagement </w:t>
      </w:r>
      <w:hyperlink r:id="rId11" w:history="1">
        <w:r w:rsidRPr="00E66BCF">
          <w:rPr>
            <w:rFonts w:eastAsia="Times New Roman"/>
            <w:color w:val="000000" w:themeColor="text1"/>
            <w:szCs w:val="22"/>
            <w:u w:val="single"/>
          </w:rPr>
          <w:t>http://studentengagement.kennesaw.edu/</w:t>
        </w:r>
      </w:hyperlink>
    </w:p>
    <w:p w14:paraId="1BC773B3" w14:textId="77777777" w:rsidR="00CC14E7" w:rsidRPr="00E66BCF" w:rsidRDefault="00287950">
      <w:pPr>
        <w:numPr>
          <w:ilvl w:val="0"/>
          <w:numId w:val="18"/>
        </w:numPr>
        <w:spacing w:before="100" w:beforeAutospacing="1" w:after="100" w:afterAutospacing="1"/>
        <w:rPr>
          <w:rFonts w:ascii="Times New Roman" w:eastAsia="Times New Roman" w:hAnsi="Times New Roman" w:cs="Times New Roman"/>
          <w:color w:val="000000" w:themeColor="text1"/>
          <w:szCs w:val="22"/>
        </w:rPr>
      </w:pPr>
      <w:r w:rsidRPr="00E66BCF">
        <w:rPr>
          <w:rFonts w:ascii="Arabic Transparent" w:eastAsia="Times New Roman" w:hAnsi="Arabic Transparent" w:cs="Arabic Transparent"/>
          <w:color w:val="000000" w:themeColor="text1"/>
          <w:szCs w:val="22"/>
        </w:rPr>
        <w:t>Department of Student Life </w:t>
      </w:r>
      <w:hyperlink r:id="rId12" w:history="1">
        <w:r w:rsidRPr="00E66BCF">
          <w:rPr>
            <w:rFonts w:eastAsia="Times New Roman"/>
            <w:color w:val="000000" w:themeColor="text1"/>
            <w:szCs w:val="22"/>
            <w:u w:val="single"/>
          </w:rPr>
          <w:t>http://studentlife.kennesaw.edu/</w:t>
        </w:r>
      </w:hyperlink>
    </w:p>
    <w:p w14:paraId="1BC773B4" w14:textId="77777777" w:rsidR="00CC14E7" w:rsidRPr="00E66BCF" w:rsidRDefault="00287950">
      <w:pPr>
        <w:numPr>
          <w:ilvl w:val="0"/>
          <w:numId w:val="18"/>
        </w:numPr>
        <w:spacing w:before="100" w:beforeAutospacing="1" w:after="100" w:afterAutospacing="1"/>
        <w:rPr>
          <w:rFonts w:ascii="Times New Roman" w:eastAsia="Times New Roman" w:hAnsi="Times New Roman" w:cs="Times New Roman"/>
          <w:color w:val="000000" w:themeColor="text1"/>
          <w:szCs w:val="22"/>
        </w:rPr>
      </w:pPr>
      <w:r w:rsidRPr="00E66BCF">
        <w:rPr>
          <w:rFonts w:ascii="Arabic Transparent" w:eastAsia="Times New Roman" w:hAnsi="Arabic Transparent" w:cs="Arabic Transparent"/>
          <w:color w:val="000000" w:themeColor="text1"/>
          <w:szCs w:val="22"/>
        </w:rPr>
        <w:t>Writing center </w:t>
      </w:r>
      <w:hyperlink r:id="rId13" w:history="1">
        <w:r w:rsidRPr="00E66BCF">
          <w:rPr>
            <w:rFonts w:eastAsia="Times New Roman"/>
            <w:color w:val="000000" w:themeColor="text1"/>
            <w:szCs w:val="22"/>
            <w:u w:val="single"/>
          </w:rPr>
          <w:t>http://writingcenter.kennesaw.edu/</w:t>
        </w:r>
      </w:hyperlink>
    </w:p>
    <w:p w14:paraId="1BC773B5" w14:textId="77777777" w:rsidR="00CC14E7" w:rsidRPr="00E66BCF" w:rsidRDefault="00287950">
      <w:pPr>
        <w:numPr>
          <w:ilvl w:val="0"/>
          <w:numId w:val="18"/>
        </w:numPr>
        <w:spacing w:before="100" w:beforeAutospacing="1" w:after="100" w:afterAutospacing="1"/>
        <w:rPr>
          <w:rFonts w:ascii="Times New Roman" w:eastAsia="Times New Roman" w:hAnsi="Times New Roman" w:cs="Times New Roman"/>
          <w:color w:val="000000" w:themeColor="text1"/>
          <w:szCs w:val="22"/>
        </w:rPr>
      </w:pPr>
      <w:r w:rsidRPr="00E66BCF">
        <w:rPr>
          <w:rFonts w:ascii="Arabic Transparent" w:eastAsia="Times New Roman" w:hAnsi="Arabic Transparent" w:cs="Arabic Transparent"/>
          <w:color w:val="000000" w:themeColor="text1"/>
          <w:szCs w:val="22"/>
        </w:rPr>
        <w:t>KSU Library </w:t>
      </w:r>
      <w:hyperlink r:id="rId14" w:history="1">
        <w:r w:rsidRPr="00E66BCF">
          <w:rPr>
            <w:rFonts w:eastAsia="Times New Roman"/>
            <w:color w:val="000000" w:themeColor="text1"/>
            <w:szCs w:val="22"/>
            <w:u w:val="single"/>
          </w:rPr>
          <w:t>http://library.kennesaw.edu/</w:t>
        </w:r>
      </w:hyperlink>
    </w:p>
    <w:p w14:paraId="1BC773B6" w14:textId="330497DA" w:rsidR="00CC14E7" w:rsidRPr="00E66BCF" w:rsidRDefault="00287950">
      <w:pPr>
        <w:numPr>
          <w:ilvl w:val="0"/>
          <w:numId w:val="18"/>
        </w:numPr>
        <w:spacing w:before="100" w:beforeAutospacing="1" w:after="100" w:afterAutospacing="1"/>
        <w:rPr>
          <w:rFonts w:ascii="Times New Roman" w:eastAsia="Times New Roman" w:hAnsi="Times New Roman" w:cs="Times New Roman"/>
          <w:color w:val="000000" w:themeColor="text1"/>
          <w:szCs w:val="22"/>
        </w:rPr>
      </w:pPr>
      <w:r w:rsidRPr="00E66BCF">
        <w:rPr>
          <w:rFonts w:ascii="Arabic Transparent" w:eastAsia="Times New Roman" w:hAnsi="Arabic Transparent" w:cs="Arabic Transparent"/>
          <w:color w:val="000000" w:themeColor="text1"/>
          <w:szCs w:val="22"/>
        </w:rPr>
        <w:t>UITS Student Training (</w:t>
      </w:r>
      <w:r w:rsidR="00333C54" w:rsidRPr="00E66BCF">
        <w:rPr>
          <w:rFonts w:ascii="Arabic Transparent" w:eastAsia="Times New Roman" w:hAnsi="Arabic Transparent" w:cs="Arabic Transparent"/>
          <w:color w:val="000000" w:themeColor="text1"/>
          <w:szCs w:val="22"/>
        </w:rPr>
        <w:t>Owl Train</w:t>
      </w:r>
      <w:r w:rsidRPr="00E66BCF">
        <w:rPr>
          <w:rFonts w:ascii="Arabic Transparent" w:eastAsia="Times New Roman" w:hAnsi="Arabic Transparent" w:cs="Arabic Transparent"/>
          <w:color w:val="000000" w:themeColor="text1"/>
          <w:szCs w:val="22"/>
        </w:rPr>
        <w:t>) </w:t>
      </w:r>
      <w:hyperlink r:id="rId15" w:history="1">
        <w:r w:rsidRPr="00E66BCF">
          <w:rPr>
            <w:rFonts w:eastAsia="Times New Roman"/>
            <w:color w:val="000000" w:themeColor="text1"/>
            <w:szCs w:val="22"/>
            <w:u w:val="single"/>
          </w:rPr>
          <w:t>http://uits.kennesaw.edu/support/training.php</w:t>
        </w:r>
      </w:hyperlink>
    </w:p>
    <w:p w14:paraId="1BC773B7" w14:textId="77777777" w:rsidR="00CC14E7" w:rsidRPr="00E66BCF" w:rsidRDefault="00287950">
      <w:pPr>
        <w:numPr>
          <w:ilvl w:val="0"/>
          <w:numId w:val="18"/>
        </w:numPr>
        <w:spacing w:before="100" w:beforeAutospacing="1" w:after="100" w:afterAutospacing="1"/>
        <w:rPr>
          <w:rFonts w:ascii="Times New Roman" w:eastAsia="Times New Roman" w:hAnsi="Times New Roman" w:cs="Times New Roman"/>
          <w:color w:val="000000" w:themeColor="text1"/>
          <w:szCs w:val="22"/>
        </w:rPr>
      </w:pPr>
      <w:r w:rsidRPr="00E66BCF">
        <w:rPr>
          <w:rFonts w:ascii="Arabic Transparent" w:eastAsia="Times New Roman" w:hAnsi="Arabic Transparent" w:cs="Arabic Transparent"/>
          <w:color w:val="000000" w:themeColor="text1"/>
          <w:szCs w:val="22"/>
        </w:rPr>
        <w:t>College Undergraduate Advising Services </w:t>
      </w:r>
      <w:hyperlink r:id="rId16" w:history="1">
        <w:r w:rsidRPr="00E66BCF">
          <w:rPr>
            <w:rFonts w:eastAsia="Times New Roman"/>
            <w:color w:val="000000" w:themeColor="text1"/>
            <w:szCs w:val="22"/>
            <w:u w:val="single"/>
          </w:rPr>
          <w:t>http://coles.kennesaw.edu/programs/undergraduate/academic-advising.php</w:t>
        </w:r>
      </w:hyperlink>
    </w:p>
    <w:p w14:paraId="1BC773B8" w14:textId="77777777" w:rsidR="00CC14E7" w:rsidRPr="00E66BCF" w:rsidRDefault="00287950">
      <w:pPr>
        <w:numPr>
          <w:ilvl w:val="0"/>
          <w:numId w:val="18"/>
        </w:numPr>
        <w:spacing w:before="100" w:beforeAutospacing="1" w:after="100" w:afterAutospacing="1"/>
        <w:rPr>
          <w:rFonts w:ascii="Times New Roman" w:eastAsia="Times New Roman" w:hAnsi="Times New Roman" w:cs="Times New Roman"/>
          <w:color w:val="000000" w:themeColor="text1"/>
          <w:szCs w:val="22"/>
        </w:rPr>
      </w:pPr>
      <w:r w:rsidRPr="00E66BCF">
        <w:rPr>
          <w:rFonts w:ascii="Arabic Transparent" w:eastAsia="Times New Roman" w:hAnsi="Arabic Transparent" w:cs="Arabic Transparent"/>
          <w:color w:val="000000" w:themeColor="text1"/>
          <w:szCs w:val="22"/>
        </w:rPr>
        <w:t>Graduate University Student Services </w:t>
      </w:r>
      <w:hyperlink r:id="rId17" w:history="1">
        <w:r w:rsidRPr="00E66BCF">
          <w:rPr>
            <w:rFonts w:eastAsia="Times New Roman"/>
            <w:color w:val="000000" w:themeColor="text1"/>
            <w:szCs w:val="22"/>
            <w:u w:val="single"/>
          </w:rPr>
          <w:t>http://graduate.kennesaw.edu/students/</w:t>
        </w:r>
      </w:hyperlink>
    </w:p>
    <w:p w14:paraId="1BC773B9" w14:textId="77777777" w:rsidR="00CC14E7" w:rsidRPr="00E66BCF" w:rsidRDefault="00287950">
      <w:pPr>
        <w:numPr>
          <w:ilvl w:val="0"/>
          <w:numId w:val="18"/>
        </w:numPr>
        <w:spacing w:before="100" w:beforeAutospacing="1" w:after="100" w:afterAutospacing="1"/>
        <w:rPr>
          <w:rFonts w:ascii="Times New Roman" w:eastAsia="Times New Roman" w:hAnsi="Times New Roman" w:cs="Times New Roman"/>
          <w:color w:val="000000" w:themeColor="text1"/>
          <w:szCs w:val="22"/>
        </w:rPr>
      </w:pPr>
      <w:r w:rsidRPr="00E66BCF">
        <w:rPr>
          <w:rFonts w:ascii="Arabic Transparent" w:eastAsia="Times New Roman" w:hAnsi="Arabic Transparent" w:cs="Arabic Transparent"/>
          <w:color w:val="000000" w:themeColor="text1"/>
          <w:szCs w:val="22"/>
        </w:rPr>
        <w:t>Undergraduate Student Government </w:t>
      </w:r>
      <w:hyperlink r:id="rId18" w:history="1">
        <w:r w:rsidRPr="00E66BCF">
          <w:rPr>
            <w:rFonts w:eastAsia="Times New Roman"/>
            <w:color w:val="000000" w:themeColor="text1"/>
            <w:szCs w:val="22"/>
            <w:u w:val="single"/>
          </w:rPr>
          <w:t>http://sga.kennesaw.edu/</w:t>
        </w:r>
      </w:hyperlink>
    </w:p>
    <w:p w14:paraId="1BC773BA" w14:textId="77777777" w:rsidR="00CC14E7" w:rsidRPr="00E66BCF" w:rsidRDefault="00287950">
      <w:pPr>
        <w:numPr>
          <w:ilvl w:val="0"/>
          <w:numId w:val="18"/>
        </w:numPr>
        <w:spacing w:before="100" w:beforeAutospacing="1" w:after="100" w:afterAutospacing="1"/>
        <w:rPr>
          <w:rFonts w:ascii="Times New Roman" w:eastAsia="Times New Roman" w:hAnsi="Times New Roman" w:cs="Times New Roman"/>
          <w:color w:val="000000" w:themeColor="text1"/>
          <w:szCs w:val="22"/>
        </w:rPr>
      </w:pPr>
      <w:r w:rsidRPr="00E66BCF">
        <w:rPr>
          <w:rFonts w:ascii="Arabic Transparent" w:eastAsia="Times New Roman" w:hAnsi="Arabic Transparent" w:cs="Arabic Transparent"/>
          <w:color w:val="000000" w:themeColor="text1"/>
          <w:szCs w:val="22"/>
        </w:rPr>
        <w:t>Graduate Student Association </w:t>
      </w:r>
      <w:hyperlink r:id="rId19" w:history="1">
        <w:r w:rsidRPr="00E66BCF">
          <w:rPr>
            <w:rFonts w:eastAsia="Times New Roman"/>
            <w:color w:val="000000" w:themeColor="text1"/>
            <w:szCs w:val="22"/>
            <w:u w:val="single"/>
          </w:rPr>
          <w:t>http://graduate.kennesaw.edu/students/gsa.php</w:t>
        </w:r>
      </w:hyperlink>
    </w:p>
    <w:p w14:paraId="4F3BCA5C" w14:textId="77777777" w:rsidR="001C4478" w:rsidRDefault="00287950" w:rsidP="00C121B8">
      <w:pPr>
        <w:rPr>
          <w:rStyle w:val="Heading2Char"/>
        </w:rPr>
      </w:pPr>
      <w:r w:rsidRPr="004B287A">
        <w:rPr>
          <w:rStyle w:val="Heading2Char"/>
        </w:rPr>
        <w:t>Minimum Technology Requirements</w:t>
      </w:r>
    </w:p>
    <w:p w14:paraId="1BC773BC" w14:textId="33ECB940" w:rsidR="00CC14E7" w:rsidRPr="001C4478" w:rsidRDefault="00287950" w:rsidP="00C121B8">
      <w:pPr>
        <w:rPr>
          <w:b/>
          <w:color w:val="000000" w:themeColor="text1"/>
          <w:sz w:val="24"/>
          <w:szCs w:val="24"/>
        </w:rPr>
      </w:pPr>
      <w:r w:rsidRPr="005F4944">
        <w:rPr>
          <w:rStyle w:val="Heading2Char"/>
          <w:b w:val="0"/>
          <w:bCs/>
        </w:rPr>
        <w:br/>
      </w:r>
      <w:r w:rsidRPr="00E66BCF">
        <w:rPr>
          <w:rFonts w:eastAsia="Times New Roman"/>
          <w:color w:val="000000" w:themeColor="text1"/>
          <w:szCs w:val="22"/>
        </w:rPr>
        <w:t xml:space="preserve">In order to complete this </w:t>
      </w:r>
      <w:r w:rsidR="001C4478" w:rsidRPr="00E66BCF">
        <w:rPr>
          <w:rFonts w:eastAsia="Times New Roman"/>
          <w:color w:val="000000" w:themeColor="text1"/>
          <w:szCs w:val="22"/>
        </w:rPr>
        <w:t>course,</w:t>
      </w:r>
      <w:r w:rsidRPr="00E66BCF">
        <w:rPr>
          <w:rFonts w:eastAsia="Times New Roman"/>
          <w:color w:val="000000" w:themeColor="text1"/>
          <w:szCs w:val="22"/>
        </w:rPr>
        <w:t xml:space="preserve"> the student must have access to the following technologies:</w:t>
      </w:r>
    </w:p>
    <w:p w14:paraId="1BC773BD" w14:textId="2784C044" w:rsidR="00CC14E7" w:rsidRPr="00E66BCF" w:rsidRDefault="00287950" w:rsidP="00C121B8">
      <w:pPr>
        <w:numPr>
          <w:ilvl w:val="0"/>
          <w:numId w:val="19"/>
        </w:numPr>
        <w:rPr>
          <w:rFonts w:ascii="Times New Roman" w:eastAsia="Times New Roman" w:hAnsi="Times New Roman" w:cs="Times New Roman"/>
          <w:color w:val="000000" w:themeColor="text1"/>
          <w:szCs w:val="22"/>
        </w:rPr>
      </w:pPr>
      <w:r w:rsidRPr="00E66BCF">
        <w:rPr>
          <w:rFonts w:eastAsia="Times New Roman"/>
          <w:color w:val="000000" w:themeColor="text1"/>
          <w:szCs w:val="22"/>
        </w:rPr>
        <w:t>A computing device - desktop, laptop, tablet</w:t>
      </w:r>
      <w:r w:rsidR="009A6D4C">
        <w:rPr>
          <w:rFonts w:eastAsia="Times New Roman"/>
          <w:color w:val="000000" w:themeColor="text1"/>
          <w:szCs w:val="22"/>
        </w:rPr>
        <w:t>,</w:t>
      </w:r>
      <w:r w:rsidRPr="00E66BCF">
        <w:rPr>
          <w:rFonts w:eastAsia="Times New Roman"/>
          <w:color w:val="000000" w:themeColor="text1"/>
          <w:szCs w:val="22"/>
        </w:rPr>
        <w:t xml:space="preserve"> or smart phone capable of:</w:t>
      </w:r>
    </w:p>
    <w:p w14:paraId="1BC773BE" w14:textId="77777777" w:rsidR="00CC14E7" w:rsidRPr="00E66BCF" w:rsidRDefault="00287950">
      <w:pPr>
        <w:numPr>
          <w:ilvl w:val="1"/>
          <w:numId w:val="19"/>
        </w:numPr>
        <w:spacing w:before="100" w:beforeAutospacing="1" w:after="100" w:afterAutospacing="1"/>
        <w:rPr>
          <w:rFonts w:ascii="Times New Roman" w:eastAsia="Times New Roman" w:hAnsi="Times New Roman" w:cs="Times New Roman"/>
          <w:color w:val="000000" w:themeColor="text1"/>
          <w:szCs w:val="22"/>
        </w:rPr>
      </w:pPr>
      <w:r w:rsidRPr="00E66BCF">
        <w:rPr>
          <w:rFonts w:eastAsia="Times New Roman"/>
          <w:color w:val="000000" w:themeColor="text1"/>
          <w:szCs w:val="22"/>
        </w:rPr>
        <w:t>accessing Internet-based content</w:t>
      </w:r>
    </w:p>
    <w:p w14:paraId="1BC773BF" w14:textId="77777777" w:rsidR="00CC14E7" w:rsidRPr="00E66BCF" w:rsidRDefault="00287950">
      <w:pPr>
        <w:numPr>
          <w:ilvl w:val="1"/>
          <w:numId w:val="19"/>
        </w:numPr>
        <w:spacing w:before="100" w:beforeAutospacing="1" w:after="100" w:afterAutospacing="1"/>
        <w:rPr>
          <w:rFonts w:ascii="Times New Roman" w:eastAsia="Times New Roman" w:hAnsi="Times New Roman" w:cs="Times New Roman"/>
          <w:color w:val="000000" w:themeColor="text1"/>
          <w:szCs w:val="22"/>
        </w:rPr>
      </w:pPr>
      <w:r w:rsidRPr="00E66BCF">
        <w:rPr>
          <w:rFonts w:eastAsia="Times New Roman"/>
          <w:color w:val="000000" w:themeColor="text1"/>
          <w:szCs w:val="22"/>
        </w:rPr>
        <w:t>displaying recorded video</w:t>
      </w:r>
    </w:p>
    <w:p w14:paraId="1BC773C0" w14:textId="77777777" w:rsidR="00CC14E7" w:rsidRPr="00E66BCF" w:rsidRDefault="00287950">
      <w:pPr>
        <w:numPr>
          <w:ilvl w:val="1"/>
          <w:numId w:val="19"/>
        </w:numPr>
        <w:spacing w:before="100" w:beforeAutospacing="1" w:after="100" w:afterAutospacing="1"/>
        <w:rPr>
          <w:rFonts w:ascii="Times New Roman" w:eastAsia="Times New Roman" w:hAnsi="Times New Roman" w:cs="Times New Roman"/>
          <w:color w:val="000000" w:themeColor="text1"/>
          <w:szCs w:val="22"/>
        </w:rPr>
      </w:pPr>
      <w:r w:rsidRPr="00E66BCF">
        <w:rPr>
          <w:rFonts w:eastAsia="Times New Roman"/>
          <w:color w:val="000000" w:themeColor="text1"/>
          <w:szCs w:val="22"/>
        </w:rPr>
        <w:t>playing recorded audio - with speakers or headphones</w:t>
      </w:r>
    </w:p>
    <w:p w14:paraId="1BC773C1" w14:textId="77777777" w:rsidR="00CC14E7" w:rsidRPr="00E66BCF" w:rsidRDefault="00287950">
      <w:pPr>
        <w:numPr>
          <w:ilvl w:val="1"/>
          <w:numId w:val="19"/>
        </w:numPr>
        <w:spacing w:before="100" w:beforeAutospacing="1" w:after="100" w:afterAutospacing="1"/>
        <w:rPr>
          <w:rFonts w:ascii="Times New Roman" w:eastAsia="Times New Roman" w:hAnsi="Times New Roman" w:cs="Times New Roman"/>
          <w:color w:val="000000" w:themeColor="text1"/>
          <w:szCs w:val="22"/>
        </w:rPr>
      </w:pPr>
      <w:r w:rsidRPr="00E66BCF">
        <w:rPr>
          <w:rFonts w:eastAsia="Times New Roman"/>
          <w:color w:val="000000" w:themeColor="text1"/>
          <w:szCs w:val="22"/>
        </w:rPr>
        <w:t>recording audio - with microphone or headset</w:t>
      </w:r>
    </w:p>
    <w:p w14:paraId="1BC773C2" w14:textId="77777777" w:rsidR="00CC14E7" w:rsidRPr="003424E3" w:rsidRDefault="00287950">
      <w:pPr>
        <w:numPr>
          <w:ilvl w:val="1"/>
          <w:numId w:val="19"/>
        </w:numPr>
        <w:spacing w:before="100" w:beforeAutospacing="1" w:after="100" w:afterAutospacing="1"/>
        <w:rPr>
          <w:rFonts w:ascii="Times New Roman" w:eastAsia="Times New Roman" w:hAnsi="Times New Roman" w:cs="Times New Roman"/>
          <w:color w:val="000000" w:themeColor="text1"/>
          <w:szCs w:val="22"/>
        </w:rPr>
      </w:pPr>
      <w:r w:rsidRPr="00E66BCF">
        <w:rPr>
          <w:rFonts w:eastAsia="Times New Roman"/>
          <w:color w:val="000000" w:themeColor="text1"/>
          <w:szCs w:val="22"/>
        </w:rPr>
        <w:t>capturing your image and actions during exams - with a web camera (see RLDB &amp; Respondus Monitor)</w:t>
      </w:r>
    </w:p>
    <w:p w14:paraId="1238EABC" w14:textId="490A0BCE" w:rsidR="003424E3" w:rsidRPr="00E66BCF" w:rsidRDefault="003424E3">
      <w:pPr>
        <w:numPr>
          <w:ilvl w:val="1"/>
          <w:numId w:val="19"/>
        </w:numPr>
        <w:spacing w:before="100" w:beforeAutospacing="1" w:after="100" w:afterAutospacing="1"/>
        <w:rPr>
          <w:rFonts w:ascii="Times New Roman" w:eastAsia="Times New Roman" w:hAnsi="Times New Roman" w:cs="Times New Roman"/>
          <w:color w:val="000000" w:themeColor="text1"/>
          <w:szCs w:val="22"/>
        </w:rPr>
      </w:pPr>
      <w:r>
        <w:rPr>
          <w:rFonts w:eastAsia="Times New Roman"/>
          <w:color w:val="000000" w:themeColor="text1"/>
          <w:szCs w:val="22"/>
        </w:rPr>
        <w:t>Ability to install MS Project</w:t>
      </w:r>
    </w:p>
    <w:p w14:paraId="1BC773C3" w14:textId="21254159" w:rsidR="00CC14E7" w:rsidRPr="00E66BCF" w:rsidRDefault="00287950">
      <w:pPr>
        <w:numPr>
          <w:ilvl w:val="0"/>
          <w:numId w:val="19"/>
        </w:numPr>
        <w:spacing w:before="100" w:beforeAutospacing="1" w:after="100" w:afterAutospacing="1"/>
        <w:rPr>
          <w:rFonts w:ascii="Times New Roman" w:eastAsia="Times New Roman" w:hAnsi="Times New Roman" w:cs="Times New Roman"/>
          <w:color w:val="000000" w:themeColor="text1"/>
          <w:szCs w:val="22"/>
        </w:rPr>
      </w:pPr>
      <w:r w:rsidRPr="00E66BCF">
        <w:rPr>
          <w:rFonts w:eastAsia="Times New Roman"/>
          <w:color w:val="000000" w:themeColor="text1"/>
          <w:szCs w:val="22"/>
        </w:rPr>
        <w:t xml:space="preserve">Internet access of sufficient speed to download/display recorded </w:t>
      </w:r>
      <w:r w:rsidR="00722F7C" w:rsidRPr="00E66BCF">
        <w:rPr>
          <w:rFonts w:eastAsia="Times New Roman"/>
          <w:color w:val="000000" w:themeColor="text1"/>
          <w:szCs w:val="22"/>
        </w:rPr>
        <w:t>lectures.</w:t>
      </w:r>
    </w:p>
    <w:p w14:paraId="4A2BA49D" w14:textId="36FC86DB" w:rsidR="009A6D4C" w:rsidRPr="009A6D4C" w:rsidRDefault="00287950">
      <w:pPr>
        <w:numPr>
          <w:ilvl w:val="0"/>
          <w:numId w:val="19"/>
        </w:numPr>
        <w:spacing w:before="100" w:beforeAutospacing="1" w:after="100" w:afterAutospacing="1"/>
        <w:rPr>
          <w:rFonts w:ascii="Times New Roman" w:eastAsia="Times New Roman" w:hAnsi="Times New Roman" w:cs="Times New Roman"/>
          <w:color w:val="000000" w:themeColor="text1"/>
          <w:szCs w:val="22"/>
        </w:rPr>
      </w:pPr>
      <w:r w:rsidRPr="00E66BCF">
        <w:rPr>
          <w:rFonts w:eastAsia="Times New Roman"/>
          <w:color w:val="000000" w:themeColor="text1"/>
          <w:szCs w:val="22"/>
        </w:rPr>
        <w:t xml:space="preserve">Freeware or trialware software capable of creating slide + audio </w:t>
      </w:r>
      <w:r w:rsidR="00722F7C" w:rsidRPr="00E66BCF">
        <w:rPr>
          <w:rFonts w:eastAsia="Times New Roman"/>
          <w:color w:val="000000" w:themeColor="text1"/>
          <w:szCs w:val="22"/>
        </w:rPr>
        <w:t>presentations.</w:t>
      </w:r>
      <w:r w:rsidRPr="00E66BCF">
        <w:rPr>
          <w:rFonts w:eastAsia="Times New Roman"/>
          <w:color w:val="000000" w:themeColor="text1"/>
          <w:szCs w:val="22"/>
        </w:rPr>
        <w:t xml:space="preserve"> </w:t>
      </w:r>
    </w:p>
    <w:p w14:paraId="1BC773C4" w14:textId="5C906AA6" w:rsidR="00CC14E7" w:rsidRPr="00E66BCF" w:rsidRDefault="00287950">
      <w:pPr>
        <w:numPr>
          <w:ilvl w:val="0"/>
          <w:numId w:val="19"/>
        </w:numPr>
        <w:spacing w:before="100" w:beforeAutospacing="1" w:after="100" w:afterAutospacing="1"/>
        <w:rPr>
          <w:rFonts w:ascii="Times New Roman" w:eastAsia="Times New Roman" w:hAnsi="Times New Roman" w:cs="Times New Roman"/>
          <w:color w:val="000000" w:themeColor="text1"/>
          <w:szCs w:val="22"/>
        </w:rPr>
      </w:pPr>
      <w:r w:rsidRPr="00E66BCF">
        <w:rPr>
          <w:rFonts w:eastAsia="Times New Roman"/>
          <w:color w:val="000000" w:themeColor="text1"/>
          <w:szCs w:val="22"/>
        </w:rPr>
        <w:t xml:space="preserve">Standard office productivity applications </w:t>
      </w:r>
      <w:r w:rsidR="009A6D4C" w:rsidRPr="00E66BCF">
        <w:rPr>
          <w:rFonts w:eastAsia="Times New Roman"/>
          <w:color w:val="000000" w:themeColor="text1"/>
          <w:szCs w:val="22"/>
        </w:rPr>
        <w:t>like</w:t>
      </w:r>
      <w:r w:rsidRPr="00E66BCF">
        <w:rPr>
          <w:rFonts w:eastAsia="Times New Roman"/>
          <w:color w:val="000000" w:themeColor="text1"/>
          <w:szCs w:val="22"/>
        </w:rPr>
        <w:t xml:space="preserve"> MS Word, Excel</w:t>
      </w:r>
      <w:r w:rsidR="009A6D4C">
        <w:rPr>
          <w:rFonts w:eastAsia="Times New Roman"/>
          <w:color w:val="000000" w:themeColor="text1"/>
          <w:szCs w:val="22"/>
        </w:rPr>
        <w:t xml:space="preserve">, </w:t>
      </w:r>
      <w:r w:rsidRPr="00E66BCF">
        <w:rPr>
          <w:rFonts w:eastAsia="Times New Roman"/>
          <w:color w:val="000000" w:themeColor="text1"/>
          <w:szCs w:val="22"/>
        </w:rPr>
        <w:t>Power</w:t>
      </w:r>
      <w:r w:rsidR="009A6D4C">
        <w:rPr>
          <w:rFonts w:eastAsia="Times New Roman"/>
          <w:color w:val="000000" w:themeColor="text1"/>
          <w:szCs w:val="22"/>
        </w:rPr>
        <w:t>P</w:t>
      </w:r>
      <w:r w:rsidRPr="00E66BCF">
        <w:rPr>
          <w:rFonts w:eastAsia="Times New Roman"/>
          <w:color w:val="000000" w:themeColor="text1"/>
          <w:szCs w:val="22"/>
        </w:rPr>
        <w:t>oint, and Adobe Reader</w:t>
      </w:r>
    </w:p>
    <w:p w14:paraId="1BC773C5" w14:textId="0C19941D" w:rsidR="00CC14E7" w:rsidRDefault="00287950">
      <w:pPr>
        <w:numPr>
          <w:ilvl w:val="0"/>
          <w:numId w:val="19"/>
        </w:numPr>
        <w:spacing w:before="100" w:beforeAutospacing="1" w:after="100" w:afterAutospacing="1"/>
        <w:rPr>
          <w:rFonts w:ascii="Times New Roman" w:eastAsia="Times New Roman" w:hAnsi="Times New Roman" w:cs="Times New Roman"/>
          <w:color w:val="000000" w:themeColor="text1"/>
          <w:szCs w:val="22"/>
        </w:rPr>
      </w:pPr>
      <w:r w:rsidRPr="00E66BCF">
        <w:rPr>
          <w:rFonts w:eastAsia="Times New Roman"/>
          <w:color w:val="000000" w:themeColor="text1"/>
          <w:szCs w:val="22"/>
        </w:rPr>
        <w:t>A printer (</w:t>
      </w:r>
      <w:r w:rsidR="009A6D4C">
        <w:rPr>
          <w:rFonts w:eastAsia="Times New Roman"/>
          <w:color w:val="000000" w:themeColor="text1"/>
          <w:szCs w:val="22"/>
        </w:rPr>
        <w:t xml:space="preserve">optional </w:t>
      </w:r>
      <w:r w:rsidRPr="00E66BCF">
        <w:rPr>
          <w:rFonts w:eastAsia="Times New Roman"/>
          <w:color w:val="000000" w:themeColor="text1"/>
          <w:szCs w:val="22"/>
        </w:rPr>
        <w:t xml:space="preserve">for printing course </w:t>
      </w:r>
      <w:r w:rsidR="00B2061A" w:rsidRPr="00E66BCF">
        <w:rPr>
          <w:rFonts w:eastAsia="Times New Roman"/>
          <w:color w:val="000000" w:themeColor="text1"/>
          <w:szCs w:val="22"/>
        </w:rPr>
        <w:t>calendars</w:t>
      </w:r>
      <w:r w:rsidRPr="00E66BCF">
        <w:rPr>
          <w:rFonts w:eastAsia="Times New Roman"/>
          <w:color w:val="000000" w:themeColor="text1"/>
          <w:szCs w:val="22"/>
        </w:rPr>
        <w:t>, etc.</w:t>
      </w:r>
      <w:r w:rsidRPr="00E66BCF">
        <w:rPr>
          <w:rFonts w:ascii="Times New Roman" w:eastAsia="Times New Roman" w:hAnsi="Times New Roman" w:cs="Times New Roman"/>
          <w:color w:val="000000" w:themeColor="text1"/>
          <w:szCs w:val="22"/>
        </w:rPr>
        <w:t>)</w:t>
      </w:r>
    </w:p>
    <w:p w14:paraId="459F6A22" w14:textId="1879E1D2" w:rsidR="00B2061A" w:rsidRPr="00B2061A" w:rsidRDefault="00B2061A">
      <w:pPr>
        <w:numPr>
          <w:ilvl w:val="0"/>
          <w:numId w:val="19"/>
        </w:numPr>
        <w:spacing w:before="100" w:beforeAutospacing="1" w:after="100" w:afterAutospacing="1"/>
        <w:rPr>
          <w:rFonts w:ascii="Times New Roman" w:eastAsia="Times New Roman" w:hAnsi="Times New Roman" w:cs="Times New Roman"/>
          <w:color w:val="000000" w:themeColor="text1"/>
          <w:szCs w:val="22"/>
        </w:rPr>
      </w:pPr>
      <w:r>
        <w:rPr>
          <w:rFonts w:eastAsia="Times New Roman"/>
          <w:color w:val="000000" w:themeColor="text1"/>
          <w:szCs w:val="22"/>
        </w:rPr>
        <w:t>Microsoft Teams is required for class video instruction and quicker communications.</w:t>
      </w:r>
    </w:p>
    <w:p w14:paraId="1BC773C6" w14:textId="63838585" w:rsidR="00CC14E7" w:rsidRPr="00E66BCF" w:rsidRDefault="00287950">
      <w:pPr>
        <w:spacing w:before="100" w:beforeAutospacing="1" w:after="100" w:afterAutospacing="1"/>
        <w:rPr>
          <w:rFonts w:eastAsia="Times New Roman"/>
          <w:color w:val="000000" w:themeColor="text1"/>
          <w:szCs w:val="22"/>
        </w:rPr>
      </w:pPr>
      <w:r w:rsidRPr="004B287A">
        <w:rPr>
          <w:rStyle w:val="Heading2Char"/>
        </w:rPr>
        <w:t>Academic Integrity Statement</w:t>
      </w:r>
      <w:r w:rsidRPr="004B287A">
        <w:rPr>
          <w:rStyle w:val="Heading2Char"/>
        </w:rPr>
        <w:br/>
      </w:r>
      <w:r w:rsidR="005F4944">
        <w:rPr>
          <w:b/>
          <w:bCs/>
        </w:rPr>
        <w:br/>
      </w:r>
      <w:r w:rsidRPr="00E66BCF">
        <w:rPr>
          <w:rFonts w:eastAsia="Times New Roman"/>
          <w:color w:val="000000" w:themeColor="text1"/>
          <w:szCs w:val="22"/>
        </w:rPr>
        <w:t>Every KSU student is responsible for upholding the provisions of the Student Code of Conduct, as published in the Undergraduate and Graduate Catalogs. Section II of the Student Code of Conduct addresses the University's policy on academic honesty, including provisions regarding plagiarism and cheating, unauthorized access to University materials, misrepresentation/falsification of University records or academic work, malicious removal, retention, or destruction of library materials, malicious/intentional misuse of computer facilities and/or services, and misuse of student identification cards.</w:t>
      </w:r>
    </w:p>
    <w:p w14:paraId="1BC773C7" w14:textId="77777777" w:rsidR="00CC14E7" w:rsidRPr="00E66BCF" w:rsidRDefault="00287950">
      <w:pPr>
        <w:spacing w:before="100" w:beforeAutospacing="1" w:after="100" w:afterAutospacing="1"/>
        <w:rPr>
          <w:rFonts w:eastAsia="Times New Roman"/>
          <w:color w:val="000000" w:themeColor="text1"/>
          <w:szCs w:val="22"/>
        </w:rPr>
      </w:pPr>
      <w:r w:rsidRPr="00E66BCF">
        <w:rPr>
          <w:rFonts w:eastAsia="Times New Roman"/>
          <w:color w:val="000000" w:themeColor="text1"/>
          <w:szCs w:val="22"/>
        </w:rPr>
        <w:t>Incidents of alleged academic misconduct will be handled through the established procedures of the University Judiciary Program, </w:t>
      </w:r>
      <w:r w:rsidRPr="00E66BCF">
        <w:rPr>
          <w:rFonts w:eastAsia="Times New Roman"/>
          <w:color w:val="000000" w:themeColor="text1"/>
          <w:szCs w:val="22"/>
          <w:u w:val="single"/>
        </w:rPr>
        <w:t>which includes either an "informal" resolution by a faculty member - resulting in a grade adjustment, or a formal hearing procedure, which may subject a student to the Code of Conduct's minimum one semester suspension requirement.</w:t>
      </w:r>
      <w:r w:rsidRPr="00E66BCF">
        <w:rPr>
          <w:rFonts w:eastAsia="Times New Roman"/>
          <w:color w:val="000000" w:themeColor="text1"/>
          <w:szCs w:val="22"/>
        </w:rPr>
        <w:t> Students are encouraged to study together and to work together on non-exam class assignments and lab exercises; however, the provisions of the STUDENT CONDUCT REGULATIONS, II. Academic Honesty, KSU Undergraduate Catalog will be strictly enforced in this class.</w:t>
      </w:r>
    </w:p>
    <w:p w14:paraId="1BC773C8" w14:textId="79763A0E" w:rsidR="00CC14E7" w:rsidRPr="00E66BCF" w:rsidRDefault="00287950">
      <w:pPr>
        <w:spacing w:before="100" w:beforeAutospacing="1" w:after="100" w:afterAutospacing="1"/>
        <w:rPr>
          <w:rFonts w:eastAsia="Times New Roman"/>
          <w:color w:val="000000" w:themeColor="text1"/>
          <w:szCs w:val="22"/>
        </w:rPr>
      </w:pPr>
      <w:r w:rsidRPr="00E66BCF">
        <w:rPr>
          <w:rFonts w:eastAsia="Times New Roman"/>
          <w:b/>
          <w:bCs/>
          <w:i/>
          <w:iCs/>
          <w:color w:val="000000" w:themeColor="text1"/>
          <w:szCs w:val="22"/>
        </w:rPr>
        <w:t>Students caught violating the KSU policy on Academic Integrity in this course will be subject to the following:</w:t>
      </w:r>
    </w:p>
    <w:p w14:paraId="1BC773C9" w14:textId="77777777" w:rsidR="00CC14E7" w:rsidRPr="00E66BCF" w:rsidRDefault="00287950" w:rsidP="000C39DD">
      <w:pPr>
        <w:spacing w:before="100" w:beforeAutospacing="1" w:after="100" w:afterAutospacing="1"/>
        <w:ind w:left="360"/>
        <w:rPr>
          <w:rFonts w:eastAsia="Times New Roman"/>
          <w:color w:val="000000" w:themeColor="text1"/>
          <w:szCs w:val="22"/>
        </w:rPr>
      </w:pPr>
      <w:r w:rsidRPr="00E66BCF">
        <w:rPr>
          <w:rFonts w:eastAsia="Times New Roman"/>
          <w:color w:val="000000" w:themeColor="text1"/>
          <w:szCs w:val="22"/>
        </w:rPr>
        <w:t>First the instructor will query the KSU SCAI office to determine if the student has a prior SCAI violation.  if the student does, the entire case will automatically be deferred to the SCAI office for processing. </w:t>
      </w:r>
    </w:p>
    <w:p w14:paraId="1BC773CA" w14:textId="77777777" w:rsidR="00CC14E7" w:rsidRPr="00E66BCF" w:rsidRDefault="00287950" w:rsidP="000C39DD">
      <w:pPr>
        <w:spacing w:before="100" w:beforeAutospacing="1" w:after="100" w:afterAutospacing="1"/>
        <w:ind w:left="360"/>
        <w:rPr>
          <w:rFonts w:eastAsia="Times New Roman"/>
          <w:color w:val="000000" w:themeColor="text1"/>
          <w:szCs w:val="22"/>
        </w:rPr>
      </w:pPr>
      <w:r w:rsidRPr="00E66BCF">
        <w:rPr>
          <w:rFonts w:eastAsia="Times New Roman"/>
          <w:color w:val="000000" w:themeColor="text1"/>
          <w:szCs w:val="22"/>
        </w:rPr>
        <w:t>If not, the student will then be notified by KSU email as to the potential or alleged violations of KSU SCAI policy. If the instructor feels the evidence is sufficient, they will also include an informal penalty. Students have 2 business days (48 hours) to respond to the instructor, providing any information or justification for their actions. They will also indicate whether they a) acknowledge their responsibility and fault in the allegations and accept the offered informal penalty or b) refute any allegations, or deny responsibility, and request a formal hearing by the KSU SCAI office. Failure to respond within this period will be viewed as a default admission of guilt of any alleged violations, and the case referred to SCAI for a hearing.  </w:t>
      </w:r>
    </w:p>
    <w:p w14:paraId="1BC773CB" w14:textId="77777777" w:rsidR="00CC14E7" w:rsidRPr="00E66BCF" w:rsidRDefault="00287950">
      <w:pPr>
        <w:spacing w:before="100" w:beforeAutospacing="1" w:after="100" w:afterAutospacing="1"/>
        <w:ind w:left="720"/>
        <w:rPr>
          <w:rFonts w:eastAsia="Times New Roman"/>
          <w:color w:val="000000" w:themeColor="text1"/>
          <w:szCs w:val="22"/>
        </w:rPr>
      </w:pPr>
      <w:r w:rsidRPr="00E66BCF">
        <w:rPr>
          <w:rFonts w:eastAsia="Times New Roman"/>
          <w:color w:val="000000" w:themeColor="text1"/>
          <w:szCs w:val="22"/>
        </w:rPr>
        <w:t> </w:t>
      </w:r>
      <w:r w:rsidRPr="00E66BCF">
        <w:rPr>
          <w:rFonts w:eastAsia="Times New Roman"/>
          <w:bCs/>
          <w:i/>
          <w:iCs/>
          <w:color w:val="000000" w:themeColor="text1"/>
          <w:szCs w:val="22"/>
        </w:rPr>
        <w:t>For a first offense (in this course) a 0 (zero) on the assignment in question, and up to an "F" for the course, at the discretion of the instructor.</w:t>
      </w:r>
      <w:r w:rsidRPr="00E66BCF">
        <w:rPr>
          <w:rFonts w:eastAsia="Times New Roman"/>
          <w:bCs/>
          <w:i/>
          <w:iCs/>
          <w:color w:val="000000" w:themeColor="text1"/>
          <w:szCs w:val="22"/>
        </w:rPr>
        <w:br/>
        <w:t>For a second offence (in this course) an “F” will be assigned for the course, at the discretion of the instructor.</w:t>
      </w:r>
      <w:r w:rsidRPr="00E66BCF">
        <w:rPr>
          <w:rFonts w:eastAsia="Times New Roman"/>
          <w:bCs/>
          <w:i/>
          <w:iCs/>
          <w:color w:val="000000" w:themeColor="text1"/>
          <w:szCs w:val="22"/>
        </w:rPr>
        <w:br/>
        <w:t>All documented Academic Integrity violations WILL BE reported to the KSU Student Conduct and Academic Integrity Office for filing.</w:t>
      </w:r>
    </w:p>
    <w:p w14:paraId="1BC773CC" w14:textId="77777777" w:rsidR="00CC14E7" w:rsidRPr="00E66BCF" w:rsidRDefault="00287950" w:rsidP="000C39DD">
      <w:pPr>
        <w:spacing w:before="100" w:beforeAutospacing="1" w:after="100" w:afterAutospacing="1"/>
        <w:ind w:left="360"/>
        <w:rPr>
          <w:rFonts w:eastAsia="Times New Roman"/>
          <w:color w:val="000000" w:themeColor="text1"/>
          <w:szCs w:val="22"/>
        </w:rPr>
      </w:pPr>
      <w:r w:rsidRPr="00E66BCF">
        <w:rPr>
          <w:rFonts w:eastAsia="Times New Roman"/>
          <w:color w:val="000000" w:themeColor="text1"/>
          <w:szCs w:val="22"/>
        </w:rPr>
        <w:t>Students accepting the informal resolution MUST remain in the course for the duration of the term. Students charged with SCAI violations who subsequently drop the course will automatically be referred to the SCAI office, without further discussion, even if the student has accepted the informal resolution.   Any student referred to the SCAI office for formal review will be subject to SCAI hearings and possibly a mandatory 1-semester suspension on 1st offense or 1-year suspension on 2nd offense.</w:t>
      </w:r>
    </w:p>
    <w:p w14:paraId="1BC773CD" w14:textId="77777777" w:rsidR="00CC14E7" w:rsidRPr="00E66BCF" w:rsidRDefault="00287950">
      <w:pPr>
        <w:spacing w:before="100" w:beforeAutospacing="1" w:after="100" w:afterAutospacing="1"/>
        <w:rPr>
          <w:rFonts w:eastAsia="Times New Roman"/>
          <w:color w:val="000000" w:themeColor="text1"/>
          <w:szCs w:val="22"/>
        </w:rPr>
      </w:pPr>
      <w:r w:rsidRPr="00E66BCF">
        <w:rPr>
          <w:rFonts w:eastAsia="Times New Roman"/>
          <w:color w:val="000000" w:themeColor="text1"/>
          <w:szCs w:val="22"/>
        </w:rPr>
        <w:t>All assignments, exams, projects, papers, etc., must be the original work of the student. Original work may include the thoughts and words of others, but such thoughts or words must be identified using quotation marks or indentation and must properly identify the source. At all times, students are expected to comply with the department's accepted citation practice and policy. The University and its faculty are committed to maintaining high standards of academic integrity. Student work will be routinely submitted to plagiarism detection tools (such as those at www.turnitin.com) for review.</w:t>
      </w:r>
    </w:p>
    <w:p w14:paraId="1BC773CE" w14:textId="77777777" w:rsidR="00CC14E7" w:rsidRPr="00E66BCF" w:rsidRDefault="00287950">
      <w:pPr>
        <w:spacing w:before="100" w:beforeAutospacing="1" w:after="100" w:afterAutospacing="1"/>
        <w:rPr>
          <w:rFonts w:eastAsia="Times New Roman"/>
          <w:color w:val="000000" w:themeColor="text1"/>
          <w:szCs w:val="22"/>
        </w:rPr>
      </w:pPr>
      <w:r w:rsidRPr="00E66BCF">
        <w:rPr>
          <w:rFonts w:eastAsia="Times New Roman"/>
          <w:color w:val="000000" w:themeColor="text1"/>
          <w:szCs w:val="22"/>
        </w:rPr>
        <w:t>Work is not original when it has been submitted previously by the author or by anyone else for academic credit. Work is not original when it has been copied or partially copied from any other source, including another student, unless such copying is acknowledged by the person submitting the work for credit at the time the work is being submitted, or unless copying, sharing, or joint authorship is an express part of the assignment. Exams and tests are original work when no unauthorized aid is given, received, or used before or during the course of the examination, reexamination, or remediation.</w:t>
      </w:r>
    </w:p>
    <w:p w14:paraId="1BC773D0" w14:textId="65394B3B" w:rsidR="00CC14E7" w:rsidRPr="00E66BCF" w:rsidRDefault="00287950">
      <w:pPr>
        <w:spacing w:before="100" w:beforeAutospacing="1" w:after="100" w:afterAutospacing="1"/>
        <w:rPr>
          <w:rFonts w:eastAsia="Times New Roman"/>
          <w:color w:val="000000" w:themeColor="text1"/>
          <w:szCs w:val="22"/>
        </w:rPr>
      </w:pPr>
      <w:r w:rsidRPr="00E66BCF">
        <w:rPr>
          <w:rFonts w:eastAsia="Times New Roman"/>
          <w:b/>
          <w:bCs/>
          <w:i/>
          <w:iCs/>
          <w:color w:val="000000" w:themeColor="text1"/>
          <w:szCs w:val="22"/>
        </w:rPr>
        <w:t>In accordance with KSU Policy</w:t>
      </w:r>
      <w:r w:rsidRPr="00E66BCF">
        <w:rPr>
          <w:rFonts w:eastAsia="Times New Roman"/>
          <w:b/>
          <w:bCs/>
          <w:i/>
          <w:iCs/>
          <w:color w:val="000000" w:themeColor="text1"/>
          <w:szCs w:val="22"/>
        </w:rPr>
        <w:br/>
      </w:r>
      <w:r w:rsidRPr="00E66BCF">
        <w:rPr>
          <w:rFonts w:eastAsia="Times New Roman"/>
          <w:color w:val="000000" w:themeColor="text1"/>
          <w:szCs w:val="22"/>
        </w:rPr>
        <w:t xml:space="preserve">“Engaging in any behavior which a professor prohibits as academic misconduct in the syllabus or in class discussion is cheating. When direct quotations are used, they should be indicated, and when the ideas, theories, data, figures, graphs, programs, electronic based </w:t>
      </w:r>
      <w:r w:rsidR="00FE6914" w:rsidRPr="00E66BCF">
        <w:rPr>
          <w:rFonts w:eastAsia="Times New Roman"/>
          <w:color w:val="000000" w:themeColor="text1"/>
          <w:szCs w:val="22"/>
        </w:rPr>
        <w:t>information,</w:t>
      </w:r>
      <w:r w:rsidRPr="00E66BCF">
        <w:rPr>
          <w:rFonts w:eastAsia="Times New Roman"/>
          <w:color w:val="000000" w:themeColor="text1"/>
          <w:szCs w:val="22"/>
        </w:rPr>
        <w:t xml:space="preserve"> or illustrations of someone other than the student are incorporated into a paper or used in a project, they should be duly acknowledged. No student may submit the same, or substantially the same, paper or other assignment for credit in more than one class without the prior permission of the current professor(s).</w:t>
      </w:r>
    </w:p>
    <w:p w14:paraId="1BC773D1" w14:textId="0B38A596" w:rsidR="00CC14E7" w:rsidRPr="00E66BCF" w:rsidRDefault="00287950">
      <w:pPr>
        <w:spacing w:before="100" w:beforeAutospacing="1" w:after="100" w:afterAutospacing="1"/>
        <w:rPr>
          <w:rFonts w:eastAsia="Times New Roman"/>
          <w:color w:val="000000" w:themeColor="text1"/>
          <w:szCs w:val="22"/>
        </w:rPr>
      </w:pPr>
      <w:r w:rsidRPr="00E66BCF">
        <w:rPr>
          <w:rFonts w:eastAsia="Times New Roman"/>
          <w:color w:val="000000" w:themeColor="text1"/>
          <w:szCs w:val="22"/>
        </w:rPr>
        <w:t>For the complete</w:t>
      </w:r>
      <w:r w:rsidR="001C4478">
        <w:rPr>
          <w:rFonts w:eastAsia="Times New Roman"/>
          <w:color w:val="000000" w:themeColor="text1"/>
          <w:szCs w:val="22"/>
        </w:rPr>
        <w:t xml:space="preserve"> the</w:t>
      </w:r>
      <w:r w:rsidRPr="00E66BCF">
        <w:rPr>
          <w:rFonts w:eastAsia="Times New Roman"/>
          <w:color w:val="000000" w:themeColor="text1"/>
          <w:szCs w:val="22"/>
        </w:rPr>
        <w:t xml:space="preserve"> SCAI policy visit </w:t>
      </w:r>
      <w:hyperlink r:id="rId20" w:history="1">
        <w:r w:rsidR="001C4478">
          <w:rPr>
            <w:rStyle w:val="Hyperlink"/>
            <w:color w:val="C00000"/>
          </w:rPr>
          <w:t>SCAI policy</w:t>
        </w:r>
      </w:hyperlink>
      <w:r w:rsidRPr="00E66BCF">
        <w:rPr>
          <w:rFonts w:eastAsia="Times New Roman"/>
          <w:color w:val="000000" w:themeColor="text1"/>
          <w:szCs w:val="22"/>
        </w:rPr>
        <w:t>, from which this information was copied and/or adapted.</w:t>
      </w:r>
    </w:p>
    <w:p w14:paraId="1BC773D2" w14:textId="17353094" w:rsidR="00CC14E7" w:rsidRPr="00E66BCF" w:rsidRDefault="00287950">
      <w:pPr>
        <w:spacing w:before="100" w:beforeAutospacing="1" w:after="100" w:afterAutospacing="1"/>
        <w:rPr>
          <w:rFonts w:eastAsia="Times New Roman"/>
          <w:color w:val="000000" w:themeColor="text1"/>
          <w:szCs w:val="22"/>
        </w:rPr>
      </w:pPr>
      <w:r w:rsidRPr="004B287A">
        <w:rPr>
          <w:rStyle w:val="Heading2Char"/>
        </w:rPr>
        <w:t>Use of Paraphrasing Tools</w:t>
      </w:r>
      <w:r w:rsidR="002A2EC4">
        <w:rPr>
          <w:rStyle w:val="Heading2Char"/>
        </w:rPr>
        <w:br/>
      </w:r>
      <w:r w:rsidRPr="002A2EC4">
        <w:rPr>
          <w:rStyle w:val="Heading2Char"/>
          <w:b w:val="0"/>
          <w:bCs/>
        </w:rPr>
        <w:br/>
      </w:r>
      <w:r w:rsidRPr="00E66BCF">
        <w:rPr>
          <w:rFonts w:eastAsia="Times New Roman"/>
          <w:color w:val="000000" w:themeColor="text1"/>
          <w:szCs w:val="22"/>
        </w:rPr>
        <w:t xml:space="preserve">Recently students have begun using online paraphrasing tools </w:t>
      </w:r>
      <w:r w:rsidR="00CE2342" w:rsidRPr="00E66BCF">
        <w:rPr>
          <w:rFonts w:eastAsia="Times New Roman"/>
          <w:color w:val="000000" w:themeColor="text1"/>
          <w:szCs w:val="22"/>
        </w:rPr>
        <w:t>to</w:t>
      </w:r>
      <w:r w:rsidRPr="00E66BCF">
        <w:rPr>
          <w:rFonts w:eastAsia="Times New Roman"/>
          <w:color w:val="000000" w:themeColor="text1"/>
          <w:szCs w:val="22"/>
        </w:rPr>
        <w:t xml:space="preserve"> avoid TII issues. </w:t>
      </w:r>
      <w:r w:rsidR="00CE2342" w:rsidRPr="00E66BCF">
        <w:rPr>
          <w:rFonts w:eastAsia="Times New Roman"/>
          <w:color w:val="000000" w:themeColor="text1"/>
          <w:szCs w:val="22"/>
        </w:rPr>
        <w:t>To</w:t>
      </w:r>
      <w:r w:rsidRPr="00E66BCF">
        <w:rPr>
          <w:rFonts w:eastAsia="Times New Roman"/>
          <w:color w:val="000000" w:themeColor="text1"/>
          <w:szCs w:val="22"/>
        </w:rPr>
        <w:t xml:space="preserve"> avoid any confusi</w:t>
      </w:r>
      <w:r w:rsidR="00CE2342">
        <w:rPr>
          <w:rFonts w:eastAsia="Times New Roman"/>
          <w:color w:val="000000" w:themeColor="text1"/>
          <w:szCs w:val="22"/>
        </w:rPr>
        <w:t>on</w:t>
      </w:r>
      <w:r w:rsidRPr="00E66BCF">
        <w:rPr>
          <w:rFonts w:eastAsia="Times New Roman"/>
          <w:color w:val="000000" w:themeColor="text1"/>
          <w:szCs w:val="22"/>
        </w:rPr>
        <w:t xml:space="preserve"> or ambiguity </w:t>
      </w:r>
      <w:r w:rsidR="00CE2342">
        <w:rPr>
          <w:rFonts w:eastAsia="Times New Roman"/>
          <w:color w:val="000000" w:themeColor="text1"/>
          <w:szCs w:val="22"/>
        </w:rPr>
        <w:t>with</w:t>
      </w:r>
      <w:r w:rsidRPr="00E66BCF">
        <w:rPr>
          <w:rFonts w:eastAsia="Times New Roman"/>
          <w:color w:val="000000" w:themeColor="text1"/>
          <w:szCs w:val="22"/>
        </w:rPr>
        <w:t xml:space="preserve"> the use of these tools, the use of all such tools is hereby prohibited in this course.  Any student caught using a paraphrase tool on an assignment will have their assignment treated like any other plagiarized submission and thus will be subject to SCAI procedures. </w:t>
      </w:r>
    </w:p>
    <w:p w14:paraId="1BC773D3" w14:textId="6E95635F" w:rsidR="00CC14E7" w:rsidRPr="00E66BCF" w:rsidRDefault="00287950">
      <w:pPr>
        <w:spacing w:before="100" w:beforeAutospacing="1" w:after="100" w:afterAutospacing="1"/>
        <w:rPr>
          <w:rFonts w:eastAsia="Times New Roman"/>
          <w:color w:val="000000" w:themeColor="text1"/>
          <w:szCs w:val="22"/>
        </w:rPr>
      </w:pPr>
      <w:r w:rsidRPr="004B287A">
        <w:rPr>
          <w:rStyle w:val="Heading2Char"/>
        </w:rPr>
        <w:t>TurnItIn &amp; D2L</w:t>
      </w:r>
      <w:r w:rsidR="002A2EC4">
        <w:rPr>
          <w:rStyle w:val="Heading2Char"/>
        </w:rPr>
        <w:br/>
      </w:r>
      <w:r w:rsidRPr="002A2EC4">
        <w:rPr>
          <w:rStyle w:val="Heading2Char"/>
          <w:b w:val="0"/>
          <w:bCs/>
        </w:rPr>
        <w:br/>
      </w:r>
      <w:r w:rsidRPr="00E66BCF">
        <w:rPr>
          <w:rFonts w:eastAsia="Times New Roman"/>
          <w:color w:val="000000" w:themeColor="text1"/>
          <w:szCs w:val="22"/>
        </w:rPr>
        <w:t xml:space="preserve">Any written assignments (including essay questions for the exams) assigned in the course will be evaluated by D2L’s TurnItIn (TII) module. Therefore, most written submissions will be submitted in a </w:t>
      </w:r>
      <w:r w:rsidR="00225607" w:rsidRPr="00E66BCF">
        <w:rPr>
          <w:rFonts w:eastAsia="Times New Roman"/>
          <w:color w:val="000000" w:themeColor="text1"/>
          <w:szCs w:val="22"/>
        </w:rPr>
        <w:t>two-phase</w:t>
      </w:r>
      <w:r w:rsidRPr="00E66BCF">
        <w:rPr>
          <w:rFonts w:eastAsia="Times New Roman"/>
          <w:color w:val="000000" w:themeColor="text1"/>
          <w:szCs w:val="22"/>
        </w:rPr>
        <w:t xml:space="preserve"> approach:</w:t>
      </w:r>
    </w:p>
    <w:p w14:paraId="1BC773D4" w14:textId="189B3335" w:rsidR="00CC14E7" w:rsidRPr="00E66BCF" w:rsidRDefault="00287950">
      <w:pPr>
        <w:numPr>
          <w:ilvl w:val="0"/>
          <w:numId w:val="20"/>
        </w:numPr>
        <w:spacing w:before="100" w:beforeAutospacing="1" w:after="100" w:afterAutospacing="1"/>
        <w:rPr>
          <w:rFonts w:ascii="Times New Roman" w:eastAsia="Times New Roman" w:hAnsi="Times New Roman" w:cs="Times New Roman"/>
          <w:color w:val="000000" w:themeColor="text1"/>
          <w:szCs w:val="22"/>
        </w:rPr>
      </w:pPr>
      <w:r w:rsidRPr="00E66BCF">
        <w:rPr>
          <w:rFonts w:eastAsia="Times New Roman"/>
          <w:color w:val="000000" w:themeColor="text1"/>
          <w:szCs w:val="22"/>
        </w:rPr>
        <w:t>A complete draft version of the assignment must be submitted to D2L no later than 24 hours prior to the date/time specified in D2L. Once you receive your originality report, you may revise and resubmit it as often as you like to D2L until the due date</w:t>
      </w:r>
      <w:r w:rsidR="00225607">
        <w:rPr>
          <w:rFonts w:eastAsia="Times New Roman"/>
          <w:color w:val="000000" w:themeColor="text1"/>
          <w:szCs w:val="22"/>
        </w:rPr>
        <w:t>/time</w:t>
      </w:r>
      <w:r w:rsidRPr="00E66BCF">
        <w:rPr>
          <w:rFonts w:eastAsia="Times New Roman"/>
          <w:color w:val="000000" w:themeColor="text1"/>
          <w:szCs w:val="22"/>
        </w:rPr>
        <w:t xml:space="preserve">. Note that TII may take </w:t>
      </w:r>
      <w:r w:rsidR="00225607">
        <w:rPr>
          <w:rFonts w:eastAsia="Times New Roman"/>
          <w:color w:val="000000" w:themeColor="text1"/>
          <w:szCs w:val="22"/>
        </w:rPr>
        <w:t xml:space="preserve">up to </w:t>
      </w:r>
      <w:r w:rsidRPr="00E66BCF">
        <w:rPr>
          <w:rFonts w:eastAsia="Times New Roman"/>
          <w:color w:val="000000" w:themeColor="text1"/>
          <w:szCs w:val="22"/>
        </w:rPr>
        <w:t>an hour for a subsequent report.   </w:t>
      </w:r>
    </w:p>
    <w:p w14:paraId="1BC773D5" w14:textId="77777777" w:rsidR="00CC14E7" w:rsidRPr="00E66BCF" w:rsidRDefault="00287950">
      <w:pPr>
        <w:numPr>
          <w:ilvl w:val="0"/>
          <w:numId w:val="20"/>
        </w:numPr>
        <w:spacing w:before="100" w:beforeAutospacing="1" w:after="100" w:afterAutospacing="1"/>
        <w:rPr>
          <w:rFonts w:ascii="Times New Roman" w:eastAsia="Times New Roman" w:hAnsi="Times New Roman" w:cs="Times New Roman"/>
          <w:color w:val="000000" w:themeColor="text1"/>
          <w:szCs w:val="22"/>
        </w:rPr>
      </w:pPr>
      <w:r w:rsidRPr="00E66BCF">
        <w:rPr>
          <w:rFonts w:eastAsia="Times New Roman"/>
          <w:color w:val="000000" w:themeColor="text1"/>
          <w:szCs w:val="22"/>
        </w:rPr>
        <w:t>A final version of the assignment must be to the same D2L submission folder by the due date and no sooner than 1 hour from the submission time of the draft.  The final version will also be reviewed for originality. The final version will count as the final assignment grade as specified by the instructor in the grades area above, using the appropriate rubric. Part of your grade will assess whether you submitted a draft, and whether you improved the TII flagged content from the draft to the final version.</w:t>
      </w:r>
    </w:p>
    <w:p w14:paraId="1BC773D6" w14:textId="599D340D" w:rsidR="00CC14E7" w:rsidRPr="00E66BCF" w:rsidRDefault="00287950">
      <w:pPr>
        <w:numPr>
          <w:ilvl w:val="0"/>
          <w:numId w:val="20"/>
        </w:numPr>
        <w:spacing w:before="100" w:beforeAutospacing="1" w:after="100" w:afterAutospacing="1"/>
        <w:rPr>
          <w:rFonts w:ascii="Times New Roman" w:eastAsia="Times New Roman" w:hAnsi="Times New Roman" w:cs="Times New Roman"/>
          <w:color w:val="000000" w:themeColor="text1"/>
          <w:szCs w:val="22"/>
        </w:rPr>
      </w:pPr>
      <w:r w:rsidRPr="00E66BCF">
        <w:rPr>
          <w:rFonts w:eastAsia="Times New Roman"/>
          <w:color w:val="000000" w:themeColor="text1"/>
          <w:szCs w:val="22"/>
        </w:rPr>
        <w:t>As a general rule, </w:t>
      </w:r>
      <w:r w:rsidRPr="00E66BCF">
        <w:rPr>
          <w:rFonts w:eastAsia="Times New Roman"/>
          <w:b/>
          <w:bCs/>
          <w:i/>
          <w:iCs/>
          <w:color w:val="000000" w:themeColor="text1"/>
          <w:szCs w:val="22"/>
        </w:rPr>
        <w:t>ignore the originality score</w:t>
      </w:r>
      <w:r w:rsidRPr="00E66BCF">
        <w:rPr>
          <w:rFonts w:eastAsia="Times New Roman"/>
          <w:color w:val="000000" w:themeColor="text1"/>
          <w:szCs w:val="22"/>
        </w:rPr>
        <w:t xml:space="preserve">, instead review the report for flagged content.  Any flagged content not directly attributable to instructor-provided materials must be </w:t>
      </w:r>
      <w:r w:rsidR="00225607" w:rsidRPr="00E66BCF">
        <w:rPr>
          <w:rFonts w:eastAsia="Times New Roman"/>
          <w:color w:val="000000" w:themeColor="text1"/>
          <w:szCs w:val="22"/>
        </w:rPr>
        <w:t>rewritten unless</w:t>
      </w:r>
      <w:r w:rsidRPr="00E66BCF">
        <w:rPr>
          <w:rFonts w:eastAsia="Times New Roman"/>
          <w:color w:val="000000" w:themeColor="text1"/>
          <w:szCs w:val="22"/>
        </w:rPr>
        <w:t xml:space="preserve"> it is considered common usage. (</w:t>
      </w:r>
      <w:r w:rsidR="001C4478" w:rsidRPr="00E66BCF">
        <w:rPr>
          <w:rFonts w:eastAsia="Times New Roman"/>
          <w:color w:val="000000" w:themeColor="text1"/>
          <w:szCs w:val="22"/>
        </w:rPr>
        <w:t>e.g.,</w:t>
      </w:r>
      <w:r w:rsidRPr="00E66BCF">
        <w:rPr>
          <w:rFonts w:eastAsia="Times New Roman"/>
          <w:color w:val="000000" w:themeColor="text1"/>
          <w:szCs w:val="22"/>
        </w:rPr>
        <w:t xml:space="preserve"> "Michael J. Coles College of Business, Kennesaw State University</w:t>
      </w:r>
      <w:r w:rsidR="00A61232" w:rsidRPr="00E66BCF">
        <w:rPr>
          <w:rFonts w:eastAsia="Times New Roman"/>
          <w:color w:val="000000" w:themeColor="text1"/>
          <w:szCs w:val="22"/>
        </w:rPr>
        <w:t>” may</w:t>
      </w:r>
      <w:r w:rsidRPr="00E66BCF">
        <w:rPr>
          <w:rFonts w:eastAsia="Times New Roman"/>
          <w:color w:val="000000" w:themeColor="text1"/>
          <w:szCs w:val="22"/>
        </w:rPr>
        <w:t xml:space="preserve"> be flagged but can be safely ignored).</w:t>
      </w:r>
    </w:p>
    <w:p w14:paraId="1BC773D7" w14:textId="77777777" w:rsidR="00CC14E7" w:rsidRPr="00E66BCF" w:rsidRDefault="00287950">
      <w:pPr>
        <w:numPr>
          <w:ilvl w:val="0"/>
          <w:numId w:val="20"/>
        </w:numPr>
        <w:spacing w:before="100" w:beforeAutospacing="1" w:after="100" w:afterAutospacing="1"/>
        <w:rPr>
          <w:rFonts w:ascii="Times New Roman" w:eastAsia="Times New Roman" w:hAnsi="Times New Roman" w:cs="Times New Roman"/>
          <w:color w:val="000000" w:themeColor="text1"/>
          <w:szCs w:val="22"/>
        </w:rPr>
      </w:pPr>
      <w:r w:rsidRPr="00E66BCF">
        <w:rPr>
          <w:rFonts w:eastAsia="Times New Roman"/>
          <w:color w:val="000000" w:themeColor="text1"/>
          <w:szCs w:val="22"/>
        </w:rPr>
        <w:t>If a student only uploads a single version, that version will be deemed final and graded as such, even if the student intended it to be a draft.  This version will be reviewed for potential TII violations. </w:t>
      </w:r>
    </w:p>
    <w:p w14:paraId="1BC773D8" w14:textId="7A2BBAB5" w:rsidR="00CC14E7" w:rsidRPr="00E66BCF" w:rsidRDefault="00287950">
      <w:pPr>
        <w:numPr>
          <w:ilvl w:val="0"/>
          <w:numId w:val="20"/>
        </w:numPr>
        <w:spacing w:before="100" w:beforeAutospacing="1" w:after="100" w:afterAutospacing="1"/>
        <w:rPr>
          <w:rFonts w:ascii="Times New Roman" w:eastAsia="Times New Roman" w:hAnsi="Times New Roman" w:cs="Times New Roman"/>
          <w:color w:val="000000" w:themeColor="text1"/>
          <w:szCs w:val="22"/>
        </w:rPr>
      </w:pPr>
      <w:r w:rsidRPr="00E66BCF">
        <w:rPr>
          <w:rFonts w:eastAsia="Times New Roman"/>
          <w:color w:val="000000" w:themeColor="text1"/>
          <w:szCs w:val="22"/>
        </w:rPr>
        <w:t>The minimum penalty for failing to submit a complete draft 24 hours prior to the assignment's due date/time AND a FINAL version at least an hour later is 10% of the value of the assignment.  </w:t>
      </w:r>
    </w:p>
    <w:p w14:paraId="1BC773F0" w14:textId="77777777" w:rsidR="00CC14E7" w:rsidRPr="00E66BCF" w:rsidRDefault="00287950" w:rsidP="004B287A">
      <w:pPr>
        <w:pStyle w:val="Heading1"/>
      </w:pPr>
      <w:r w:rsidRPr="00E66BCF">
        <w:t>Institutional Policies</w:t>
      </w:r>
    </w:p>
    <w:p w14:paraId="6DFA0439" w14:textId="77777777" w:rsidR="0094599E" w:rsidRPr="00E66BCF" w:rsidRDefault="0094599E">
      <w:pPr>
        <w:spacing w:line="20" w:lineRule="exact"/>
        <w:rPr>
          <w:rFonts w:eastAsia="Times New Roman"/>
          <w:color w:val="000000" w:themeColor="text1"/>
          <w:sz w:val="24"/>
        </w:rPr>
      </w:pPr>
    </w:p>
    <w:p w14:paraId="08653E45" w14:textId="77777777" w:rsidR="005F4944" w:rsidRDefault="005F4944">
      <w:pPr>
        <w:rPr>
          <w:rFonts w:eastAsia="Arial"/>
          <w:b/>
          <w:color w:val="000000" w:themeColor="text1"/>
          <w:szCs w:val="24"/>
        </w:rPr>
      </w:pPr>
    </w:p>
    <w:p w14:paraId="1BC773F3" w14:textId="31E3BA0C" w:rsidR="00CC14E7" w:rsidRPr="00E66BCF" w:rsidRDefault="00287950">
      <w:pPr>
        <w:rPr>
          <w:rFonts w:eastAsia="Arial"/>
          <w:color w:val="000000" w:themeColor="text1"/>
          <w:szCs w:val="24"/>
        </w:rPr>
      </w:pPr>
      <w:r w:rsidRPr="00E66BCF">
        <w:rPr>
          <w:rFonts w:eastAsia="Arial"/>
          <w:b/>
          <w:color w:val="000000" w:themeColor="text1"/>
          <w:szCs w:val="24"/>
        </w:rPr>
        <w:t xml:space="preserve">Federal, BOR, &amp; KSU Course Syllabus Policies: </w:t>
      </w:r>
      <w:hyperlink r:id="rId21" w:history="1">
        <w:r w:rsidRPr="00E66BCF">
          <w:rPr>
            <w:rStyle w:val="Hyperlink"/>
            <w:rFonts w:eastAsia="Arial"/>
            <w:color w:val="000000" w:themeColor="text1"/>
            <w:szCs w:val="24"/>
          </w:rPr>
          <w:t>http://curriculum.kennesaw.edu/resources/federal_bor_ksu_student_policies.php</w:t>
        </w:r>
      </w:hyperlink>
      <w:r w:rsidRPr="00E66BCF">
        <w:rPr>
          <w:rFonts w:eastAsia="Arial"/>
          <w:color w:val="000000" w:themeColor="text1"/>
          <w:szCs w:val="24"/>
        </w:rPr>
        <w:br/>
      </w:r>
    </w:p>
    <w:p w14:paraId="1C2E85BF" w14:textId="3FCDA5A9" w:rsidR="003C2AB4" w:rsidRDefault="00000000" w:rsidP="00EC33AA">
      <w:pPr>
        <w:rPr>
          <w:rStyle w:val="Hyperlink"/>
          <w:rFonts w:eastAsia="Arial"/>
          <w:color w:val="000000" w:themeColor="text1"/>
          <w:szCs w:val="24"/>
        </w:rPr>
      </w:pPr>
      <w:hyperlink r:id="rId22" w:history="1">
        <w:r w:rsidR="00287950" w:rsidRPr="00E66BCF">
          <w:rPr>
            <w:rFonts w:eastAsia="Arial"/>
            <w:b/>
            <w:color w:val="000000" w:themeColor="text1"/>
            <w:szCs w:val="24"/>
          </w:rPr>
          <w:t>Student</w:t>
        </w:r>
      </w:hyperlink>
      <w:r w:rsidR="00287950" w:rsidRPr="00E66BCF">
        <w:rPr>
          <w:b/>
          <w:color w:val="000000" w:themeColor="text1"/>
          <w:szCs w:val="24"/>
        </w:rPr>
        <w:t xml:space="preserve"> Resources: </w:t>
      </w:r>
      <w:r w:rsidR="00287950" w:rsidRPr="00E66BCF">
        <w:rPr>
          <w:b/>
          <w:color w:val="000000" w:themeColor="text1"/>
          <w:szCs w:val="24"/>
        </w:rPr>
        <w:br/>
      </w:r>
      <w:hyperlink r:id="rId23" w:history="1">
        <w:r w:rsidR="00287950" w:rsidRPr="00E66BCF">
          <w:rPr>
            <w:rStyle w:val="Hyperlink"/>
            <w:color w:val="000000" w:themeColor="text1"/>
            <w:szCs w:val="24"/>
          </w:rPr>
          <w:t>http://curriculum.kennesaw.edu/resources/ksu_student_resources_for_course_syllabus.php</w:t>
        </w:r>
      </w:hyperlink>
      <w:r w:rsidR="00287950" w:rsidRPr="00E66BCF">
        <w:rPr>
          <w:color w:val="000000" w:themeColor="text1"/>
          <w:szCs w:val="24"/>
        </w:rPr>
        <w:br/>
      </w:r>
      <w:r w:rsidR="00287950" w:rsidRPr="00E66BCF">
        <w:rPr>
          <w:rFonts w:eastAsia="Arial"/>
          <w:b/>
          <w:color w:val="000000" w:themeColor="text1"/>
          <w:szCs w:val="24"/>
        </w:rPr>
        <w:br/>
        <w:t>Academic Integrity Statement:</w:t>
      </w:r>
      <w:r w:rsidR="00287950" w:rsidRPr="00E66BCF">
        <w:rPr>
          <w:color w:val="000000" w:themeColor="text1"/>
          <w:szCs w:val="24"/>
        </w:rPr>
        <w:t xml:space="preserve"> </w:t>
      </w:r>
      <w:r w:rsidR="00287950" w:rsidRPr="00E66BCF">
        <w:rPr>
          <w:color w:val="000000" w:themeColor="text1"/>
          <w:szCs w:val="24"/>
        </w:rPr>
        <w:br/>
      </w:r>
      <w:hyperlink r:id="rId24" w:history="1">
        <w:r w:rsidR="00287950" w:rsidRPr="00E66BCF">
          <w:rPr>
            <w:rStyle w:val="Hyperlink"/>
            <w:rFonts w:eastAsia="Arial"/>
            <w:color w:val="000000" w:themeColor="text1"/>
            <w:szCs w:val="24"/>
          </w:rPr>
          <w:t>http://scai.kennesaw.edu/codes.php</w:t>
        </w:r>
      </w:hyperlink>
    </w:p>
    <w:p w14:paraId="0539DEC0" w14:textId="77777777" w:rsidR="003C2AB4" w:rsidRDefault="003C2AB4" w:rsidP="00EC33AA">
      <w:pPr>
        <w:rPr>
          <w:rStyle w:val="Hyperlink"/>
          <w:rFonts w:eastAsia="Arial"/>
          <w:color w:val="000000" w:themeColor="text1"/>
          <w:szCs w:val="24"/>
        </w:rPr>
      </w:pPr>
    </w:p>
    <w:p w14:paraId="181B329B" w14:textId="77777777" w:rsidR="003C2AB4" w:rsidRDefault="003C2AB4" w:rsidP="00EC33AA">
      <w:pPr>
        <w:rPr>
          <w:rStyle w:val="Hyperlink"/>
          <w:rFonts w:eastAsia="Arial"/>
          <w:color w:val="000000" w:themeColor="text1"/>
          <w:szCs w:val="24"/>
        </w:rPr>
      </w:pPr>
    </w:p>
    <w:p w14:paraId="48E51457" w14:textId="18232A51" w:rsidR="003C2AB4" w:rsidRDefault="003C2AB4" w:rsidP="00EC33AA">
      <w:pPr>
        <w:rPr>
          <w:rStyle w:val="Hyperlink"/>
          <w:rFonts w:eastAsia="Arial"/>
          <w:color w:val="000000" w:themeColor="text1"/>
          <w:szCs w:val="24"/>
        </w:rPr>
      </w:pPr>
      <w:r>
        <w:rPr>
          <w:rStyle w:val="Hyperlink"/>
          <w:rFonts w:eastAsia="Arial"/>
          <w:color w:val="000000" w:themeColor="text1"/>
          <w:szCs w:val="24"/>
        </w:rPr>
        <w:t xml:space="preserve">See a complete list here: </w:t>
      </w:r>
      <w:hyperlink r:id="rId25" w:history="1">
        <w:r w:rsidRPr="004910D2">
          <w:rPr>
            <w:rStyle w:val="Hyperlink"/>
            <w:rFonts w:eastAsia="Arial"/>
            <w:szCs w:val="24"/>
          </w:rPr>
          <w:t>https://cia.kennesaw.edu/instructional-resources/syllabus-policy.php</w:t>
        </w:r>
      </w:hyperlink>
    </w:p>
    <w:p w14:paraId="1BC773F5" w14:textId="6DFAC85A" w:rsidR="00CC14E7" w:rsidRPr="00EC33AA" w:rsidRDefault="004B287A" w:rsidP="00EC33AA">
      <w:pPr>
        <w:rPr>
          <w:i/>
          <w:iCs/>
          <w:color w:val="000000" w:themeColor="text1"/>
          <w:szCs w:val="24"/>
        </w:rPr>
      </w:pPr>
      <w:r>
        <w:rPr>
          <w:rFonts w:eastAsia="Arial"/>
          <w:b/>
          <w:color w:val="000000" w:themeColor="text1"/>
          <w:sz w:val="32"/>
          <w:szCs w:val="32"/>
        </w:rPr>
        <w:br/>
      </w:r>
    </w:p>
    <w:p w14:paraId="1BC773F6" w14:textId="77777777" w:rsidR="00CC14E7" w:rsidRPr="00E66BCF" w:rsidRDefault="00287950" w:rsidP="004B287A">
      <w:pPr>
        <w:pStyle w:val="Heading1"/>
      </w:pPr>
      <w:r w:rsidRPr="00E66BCF">
        <w:t>KSU Student Resources</w:t>
      </w:r>
    </w:p>
    <w:p w14:paraId="316F9E94" w14:textId="77777777" w:rsidR="0094599E" w:rsidRPr="00E66BCF" w:rsidRDefault="0094599E">
      <w:pPr>
        <w:spacing w:line="20" w:lineRule="exact"/>
        <w:rPr>
          <w:rFonts w:eastAsia="Times New Roman"/>
          <w:color w:val="000000" w:themeColor="text1"/>
          <w:sz w:val="24"/>
        </w:rPr>
      </w:pPr>
    </w:p>
    <w:p w14:paraId="03ACD449" w14:textId="77777777" w:rsidR="003C2AB4" w:rsidRPr="002B7FEF" w:rsidRDefault="003C2AB4" w:rsidP="003C2AB4">
      <w:pPr>
        <w:rPr>
          <w:sz w:val="24"/>
          <w:szCs w:val="24"/>
        </w:rPr>
      </w:pPr>
      <w:r w:rsidRPr="00025321">
        <w:rPr>
          <w:sz w:val="24"/>
          <w:szCs w:val="24"/>
        </w:rPr>
        <w:t>This link contains information on help and resources available to students</w:t>
      </w:r>
      <w:r>
        <w:rPr>
          <w:sz w:val="24"/>
          <w:szCs w:val="24"/>
        </w:rPr>
        <w:t xml:space="preserve">: </w:t>
      </w:r>
      <w:hyperlink r:id="rId26" w:history="1">
        <w:r w:rsidRPr="009C0887">
          <w:rPr>
            <w:rStyle w:val="Hyperlink"/>
            <w:color w:val="3203D7"/>
          </w:rPr>
          <w:t>KSU Student</w:t>
        </w:r>
        <w:r>
          <w:rPr>
            <w:rStyle w:val="Hyperlink"/>
            <w:color w:val="3203D7"/>
          </w:rPr>
          <w:t xml:space="preserve"> Syllabus</w:t>
        </w:r>
        <w:r w:rsidRPr="009C0887">
          <w:rPr>
            <w:rStyle w:val="Hyperlink"/>
            <w:color w:val="3203D7"/>
          </w:rPr>
          <w:t xml:space="preserve"> Resources</w:t>
        </w:r>
      </w:hyperlink>
    </w:p>
    <w:p w14:paraId="1BC773F8" w14:textId="77777777" w:rsidR="00CC14E7" w:rsidRPr="00E66BCF" w:rsidRDefault="00CC14E7">
      <w:pPr>
        <w:spacing w:line="278" w:lineRule="exact"/>
        <w:rPr>
          <w:rFonts w:eastAsia="Times New Roman"/>
          <w:color w:val="000000" w:themeColor="text1"/>
          <w:sz w:val="24"/>
        </w:rPr>
      </w:pPr>
    </w:p>
    <w:p w14:paraId="1BC773FA" w14:textId="77777777" w:rsidR="00CC14E7" w:rsidRPr="00E66BCF" w:rsidRDefault="00287950" w:rsidP="004B287A">
      <w:pPr>
        <w:pStyle w:val="Heading2"/>
      </w:pPr>
      <w:r w:rsidRPr="00E66BCF">
        <w:t>Security Resources:</w:t>
      </w:r>
    </w:p>
    <w:p w14:paraId="1BC773FB" w14:textId="77777777" w:rsidR="00CC14E7" w:rsidRPr="00E66BCF" w:rsidRDefault="00287950">
      <w:pPr>
        <w:pStyle w:val="ListParagraph"/>
        <w:numPr>
          <w:ilvl w:val="0"/>
          <w:numId w:val="13"/>
        </w:numPr>
        <w:rPr>
          <w:color w:val="000000" w:themeColor="text1"/>
          <w:szCs w:val="22"/>
        </w:rPr>
      </w:pPr>
      <w:r w:rsidRPr="00E66BCF">
        <w:rPr>
          <w:color w:val="000000" w:themeColor="text1"/>
          <w:szCs w:val="22"/>
        </w:rPr>
        <w:t xml:space="preserve">KSU Institute for Workforce Development Resource Page at </w:t>
      </w:r>
      <w:hyperlink r:id="rId27" w:history="1">
        <w:r w:rsidRPr="00E66BCF">
          <w:rPr>
            <w:color w:val="000000" w:themeColor="text1"/>
            <w:szCs w:val="22"/>
            <w:u w:val="single"/>
          </w:rPr>
          <w:t>https://cyberinstitute.kennesaw.edu/resources.php</w:t>
        </w:r>
      </w:hyperlink>
    </w:p>
    <w:p w14:paraId="1BC773FC" w14:textId="77777777" w:rsidR="00CC14E7" w:rsidRPr="00E66BCF" w:rsidRDefault="00287950">
      <w:pPr>
        <w:pStyle w:val="ListParagraph"/>
        <w:numPr>
          <w:ilvl w:val="0"/>
          <w:numId w:val="13"/>
        </w:numPr>
        <w:rPr>
          <w:color w:val="000000" w:themeColor="text1"/>
          <w:szCs w:val="22"/>
        </w:rPr>
      </w:pPr>
      <w:r w:rsidRPr="00E66BCF">
        <w:rPr>
          <w:color w:val="000000" w:themeColor="text1"/>
          <w:szCs w:val="22"/>
        </w:rPr>
        <w:t xml:space="preserve">KSU Offensive Security Research Club at </w:t>
      </w:r>
      <w:hyperlink r:id="rId28" w:history="1">
        <w:r w:rsidRPr="00E66BCF">
          <w:rPr>
            <w:rStyle w:val="Hyperlink"/>
            <w:color w:val="000000" w:themeColor="text1"/>
          </w:rPr>
          <w:t>https://owllife.kennesaw.edu/organization/ksu_offsec</w:t>
        </w:r>
      </w:hyperlink>
    </w:p>
    <w:p w14:paraId="1BC773FD" w14:textId="77777777" w:rsidR="00CC14E7" w:rsidRPr="00E66BCF" w:rsidRDefault="00287950">
      <w:pPr>
        <w:pStyle w:val="ListParagraph"/>
        <w:numPr>
          <w:ilvl w:val="0"/>
          <w:numId w:val="13"/>
        </w:numPr>
        <w:rPr>
          <w:color w:val="000000" w:themeColor="text1"/>
          <w:szCs w:val="22"/>
        </w:rPr>
      </w:pPr>
      <w:r w:rsidRPr="00E66BCF">
        <w:rPr>
          <w:color w:val="000000" w:themeColor="text1"/>
          <w:szCs w:val="22"/>
        </w:rPr>
        <w:t xml:space="preserve">The Computer Security Resource Center at the National Institute of Standards and Technology  </w:t>
      </w:r>
      <w:hyperlink r:id="rId29" w:history="1">
        <w:r w:rsidRPr="00E66BCF">
          <w:rPr>
            <w:color w:val="000000" w:themeColor="text1"/>
            <w:szCs w:val="22"/>
          </w:rPr>
          <w:t>http://www.csrc.nist.gov/</w:t>
        </w:r>
      </w:hyperlink>
      <w:r w:rsidRPr="00E66BCF">
        <w:rPr>
          <w:color w:val="000000" w:themeColor="text1"/>
          <w:szCs w:val="22"/>
        </w:rPr>
        <w:t xml:space="preserve"> </w:t>
      </w:r>
    </w:p>
    <w:p w14:paraId="1BC773FE" w14:textId="77777777" w:rsidR="00CC14E7" w:rsidRPr="00E66BCF" w:rsidRDefault="00287950">
      <w:pPr>
        <w:pStyle w:val="ListParagraph"/>
        <w:numPr>
          <w:ilvl w:val="0"/>
          <w:numId w:val="13"/>
        </w:numPr>
        <w:rPr>
          <w:color w:val="000000" w:themeColor="text1"/>
          <w:szCs w:val="22"/>
        </w:rPr>
      </w:pPr>
      <w:r w:rsidRPr="00E66BCF">
        <w:rPr>
          <w:color w:val="000000" w:themeColor="text1"/>
          <w:szCs w:val="22"/>
        </w:rPr>
        <w:t>The SANS Institute (System and Network Security) at</w:t>
      </w:r>
      <w:r w:rsidRPr="00E66BCF">
        <w:rPr>
          <w:color w:val="000000" w:themeColor="text1"/>
          <w:szCs w:val="22"/>
          <w:u w:val="single"/>
        </w:rPr>
        <w:t xml:space="preserve"> http://www.sans.org</w:t>
      </w:r>
    </w:p>
    <w:p w14:paraId="1BC773FF" w14:textId="77777777" w:rsidR="00CC14E7" w:rsidRPr="00E66BCF" w:rsidRDefault="00287950">
      <w:pPr>
        <w:pStyle w:val="ListParagraph"/>
        <w:numPr>
          <w:ilvl w:val="0"/>
          <w:numId w:val="13"/>
        </w:numPr>
        <w:rPr>
          <w:color w:val="000000" w:themeColor="text1"/>
          <w:szCs w:val="22"/>
        </w:rPr>
      </w:pPr>
      <w:r w:rsidRPr="00E66BCF">
        <w:rPr>
          <w:color w:val="000000" w:themeColor="text1"/>
          <w:szCs w:val="22"/>
        </w:rPr>
        <w:t xml:space="preserve">Information Security Magazine at </w:t>
      </w:r>
      <w:r w:rsidRPr="00E66BCF">
        <w:rPr>
          <w:color w:val="000000" w:themeColor="text1"/>
          <w:szCs w:val="22"/>
          <w:u w:val="single"/>
        </w:rPr>
        <w:t>http://www.infosecuritymag.com/</w:t>
      </w:r>
    </w:p>
    <w:p w14:paraId="1BC77400" w14:textId="77777777" w:rsidR="00CC14E7" w:rsidRPr="00E66BCF" w:rsidRDefault="00287950">
      <w:pPr>
        <w:pStyle w:val="ListParagraph"/>
        <w:numPr>
          <w:ilvl w:val="0"/>
          <w:numId w:val="13"/>
        </w:numPr>
        <w:rPr>
          <w:color w:val="000000" w:themeColor="text1"/>
          <w:szCs w:val="22"/>
        </w:rPr>
      </w:pPr>
      <w:r w:rsidRPr="00E66BCF">
        <w:rPr>
          <w:color w:val="000000" w:themeColor="text1"/>
          <w:szCs w:val="22"/>
        </w:rPr>
        <w:t xml:space="preserve">Carnegie Mellon SEI CERT/CC at </w:t>
      </w:r>
      <w:r w:rsidRPr="00E66BCF">
        <w:rPr>
          <w:color w:val="000000" w:themeColor="text1"/>
          <w:szCs w:val="22"/>
          <w:u w:val="single"/>
        </w:rPr>
        <w:t>http://www.cert.org</w:t>
      </w:r>
    </w:p>
    <w:p w14:paraId="1BC77401" w14:textId="77777777" w:rsidR="00CC14E7" w:rsidRPr="00E66BCF" w:rsidRDefault="00287950">
      <w:pPr>
        <w:pStyle w:val="ListParagraph"/>
        <w:numPr>
          <w:ilvl w:val="0"/>
          <w:numId w:val="13"/>
        </w:numPr>
        <w:rPr>
          <w:color w:val="000000" w:themeColor="text1"/>
          <w:szCs w:val="22"/>
        </w:rPr>
      </w:pPr>
      <w:r w:rsidRPr="00E66BCF">
        <w:rPr>
          <w:color w:val="000000" w:themeColor="text1"/>
          <w:szCs w:val="22"/>
        </w:rPr>
        <w:t xml:space="preserve">ACM Special Interest Group on Security, Audit and Control (SIGSAC) at </w:t>
      </w:r>
      <w:r w:rsidRPr="00E66BCF">
        <w:rPr>
          <w:color w:val="000000" w:themeColor="text1"/>
          <w:szCs w:val="22"/>
          <w:u w:val="single"/>
        </w:rPr>
        <w:t>http://www.acm.org/sigsac/</w:t>
      </w:r>
    </w:p>
    <w:p w14:paraId="1BC77402" w14:textId="77777777" w:rsidR="00CC14E7" w:rsidRPr="00E66BCF" w:rsidRDefault="00287950">
      <w:pPr>
        <w:pStyle w:val="ListParagraph"/>
        <w:numPr>
          <w:ilvl w:val="0"/>
          <w:numId w:val="13"/>
        </w:numPr>
        <w:rPr>
          <w:color w:val="000000" w:themeColor="text1"/>
          <w:szCs w:val="22"/>
        </w:rPr>
      </w:pPr>
      <w:r w:rsidRPr="00E66BCF">
        <w:rPr>
          <w:color w:val="000000" w:themeColor="text1"/>
          <w:szCs w:val="22"/>
        </w:rPr>
        <w:t xml:space="preserve">Metro Atlanta Information Systems Security Association (ISSA) at </w:t>
      </w:r>
      <w:hyperlink r:id="rId30" w:history="1">
        <w:r w:rsidRPr="00E66BCF">
          <w:rPr>
            <w:rStyle w:val="Hyperlink"/>
            <w:color w:val="000000" w:themeColor="text1"/>
          </w:rPr>
          <w:t>http://www.gaissa.org/</w:t>
        </w:r>
      </w:hyperlink>
    </w:p>
    <w:p w14:paraId="1BC77403" w14:textId="77777777" w:rsidR="00CC14E7" w:rsidRPr="00E66BCF" w:rsidRDefault="00287950">
      <w:pPr>
        <w:pStyle w:val="ListParagraph"/>
        <w:numPr>
          <w:ilvl w:val="0"/>
          <w:numId w:val="13"/>
        </w:numPr>
        <w:rPr>
          <w:color w:val="000000" w:themeColor="text1"/>
          <w:szCs w:val="22"/>
        </w:rPr>
      </w:pPr>
      <w:r w:rsidRPr="00E66BCF">
        <w:rPr>
          <w:color w:val="000000" w:themeColor="text1"/>
        </w:rPr>
        <w:t xml:space="preserve">Metro Atlanta Information Systems Audit and Controls Association (ISACA) at </w:t>
      </w:r>
      <w:hyperlink r:id="rId31" w:history="1">
        <w:r w:rsidRPr="00E66BCF">
          <w:rPr>
            <w:rStyle w:val="Hyperlink"/>
            <w:color w:val="000000" w:themeColor="text1"/>
          </w:rPr>
          <w:t>https://engage.isaca.org/atlantachapter/home</w:t>
        </w:r>
      </w:hyperlink>
    </w:p>
    <w:p w14:paraId="1BC77404" w14:textId="77777777" w:rsidR="00CC14E7" w:rsidRPr="00E66BCF" w:rsidRDefault="00287950">
      <w:pPr>
        <w:pStyle w:val="ListParagraph"/>
        <w:numPr>
          <w:ilvl w:val="0"/>
          <w:numId w:val="13"/>
        </w:numPr>
        <w:jc w:val="both"/>
        <w:rPr>
          <w:rFonts w:eastAsia="Arial"/>
          <w:color w:val="000000" w:themeColor="text1"/>
          <w:szCs w:val="24"/>
        </w:rPr>
      </w:pPr>
      <w:r w:rsidRPr="00E66BCF">
        <w:rPr>
          <w:rFonts w:eastAsia="Arial"/>
          <w:color w:val="000000" w:themeColor="text1"/>
          <w:szCs w:val="24"/>
        </w:rPr>
        <w:t>Add additional resources, If applicable.</w:t>
      </w:r>
    </w:p>
    <w:p w14:paraId="1BC77405" w14:textId="77777777" w:rsidR="00CC14E7" w:rsidRPr="00E66BCF" w:rsidRDefault="00CC14E7">
      <w:pPr>
        <w:ind w:left="360"/>
        <w:rPr>
          <w:color w:val="000000" w:themeColor="text1"/>
          <w:szCs w:val="22"/>
        </w:rPr>
      </w:pPr>
    </w:p>
    <w:p w14:paraId="2F6A65B2" w14:textId="7A3286D0" w:rsidR="00361081" w:rsidRPr="00361081" w:rsidRDefault="00361081">
      <w:pPr>
        <w:rPr>
          <w:color w:val="000000" w:themeColor="text1"/>
          <w:szCs w:val="22"/>
        </w:rPr>
      </w:pPr>
    </w:p>
    <w:p w14:paraId="1BC77409" w14:textId="77777777" w:rsidR="00CC14E7" w:rsidRPr="00E66BCF" w:rsidRDefault="00287950" w:rsidP="004B287A">
      <w:pPr>
        <w:pStyle w:val="Heading1"/>
      </w:pPr>
      <w:r w:rsidRPr="00E66BCF">
        <w:t>Course Schedule</w:t>
      </w:r>
    </w:p>
    <w:p w14:paraId="50CCC904" w14:textId="77777777" w:rsidR="0094599E" w:rsidRPr="00E66BCF" w:rsidRDefault="0094599E">
      <w:pPr>
        <w:spacing w:line="20" w:lineRule="exact"/>
        <w:rPr>
          <w:rFonts w:eastAsia="Times New Roman"/>
          <w:color w:val="000000" w:themeColor="text1"/>
        </w:rPr>
      </w:pPr>
    </w:p>
    <w:p w14:paraId="52DCFA68" w14:textId="05733AA6" w:rsidR="005F4944" w:rsidRPr="005F4944" w:rsidRDefault="005F4944" w:rsidP="002C0AAD">
      <w:pPr>
        <w:rPr>
          <w:rFonts w:eastAsia="Times New Roman"/>
          <w:b/>
          <w:bCs/>
          <w:i/>
          <w:iCs/>
          <w:color w:val="000000" w:themeColor="text1"/>
        </w:rPr>
      </w:pPr>
    </w:p>
    <w:p w14:paraId="1BC77436" w14:textId="296D634A" w:rsidR="00CC14E7" w:rsidRDefault="00C22B92" w:rsidP="001849D9">
      <w:pPr>
        <w:rPr>
          <w:iCs/>
          <w:color w:val="000000" w:themeColor="text1"/>
          <w:szCs w:val="22"/>
        </w:rPr>
      </w:pPr>
      <w:r w:rsidRPr="00D47EBE">
        <w:rPr>
          <w:iCs/>
          <w:color w:val="000000" w:themeColor="text1"/>
          <w:szCs w:val="22"/>
        </w:rPr>
        <w:t xml:space="preserve">Please see the table </w:t>
      </w:r>
      <w:r w:rsidR="00023DA9" w:rsidRPr="00D47EBE">
        <w:rPr>
          <w:iCs/>
          <w:color w:val="000000" w:themeColor="text1"/>
          <w:szCs w:val="22"/>
        </w:rPr>
        <w:t>of</w:t>
      </w:r>
      <w:r w:rsidRPr="00D47EBE">
        <w:rPr>
          <w:iCs/>
          <w:color w:val="000000" w:themeColor="text1"/>
          <w:szCs w:val="22"/>
        </w:rPr>
        <w:t xml:space="preserve"> the course requirements and assignments above.  </w:t>
      </w:r>
      <w:r w:rsidR="00287950" w:rsidRPr="00D47EBE">
        <w:rPr>
          <w:iCs/>
          <w:color w:val="000000" w:themeColor="text1"/>
          <w:szCs w:val="22"/>
        </w:rPr>
        <w:t xml:space="preserve">If there is a conflict between the syllabus and D2L notify your instructor </w:t>
      </w:r>
      <w:r w:rsidR="00023DA9" w:rsidRPr="00D47EBE">
        <w:rPr>
          <w:iCs/>
          <w:color w:val="000000" w:themeColor="text1"/>
          <w:szCs w:val="22"/>
        </w:rPr>
        <w:t>immediately</w:t>
      </w:r>
      <w:r w:rsidR="00023DA9">
        <w:rPr>
          <w:iCs/>
          <w:color w:val="000000" w:themeColor="text1"/>
          <w:szCs w:val="22"/>
        </w:rPr>
        <w:t xml:space="preserve"> but</w:t>
      </w:r>
      <w:r w:rsidR="00023DA9" w:rsidRPr="00023DA9">
        <w:rPr>
          <w:b/>
          <w:bCs/>
          <w:iCs/>
          <w:color w:val="000000" w:themeColor="text1"/>
          <w:szCs w:val="22"/>
        </w:rPr>
        <w:t xml:space="preserve"> remember D2L dates rule!</w:t>
      </w:r>
    </w:p>
    <w:p w14:paraId="677C82BE" w14:textId="77777777" w:rsidR="003313AA" w:rsidRDefault="003313AA" w:rsidP="001849D9">
      <w:pPr>
        <w:rPr>
          <w:iCs/>
          <w:color w:val="000000" w:themeColor="text1"/>
          <w:szCs w:val="22"/>
        </w:rPr>
      </w:pPr>
    </w:p>
    <w:p w14:paraId="4B34B11D" w14:textId="77777777" w:rsidR="003313AA" w:rsidRPr="00D47EBE" w:rsidRDefault="003313AA" w:rsidP="001849D9">
      <w:pPr>
        <w:rPr>
          <w:iCs/>
          <w:color w:val="000000" w:themeColor="text1"/>
          <w:szCs w:val="22"/>
        </w:rPr>
      </w:pPr>
    </w:p>
    <w:tbl>
      <w:tblPr>
        <w:tblStyle w:val="TableGrid"/>
        <w:tblW w:w="10790" w:type="dxa"/>
        <w:tblLook w:val="04A0" w:firstRow="1" w:lastRow="0" w:firstColumn="1" w:lastColumn="0" w:noHBand="0" w:noVBand="1"/>
      </w:tblPr>
      <w:tblGrid>
        <w:gridCol w:w="1695"/>
        <w:gridCol w:w="1983"/>
        <w:gridCol w:w="1750"/>
        <w:gridCol w:w="3995"/>
        <w:gridCol w:w="1367"/>
      </w:tblGrid>
      <w:tr w:rsidR="00301B43" w:rsidRPr="00D47EBE" w14:paraId="55FA92D8" w14:textId="77777777" w:rsidTr="00301B43">
        <w:tc>
          <w:tcPr>
            <w:tcW w:w="1695" w:type="dxa"/>
          </w:tcPr>
          <w:p w14:paraId="6A8FA9E6" w14:textId="77777777" w:rsidR="00301B43" w:rsidRPr="00D47EBE" w:rsidRDefault="00301B43" w:rsidP="00D33E48">
            <w:pPr>
              <w:jc w:val="center"/>
              <w:rPr>
                <w:rFonts w:asciiTheme="minorHAnsi" w:hAnsiTheme="minorHAnsi" w:cstheme="minorHAnsi"/>
                <w:b/>
                <w:bCs/>
                <w:sz w:val="24"/>
                <w:szCs w:val="24"/>
              </w:rPr>
            </w:pPr>
            <w:r>
              <w:rPr>
                <w:rFonts w:asciiTheme="minorHAnsi" w:hAnsiTheme="minorHAnsi" w:cstheme="minorHAnsi"/>
                <w:b/>
                <w:bCs/>
                <w:sz w:val="24"/>
                <w:szCs w:val="24"/>
              </w:rPr>
              <w:t>Week</w:t>
            </w:r>
          </w:p>
        </w:tc>
        <w:tc>
          <w:tcPr>
            <w:tcW w:w="1983" w:type="dxa"/>
          </w:tcPr>
          <w:p w14:paraId="2475D976" w14:textId="77777777" w:rsidR="00301B43" w:rsidRPr="00D47EBE" w:rsidRDefault="00301B43" w:rsidP="00D33E48">
            <w:pPr>
              <w:jc w:val="center"/>
              <w:rPr>
                <w:rFonts w:asciiTheme="minorHAnsi" w:hAnsiTheme="minorHAnsi" w:cstheme="minorHAnsi"/>
                <w:b/>
                <w:bCs/>
                <w:sz w:val="24"/>
                <w:szCs w:val="24"/>
              </w:rPr>
            </w:pPr>
            <w:r w:rsidRPr="00D47EBE">
              <w:rPr>
                <w:rFonts w:asciiTheme="minorHAnsi" w:hAnsiTheme="minorHAnsi" w:cstheme="minorHAnsi"/>
                <w:b/>
                <w:bCs/>
                <w:sz w:val="24"/>
                <w:szCs w:val="24"/>
              </w:rPr>
              <w:t>Modules</w:t>
            </w:r>
          </w:p>
        </w:tc>
        <w:tc>
          <w:tcPr>
            <w:tcW w:w="1750" w:type="dxa"/>
          </w:tcPr>
          <w:p w14:paraId="582455D6" w14:textId="77777777" w:rsidR="00301B43" w:rsidRPr="00D47EBE" w:rsidRDefault="00301B43" w:rsidP="00D33E48">
            <w:pPr>
              <w:jc w:val="center"/>
              <w:rPr>
                <w:rFonts w:asciiTheme="minorHAnsi" w:hAnsiTheme="minorHAnsi" w:cstheme="minorHAnsi"/>
                <w:b/>
                <w:bCs/>
                <w:sz w:val="24"/>
                <w:szCs w:val="24"/>
              </w:rPr>
            </w:pPr>
            <w:r w:rsidRPr="00D47EBE">
              <w:rPr>
                <w:rFonts w:asciiTheme="minorHAnsi" w:hAnsiTheme="minorHAnsi" w:cstheme="minorHAnsi"/>
                <w:b/>
                <w:bCs/>
                <w:sz w:val="24"/>
                <w:szCs w:val="24"/>
              </w:rPr>
              <w:t>Content</w:t>
            </w:r>
          </w:p>
        </w:tc>
        <w:tc>
          <w:tcPr>
            <w:tcW w:w="3995" w:type="dxa"/>
          </w:tcPr>
          <w:p w14:paraId="04FDE802" w14:textId="77777777" w:rsidR="00301B43" w:rsidRPr="00D47EBE" w:rsidRDefault="00301B43" w:rsidP="00D33E48">
            <w:pPr>
              <w:jc w:val="center"/>
              <w:rPr>
                <w:rFonts w:asciiTheme="minorHAnsi" w:hAnsiTheme="minorHAnsi" w:cstheme="minorHAnsi"/>
                <w:b/>
                <w:bCs/>
                <w:sz w:val="24"/>
                <w:szCs w:val="24"/>
              </w:rPr>
            </w:pPr>
            <w:r w:rsidRPr="00D47EBE">
              <w:rPr>
                <w:rFonts w:asciiTheme="minorHAnsi" w:hAnsiTheme="minorHAnsi" w:cstheme="minorHAnsi"/>
                <w:b/>
                <w:bCs/>
                <w:sz w:val="24"/>
                <w:szCs w:val="24"/>
              </w:rPr>
              <w:t>Activities</w:t>
            </w:r>
          </w:p>
        </w:tc>
        <w:tc>
          <w:tcPr>
            <w:tcW w:w="1367" w:type="dxa"/>
          </w:tcPr>
          <w:p w14:paraId="1BBA5278" w14:textId="77777777" w:rsidR="00301B43" w:rsidRPr="00D47EBE" w:rsidRDefault="00301B43" w:rsidP="00D33E48">
            <w:pPr>
              <w:jc w:val="center"/>
              <w:rPr>
                <w:rFonts w:asciiTheme="minorHAnsi" w:hAnsiTheme="minorHAnsi" w:cstheme="minorHAnsi"/>
                <w:b/>
                <w:bCs/>
                <w:sz w:val="24"/>
                <w:szCs w:val="24"/>
              </w:rPr>
            </w:pPr>
            <w:r>
              <w:rPr>
                <w:rFonts w:asciiTheme="minorHAnsi" w:hAnsiTheme="minorHAnsi" w:cstheme="minorHAnsi"/>
                <w:b/>
                <w:bCs/>
                <w:sz w:val="24"/>
                <w:szCs w:val="24"/>
              </w:rPr>
              <w:t>Course Level Objectives</w:t>
            </w:r>
          </w:p>
        </w:tc>
      </w:tr>
      <w:tr w:rsidR="00301B43" w:rsidRPr="00D47EBE" w14:paraId="35E3B023" w14:textId="77777777" w:rsidTr="00301B43">
        <w:tc>
          <w:tcPr>
            <w:tcW w:w="1695" w:type="dxa"/>
          </w:tcPr>
          <w:p w14:paraId="08E04CBA" w14:textId="32E7DB38" w:rsidR="00301B43" w:rsidRPr="00D47EBE" w:rsidRDefault="00301B43" w:rsidP="00D33E48">
            <w:pPr>
              <w:rPr>
                <w:rFonts w:asciiTheme="minorHAnsi" w:hAnsiTheme="minorHAnsi" w:cstheme="minorHAnsi"/>
                <w:sz w:val="24"/>
                <w:szCs w:val="24"/>
              </w:rPr>
            </w:pPr>
            <w:r>
              <w:rPr>
                <w:rFonts w:asciiTheme="minorHAnsi" w:hAnsiTheme="minorHAnsi" w:cstheme="minorHAnsi"/>
                <w:sz w:val="24"/>
                <w:szCs w:val="24"/>
              </w:rPr>
              <w:t>Week 1</w:t>
            </w:r>
          </w:p>
        </w:tc>
        <w:tc>
          <w:tcPr>
            <w:tcW w:w="1983" w:type="dxa"/>
          </w:tcPr>
          <w:p w14:paraId="1FEC3066" w14:textId="77777777" w:rsidR="00301B43" w:rsidRPr="00D47EBE" w:rsidRDefault="00301B43" w:rsidP="00D33E48">
            <w:pPr>
              <w:rPr>
                <w:rFonts w:asciiTheme="minorHAnsi" w:hAnsiTheme="minorHAnsi" w:cstheme="minorHAnsi"/>
                <w:sz w:val="24"/>
                <w:szCs w:val="24"/>
              </w:rPr>
            </w:pPr>
            <w:r w:rsidRPr="00D47EBE">
              <w:rPr>
                <w:rFonts w:asciiTheme="minorHAnsi" w:hAnsiTheme="minorHAnsi" w:cstheme="minorHAnsi"/>
                <w:sz w:val="24"/>
                <w:szCs w:val="24"/>
              </w:rPr>
              <w:t>Start Here</w:t>
            </w:r>
          </w:p>
        </w:tc>
        <w:tc>
          <w:tcPr>
            <w:tcW w:w="1750" w:type="dxa"/>
          </w:tcPr>
          <w:p w14:paraId="43096EB4" w14:textId="77777777" w:rsidR="00301B43" w:rsidRPr="00D47EBE" w:rsidRDefault="00301B43" w:rsidP="00D33E48">
            <w:pPr>
              <w:rPr>
                <w:rFonts w:asciiTheme="minorHAnsi" w:hAnsiTheme="minorHAnsi" w:cstheme="minorHAnsi"/>
                <w:sz w:val="24"/>
                <w:szCs w:val="24"/>
              </w:rPr>
            </w:pPr>
            <w:r w:rsidRPr="00D47EBE">
              <w:rPr>
                <w:rFonts w:asciiTheme="minorHAnsi" w:hAnsiTheme="minorHAnsi" w:cstheme="minorHAnsi"/>
                <w:sz w:val="24"/>
                <w:szCs w:val="24"/>
              </w:rPr>
              <w:t>Course Introduction Syllabus</w:t>
            </w:r>
          </w:p>
        </w:tc>
        <w:tc>
          <w:tcPr>
            <w:tcW w:w="3995" w:type="dxa"/>
          </w:tcPr>
          <w:p w14:paraId="5BE8CB54" w14:textId="77777777" w:rsidR="00301B43" w:rsidRPr="00D47EBE" w:rsidRDefault="00301B43" w:rsidP="00D33E48">
            <w:pPr>
              <w:rPr>
                <w:rFonts w:asciiTheme="minorHAnsi" w:hAnsiTheme="minorHAnsi" w:cstheme="minorHAnsi"/>
                <w:sz w:val="24"/>
                <w:szCs w:val="24"/>
              </w:rPr>
            </w:pPr>
            <w:r w:rsidRPr="00D47EBE">
              <w:rPr>
                <w:rFonts w:asciiTheme="minorHAnsi" w:hAnsiTheme="minorHAnsi" w:cstheme="minorHAnsi"/>
                <w:sz w:val="24"/>
                <w:szCs w:val="24"/>
              </w:rPr>
              <w:t>Syllabus Quiz</w:t>
            </w:r>
          </w:p>
        </w:tc>
        <w:tc>
          <w:tcPr>
            <w:tcW w:w="1367" w:type="dxa"/>
          </w:tcPr>
          <w:p w14:paraId="0CCD2A7D" w14:textId="77777777" w:rsidR="00301B43" w:rsidRPr="00D47EBE" w:rsidRDefault="00301B43" w:rsidP="00D33E48">
            <w:pPr>
              <w:rPr>
                <w:rFonts w:asciiTheme="minorHAnsi" w:hAnsiTheme="minorHAnsi" w:cstheme="minorHAnsi"/>
                <w:sz w:val="24"/>
                <w:szCs w:val="24"/>
              </w:rPr>
            </w:pPr>
            <w:r>
              <w:rPr>
                <w:rFonts w:asciiTheme="minorHAnsi" w:hAnsiTheme="minorHAnsi" w:cstheme="minorHAnsi"/>
                <w:sz w:val="24"/>
                <w:szCs w:val="24"/>
              </w:rPr>
              <w:t>N/A</w:t>
            </w:r>
          </w:p>
        </w:tc>
      </w:tr>
      <w:tr w:rsidR="00301B43" w:rsidRPr="00D47EBE" w14:paraId="507A556A" w14:textId="77777777" w:rsidTr="00301B43">
        <w:trPr>
          <w:trHeight w:val="989"/>
        </w:trPr>
        <w:tc>
          <w:tcPr>
            <w:tcW w:w="1695" w:type="dxa"/>
          </w:tcPr>
          <w:p w14:paraId="7AE9076D" w14:textId="3272F972" w:rsidR="00301B43" w:rsidRPr="00D47EBE" w:rsidRDefault="00301B43" w:rsidP="00D33E48">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Week</w:t>
            </w:r>
            <w:r w:rsidR="00692030">
              <w:rPr>
                <w:rFonts w:asciiTheme="minorHAnsi" w:hAnsiTheme="minorHAnsi" w:cstheme="minorHAnsi"/>
                <w:color w:val="000000" w:themeColor="text1"/>
                <w:sz w:val="24"/>
                <w:szCs w:val="24"/>
              </w:rPr>
              <w:t>s</w:t>
            </w:r>
            <w:r>
              <w:rPr>
                <w:rFonts w:asciiTheme="minorHAnsi" w:hAnsiTheme="minorHAnsi" w:cstheme="minorHAnsi"/>
                <w:color w:val="000000" w:themeColor="text1"/>
                <w:sz w:val="24"/>
                <w:szCs w:val="24"/>
              </w:rPr>
              <w:t xml:space="preserve"> </w:t>
            </w:r>
            <w:r w:rsidR="00FE660B">
              <w:rPr>
                <w:rFonts w:asciiTheme="minorHAnsi" w:hAnsiTheme="minorHAnsi" w:cstheme="minorHAnsi"/>
                <w:color w:val="000000" w:themeColor="text1"/>
                <w:sz w:val="24"/>
                <w:szCs w:val="24"/>
              </w:rPr>
              <w:t>1-14</w:t>
            </w:r>
          </w:p>
        </w:tc>
        <w:tc>
          <w:tcPr>
            <w:tcW w:w="1983" w:type="dxa"/>
          </w:tcPr>
          <w:p w14:paraId="58CEE332" w14:textId="042007CC" w:rsidR="00301B43" w:rsidRPr="00D47EBE" w:rsidRDefault="00FE660B" w:rsidP="00D33E48">
            <w:pPr>
              <w:rPr>
                <w:rFonts w:asciiTheme="minorHAnsi" w:hAnsiTheme="minorHAnsi" w:cstheme="minorHAnsi"/>
                <w:sz w:val="24"/>
                <w:szCs w:val="24"/>
              </w:rPr>
            </w:pPr>
            <w:r>
              <w:rPr>
                <w:rFonts w:asciiTheme="minorHAnsi" w:hAnsiTheme="minorHAnsi" w:cstheme="minorHAnsi"/>
                <w:color w:val="000000" w:themeColor="text1"/>
                <w:sz w:val="24"/>
                <w:szCs w:val="24"/>
              </w:rPr>
              <w:t>Status Report</w:t>
            </w:r>
            <w:r w:rsidR="00692030">
              <w:rPr>
                <w:rFonts w:asciiTheme="minorHAnsi" w:hAnsiTheme="minorHAnsi" w:cstheme="minorHAnsi"/>
                <w:color w:val="000000" w:themeColor="text1"/>
                <w:sz w:val="24"/>
                <w:szCs w:val="24"/>
              </w:rPr>
              <w:t>s</w:t>
            </w:r>
          </w:p>
        </w:tc>
        <w:tc>
          <w:tcPr>
            <w:tcW w:w="1750" w:type="dxa"/>
          </w:tcPr>
          <w:p w14:paraId="13EEE616" w14:textId="6FFA2645" w:rsidR="00301B43" w:rsidRPr="00D47EBE" w:rsidRDefault="00692030" w:rsidP="00D33E48">
            <w:pPr>
              <w:pStyle w:val="TableParagraph"/>
              <w:ind w:left="0"/>
              <w:rPr>
                <w:rFonts w:asciiTheme="minorHAnsi" w:hAnsiTheme="minorHAnsi" w:cstheme="minorHAnsi"/>
                <w:sz w:val="24"/>
                <w:szCs w:val="24"/>
              </w:rPr>
            </w:pPr>
            <w:r>
              <w:rPr>
                <w:rFonts w:asciiTheme="minorHAnsi" w:hAnsiTheme="minorHAnsi" w:cstheme="minorHAnsi"/>
                <w:sz w:val="24"/>
                <w:szCs w:val="24"/>
              </w:rPr>
              <w:t>Template</w:t>
            </w:r>
          </w:p>
          <w:p w14:paraId="4EFD8334" w14:textId="77777777" w:rsidR="00301B43" w:rsidRPr="00D47EBE" w:rsidRDefault="00301B43" w:rsidP="00D33E48">
            <w:pPr>
              <w:rPr>
                <w:rFonts w:asciiTheme="minorHAnsi" w:hAnsiTheme="minorHAnsi" w:cstheme="minorHAnsi"/>
                <w:sz w:val="24"/>
                <w:szCs w:val="24"/>
              </w:rPr>
            </w:pPr>
          </w:p>
        </w:tc>
        <w:tc>
          <w:tcPr>
            <w:tcW w:w="3995" w:type="dxa"/>
          </w:tcPr>
          <w:p w14:paraId="402CD430" w14:textId="321CBD85" w:rsidR="00301B43" w:rsidRPr="006570F8" w:rsidRDefault="00692030" w:rsidP="00D33E48">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Complete and Submit per D2L</w:t>
            </w:r>
          </w:p>
        </w:tc>
        <w:tc>
          <w:tcPr>
            <w:tcW w:w="1367" w:type="dxa"/>
          </w:tcPr>
          <w:p w14:paraId="41CC2A2A" w14:textId="47345D83" w:rsidR="00301B43" w:rsidRPr="00D47EBE" w:rsidRDefault="00692030" w:rsidP="00D33E48">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L01-L0</w:t>
            </w:r>
            <w:r w:rsidR="00812719">
              <w:rPr>
                <w:rFonts w:asciiTheme="minorHAnsi" w:hAnsiTheme="minorHAnsi" w:cstheme="minorHAnsi"/>
                <w:color w:val="000000" w:themeColor="text1"/>
              </w:rPr>
              <w:t>6</w:t>
            </w:r>
          </w:p>
        </w:tc>
      </w:tr>
      <w:tr w:rsidR="00301B43" w:rsidRPr="00D47EBE" w14:paraId="1518F24C" w14:textId="77777777" w:rsidTr="00301B43">
        <w:tc>
          <w:tcPr>
            <w:tcW w:w="1695" w:type="dxa"/>
          </w:tcPr>
          <w:p w14:paraId="002B9A47" w14:textId="0980EF8F" w:rsidR="00301B43" w:rsidRPr="00D47EBE" w:rsidRDefault="00301B43" w:rsidP="00D33E48">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Week</w:t>
            </w:r>
            <w:r w:rsidR="00692030">
              <w:rPr>
                <w:rFonts w:asciiTheme="minorHAnsi" w:hAnsiTheme="minorHAnsi" w:cstheme="minorHAnsi"/>
                <w:color w:val="000000" w:themeColor="text1"/>
                <w:sz w:val="24"/>
                <w:szCs w:val="24"/>
              </w:rPr>
              <w:t>s</w:t>
            </w:r>
            <w:r>
              <w:rPr>
                <w:rFonts w:asciiTheme="minorHAnsi" w:hAnsiTheme="minorHAnsi" w:cstheme="minorHAnsi"/>
                <w:color w:val="000000" w:themeColor="text1"/>
                <w:sz w:val="24"/>
                <w:szCs w:val="24"/>
              </w:rPr>
              <w:t xml:space="preserve"> </w:t>
            </w:r>
            <w:r w:rsidR="00692030">
              <w:rPr>
                <w:rFonts w:asciiTheme="minorHAnsi" w:hAnsiTheme="minorHAnsi" w:cstheme="minorHAnsi"/>
                <w:color w:val="000000" w:themeColor="text1"/>
                <w:sz w:val="24"/>
                <w:szCs w:val="24"/>
              </w:rPr>
              <w:t>8-9</w:t>
            </w:r>
          </w:p>
        </w:tc>
        <w:tc>
          <w:tcPr>
            <w:tcW w:w="1983" w:type="dxa"/>
          </w:tcPr>
          <w:p w14:paraId="23CA564F" w14:textId="4C389E63" w:rsidR="00301B43" w:rsidRPr="00D47EBE" w:rsidRDefault="00692030" w:rsidP="00D33E48">
            <w:pPr>
              <w:rPr>
                <w:rFonts w:asciiTheme="minorHAnsi" w:hAnsiTheme="minorHAnsi" w:cstheme="minorHAnsi"/>
                <w:sz w:val="24"/>
                <w:szCs w:val="24"/>
              </w:rPr>
            </w:pPr>
            <w:r>
              <w:rPr>
                <w:rFonts w:asciiTheme="minorHAnsi" w:hAnsiTheme="minorHAnsi" w:cstheme="minorHAnsi"/>
                <w:color w:val="000000" w:themeColor="text1"/>
                <w:sz w:val="24"/>
                <w:szCs w:val="24"/>
              </w:rPr>
              <w:t>Poster</w:t>
            </w:r>
          </w:p>
        </w:tc>
        <w:tc>
          <w:tcPr>
            <w:tcW w:w="1750" w:type="dxa"/>
          </w:tcPr>
          <w:p w14:paraId="7243FC65" w14:textId="1DEB92BC" w:rsidR="00301B43" w:rsidRPr="00D47EBE" w:rsidRDefault="00692030" w:rsidP="00D33E48">
            <w:pPr>
              <w:rPr>
                <w:rFonts w:asciiTheme="minorHAnsi" w:hAnsiTheme="minorHAnsi" w:cstheme="minorHAnsi"/>
                <w:sz w:val="24"/>
                <w:szCs w:val="24"/>
              </w:rPr>
            </w:pPr>
            <w:r>
              <w:rPr>
                <w:rFonts w:asciiTheme="minorHAnsi" w:hAnsiTheme="minorHAnsi" w:cstheme="minorHAnsi"/>
                <w:sz w:val="24"/>
                <w:szCs w:val="24"/>
              </w:rPr>
              <w:t>Template</w:t>
            </w:r>
          </w:p>
        </w:tc>
        <w:tc>
          <w:tcPr>
            <w:tcW w:w="3995" w:type="dxa"/>
          </w:tcPr>
          <w:p w14:paraId="0E14169D" w14:textId="7920FC50" w:rsidR="00301B43" w:rsidRPr="00D47EBE" w:rsidRDefault="00692030" w:rsidP="00D33E48">
            <w:pPr>
              <w:pStyle w:val="TableParagraph"/>
              <w:ind w:left="0" w:right="293"/>
              <w:rPr>
                <w:rFonts w:asciiTheme="minorHAnsi" w:hAnsiTheme="minorHAnsi" w:cstheme="minorHAnsi"/>
                <w:sz w:val="24"/>
                <w:szCs w:val="24"/>
              </w:rPr>
            </w:pPr>
            <w:r>
              <w:rPr>
                <w:rFonts w:asciiTheme="minorHAnsi" w:hAnsiTheme="minorHAnsi" w:cstheme="minorHAnsi"/>
                <w:sz w:val="24"/>
                <w:szCs w:val="24"/>
              </w:rPr>
              <w:t>Complete and submit per D2L</w:t>
            </w:r>
          </w:p>
          <w:p w14:paraId="33B44194" w14:textId="77777777" w:rsidR="00301B43" w:rsidRPr="00D47EBE" w:rsidRDefault="00301B43" w:rsidP="00D33E48">
            <w:pPr>
              <w:rPr>
                <w:rFonts w:asciiTheme="minorHAnsi" w:hAnsiTheme="minorHAnsi" w:cstheme="minorHAnsi"/>
                <w:sz w:val="24"/>
                <w:szCs w:val="24"/>
              </w:rPr>
            </w:pPr>
          </w:p>
        </w:tc>
        <w:tc>
          <w:tcPr>
            <w:tcW w:w="1367" w:type="dxa"/>
          </w:tcPr>
          <w:p w14:paraId="6BE396B1" w14:textId="3B277A2D" w:rsidR="00301B43" w:rsidRPr="00D47EBE" w:rsidRDefault="00692030" w:rsidP="00D33E48">
            <w:pPr>
              <w:pStyle w:val="TableParagraph"/>
              <w:ind w:left="0" w:right="293"/>
              <w:rPr>
                <w:rFonts w:asciiTheme="minorHAnsi" w:hAnsiTheme="minorHAnsi" w:cstheme="minorHAnsi"/>
                <w:sz w:val="24"/>
                <w:szCs w:val="24"/>
              </w:rPr>
            </w:pPr>
            <w:r>
              <w:rPr>
                <w:rFonts w:asciiTheme="minorHAnsi" w:hAnsiTheme="minorHAnsi" w:cstheme="minorHAnsi"/>
                <w:sz w:val="24"/>
                <w:szCs w:val="24"/>
              </w:rPr>
              <w:t>L01-L06</w:t>
            </w:r>
          </w:p>
        </w:tc>
      </w:tr>
      <w:tr w:rsidR="00692030" w:rsidRPr="00D47EBE" w14:paraId="429BE115" w14:textId="77777777" w:rsidTr="00301B43">
        <w:tc>
          <w:tcPr>
            <w:tcW w:w="1695" w:type="dxa"/>
          </w:tcPr>
          <w:p w14:paraId="6ADF56E8" w14:textId="03EC6C38" w:rsidR="00692030" w:rsidRDefault="00692030" w:rsidP="00D33E48">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Weeks 10-11</w:t>
            </w:r>
          </w:p>
        </w:tc>
        <w:tc>
          <w:tcPr>
            <w:tcW w:w="1983" w:type="dxa"/>
          </w:tcPr>
          <w:p w14:paraId="1515E809" w14:textId="6EEAFE78" w:rsidR="00692030" w:rsidRPr="00D47EBE" w:rsidRDefault="00692030" w:rsidP="00D33E48">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Video Blog</w:t>
            </w:r>
          </w:p>
        </w:tc>
        <w:tc>
          <w:tcPr>
            <w:tcW w:w="1750" w:type="dxa"/>
          </w:tcPr>
          <w:p w14:paraId="04736E86" w14:textId="08499544" w:rsidR="00692030" w:rsidRPr="00D47EBE" w:rsidRDefault="00692030" w:rsidP="00D33E48">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MP4 Examples</w:t>
            </w:r>
          </w:p>
        </w:tc>
        <w:tc>
          <w:tcPr>
            <w:tcW w:w="3995" w:type="dxa"/>
          </w:tcPr>
          <w:p w14:paraId="5B63C892" w14:textId="109D592E" w:rsidR="00692030" w:rsidRPr="00D47EBE" w:rsidRDefault="00692030" w:rsidP="00D33E48">
            <w:pPr>
              <w:pStyle w:val="TableParagraph"/>
              <w:ind w:left="0" w:right="293"/>
              <w:rPr>
                <w:rFonts w:asciiTheme="minorHAnsi" w:hAnsiTheme="minorHAnsi" w:cstheme="minorHAnsi"/>
                <w:sz w:val="24"/>
                <w:szCs w:val="24"/>
              </w:rPr>
            </w:pPr>
            <w:r>
              <w:rPr>
                <w:rFonts w:asciiTheme="minorHAnsi" w:hAnsiTheme="minorHAnsi" w:cstheme="minorHAnsi"/>
                <w:sz w:val="24"/>
                <w:szCs w:val="24"/>
              </w:rPr>
              <w:t>Complete and submit via D2L</w:t>
            </w:r>
          </w:p>
        </w:tc>
        <w:tc>
          <w:tcPr>
            <w:tcW w:w="1367" w:type="dxa"/>
          </w:tcPr>
          <w:p w14:paraId="1E12643B" w14:textId="76320C59" w:rsidR="00692030" w:rsidRDefault="00692030" w:rsidP="00D33E48">
            <w:pPr>
              <w:pStyle w:val="TableParagraph"/>
              <w:ind w:left="0" w:right="293"/>
              <w:rPr>
                <w:rFonts w:asciiTheme="minorHAnsi" w:hAnsiTheme="minorHAnsi" w:cstheme="minorHAnsi"/>
                <w:sz w:val="24"/>
                <w:szCs w:val="24"/>
              </w:rPr>
            </w:pPr>
            <w:r>
              <w:rPr>
                <w:rFonts w:asciiTheme="minorHAnsi" w:hAnsiTheme="minorHAnsi" w:cstheme="minorHAnsi"/>
                <w:sz w:val="24"/>
                <w:szCs w:val="24"/>
              </w:rPr>
              <w:t>L01-L06</w:t>
            </w:r>
          </w:p>
        </w:tc>
      </w:tr>
      <w:tr w:rsidR="00301B43" w:rsidRPr="00D47EBE" w14:paraId="75A376E5" w14:textId="77777777" w:rsidTr="00301B43">
        <w:tc>
          <w:tcPr>
            <w:tcW w:w="1695" w:type="dxa"/>
          </w:tcPr>
          <w:p w14:paraId="791419F5" w14:textId="494B9D90" w:rsidR="00301B43" w:rsidRPr="00D47EBE" w:rsidRDefault="00692030" w:rsidP="00D33E48">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Weeks 11-12</w:t>
            </w:r>
          </w:p>
        </w:tc>
        <w:tc>
          <w:tcPr>
            <w:tcW w:w="1983" w:type="dxa"/>
          </w:tcPr>
          <w:p w14:paraId="1334CFBB" w14:textId="4A00A803" w:rsidR="00301B43" w:rsidRPr="00D47EBE" w:rsidRDefault="00692030" w:rsidP="00D33E48">
            <w:pPr>
              <w:rPr>
                <w:rFonts w:asciiTheme="minorHAnsi" w:hAnsiTheme="minorHAnsi" w:cstheme="minorHAnsi"/>
                <w:sz w:val="24"/>
                <w:szCs w:val="24"/>
              </w:rPr>
            </w:pPr>
            <w:r>
              <w:rPr>
                <w:rFonts w:asciiTheme="minorHAnsi" w:hAnsiTheme="minorHAnsi" w:cstheme="minorHAnsi"/>
                <w:color w:val="000000" w:themeColor="text1"/>
                <w:sz w:val="24"/>
                <w:szCs w:val="24"/>
              </w:rPr>
              <w:t>Supervisor Eval</w:t>
            </w:r>
          </w:p>
        </w:tc>
        <w:tc>
          <w:tcPr>
            <w:tcW w:w="1750" w:type="dxa"/>
          </w:tcPr>
          <w:p w14:paraId="6C11F8FF" w14:textId="77C0F1DF" w:rsidR="00301B43" w:rsidRPr="00D47EBE" w:rsidRDefault="00692030" w:rsidP="00D33E48">
            <w:pPr>
              <w:rPr>
                <w:rFonts w:asciiTheme="minorHAnsi" w:hAnsiTheme="minorHAnsi" w:cstheme="minorHAnsi"/>
                <w:sz w:val="24"/>
                <w:szCs w:val="24"/>
              </w:rPr>
            </w:pPr>
            <w:r>
              <w:rPr>
                <w:rFonts w:asciiTheme="minorHAnsi" w:hAnsiTheme="minorHAnsi" w:cstheme="minorHAnsi"/>
                <w:color w:val="000000" w:themeColor="text1"/>
                <w:sz w:val="24"/>
                <w:szCs w:val="24"/>
              </w:rPr>
              <w:t>Template/Link</w:t>
            </w:r>
          </w:p>
        </w:tc>
        <w:tc>
          <w:tcPr>
            <w:tcW w:w="3995" w:type="dxa"/>
          </w:tcPr>
          <w:p w14:paraId="38FD2E19" w14:textId="3A46DA1E" w:rsidR="00301B43" w:rsidRPr="00D47EBE" w:rsidRDefault="00692030" w:rsidP="00D33E48">
            <w:pPr>
              <w:rPr>
                <w:rFonts w:asciiTheme="minorHAnsi" w:hAnsiTheme="minorHAnsi" w:cstheme="minorHAnsi"/>
                <w:sz w:val="24"/>
                <w:szCs w:val="24"/>
              </w:rPr>
            </w:pPr>
            <w:r>
              <w:rPr>
                <w:rFonts w:asciiTheme="minorHAnsi" w:hAnsiTheme="minorHAnsi" w:cstheme="minorHAnsi"/>
                <w:color w:val="000000" w:themeColor="text1"/>
                <w:sz w:val="24"/>
                <w:szCs w:val="24"/>
              </w:rPr>
              <w:t>Submit per D2L</w:t>
            </w:r>
          </w:p>
        </w:tc>
        <w:tc>
          <w:tcPr>
            <w:tcW w:w="1367" w:type="dxa"/>
          </w:tcPr>
          <w:p w14:paraId="60CEB931" w14:textId="14A0D067" w:rsidR="00301B43" w:rsidRPr="00D47EBE" w:rsidRDefault="00692030" w:rsidP="00D33E48">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L01-L06</w:t>
            </w:r>
          </w:p>
        </w:tc>
      </w:tr>
      <w:tr w:rsidR="00301B43" w:rsidRPr="00D47EBE" w14:paraId="2E1BF80C" w14:textId="77777777" w:rsidTr="00301B43">
        <w:tc>
          <w:tcPr>
            <w:tcW w:w="1695" w:type="dxa"/>
          </w:tcPr>
          <w:p w14:paraId="1B153730" w14:textId="5C24A3CB" w:rsidR="00301B43" w:rsidRPr="00D47EBE" w:rsidRDefault="00692030" w:rsidP="00D33E48">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Week 14</w:t>
            </w:r>
          </w:p>
        </w:tc>
        <w:tc>
          <w:tcPr>
            <w:tcW w:w="1983" w:type="dxa"/>
          </w:tcPr>
          <w:p w14:paraId="17F2F9FE" w14:textId="45B92A40" w:rsidR="00301B43" w:rsidRPr="00D47EBE" w:rsidRDefault="00692030" w:rsidP="00D33E48">
            <w:pPr>
              <w:rPr>
                <w:rFonts w:asciiTheme="minorHAnsi" w:hAnsiTheme="minorHAnsi" w:cstheme="minorHAnsi"/>
                <w:sz w:val="24"/>
                <w:szCs w:val="24"/>
              </w:rPr>
            </w:pPr>
            <w:r>
              <w:rPr>
                <w:rFonts w:asciiTheme="minorHAnsi" w:hAnsiTheme="minorHAnsi" w:cstheme="minorHAnsi"/>
                <w:color w:val="000000" w:themeColor="text1"/>
                <w:sz w:val="24"/>
                <w:szCs w:val="24"/>
              </w:rPr>
              <w:t>Final Report</w:t>
            </w:r>
          </w:p>
        </w:tc>
        <w:tc>
          <w:tcPr>
            <w:tcW w:w="1750" w:type="dxa"/>
          </w:tcPr>
          <w:p w14:paraId="5F6D38AC" w14:textId="728BDB0E" w:rsidR="00301B43" w:rsidRPr="00D47EBE" w:rsidRDefault="00692030" w:rsidP="00D33E48">
            <w:pPr>
              <w:rPr>
                <w:rFonts w:asciiTheme="minorHAnsi" w:hAnsiTheme="minorHAnsi" w:cstheme="minorHAnsi"/>
                <w:sz w:val="24"/>
                <w:szCs w:val="24"/>
              </w:rPr>
            </w:pPr>
            <w:r>
              <w:rPr>
                <w:rFonts w:asciiTheme="minorHAnsi" w:hAnsiTheme="minorHAnsi" w:cstheme="minorHAnsi"/>
                <w:color w:val="000000" w:themeColor="text1"/>
                <w:sz w:val="24"/>
                <w:szCs w:val="24"/>
              </w:rPr>
              <w:t>Template/Survey</w:t>
            </w:r>
          </w:p>
        </w:tc>
        <w:tc>
          <w:tcPr>
            <w:tcW w:w="3995" w:type="dxa"/>
          </w:tcPr>
          <w:p w14:paraId="6BB40C14" w14:textId="26809A3E" w:rsidR="00301B43" w:rsidRPr="00D47EBE" w:rsidRDefault="00692030" w:rsidP="00D33E48">
            <w:pPr>
              <w:rPr>
                <w:rFonts w:asciiTheme="minorHAnsi" w:hAnsiTheme="minorHAnsi" w:cstheme="minorHAnsi"/>
                <w:sz w:val="24"/>
                <w:szCs w:val="24"/>
              </w:rPr>
            </w:pPr>
            <w:r>
              <w:rPr>
                <w:rFonts w:asciiTheme="minorHAnsi" w:hAnsiTheme="minorHAnsi" w:cstheme="minorHAnsi"/>
                <w:sz w:val="24"/>
                <w:szCs w:val="24"/>
              </w:rPr>
              <w:t>Submit per D2L</w:t>
            </w:r>
          </w:p>
        </w:tc>
        <w:tc>
          <w:tcPr>
            <w:tcW w:w="1367" w:type="dxa"/>
          </w:tcPr>
          <w:p w14:paraId="6A49D923" w14:textId="121DDEB3" w:rsidR="00301B43" w:rsidRPr="00D47EBE" w:rsidRDefault="00692030" w:rsidP="00D33E48">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L01-L06</w:t>
            </w:r>
          </w:p>
        </w:tc>
      </w:tr>
    </w:tbl>
    <w:p w14:paraId="46CA6AA0" w14:textId="5E694EFF" w:rsidR="002C2059" w:rsidRDefault="002C2059" w:rsidP="00847B78">
      <w:pPr>
        <w:rPr>
          <w:iCs/>
          <w:color w:val="000000" w:themeColor="text1"/>
          <w:szCs w:val="22"/>
        </w:rPr>
      </w:pPr>
    </w:p>
    <w:p w14:paraId="0908626F" w14:textId="059FF2A7" w:rsidR="002C2059" w:rsidRPr="002C2059" w:rsidRDefault="002C2059" w:rsidP="00847B78">
      <w:pPr>
        <w:rPr>
          <w:b/>
          <w:bCs/>
          <w:iCs/>
          <w:color w:val="000000" w:themeColor="text1"/>
          <w:szCs w:val="22"/>
        </w:rPr>
      </w:pPr>
      <w:r w:rsidRPr="002C2059">
        <w:rPr>
          <w:b/>
          <w:bCs/>
          <w:iCs/>
          <w:color w:val="000000" w:themeColor="text1"/>
          <w:szCs w:val="22"/>
        </w:rPr>
        <w:t xml:space="preserve">Additional syllabus information </w:t>
      </w:r>
      <w:hyperlink r:id="rId32" w:history="1">
        <w:r w:rsidRPr="002C2059">
          <w:rPr>
            <w:rStyle w:val="Hyperlink"/>
            <w:b/>
            <w:bCs/>
            <w:iCs/>
            <w:szCs w:val="22"/>
          </w:rPr>
          <w:t>https://cia.kennesaw.edu/instructional-resources/syllabus-policy.php</w:t>
        </w:r>
      </w:hyperlink>
    </w:p>
    <w:p w14:paraId="6085F44F" w14:textId="77777777" w:rsidR="002C2059" w:rsidRDefault="002C2059" w:rsidP="00847B78">
      <w:pPr>
        <w:rPr>
          <w:iCs/>
          <w:color w:val="000000" w:themeColor="text1"/>
          <w:szCs w:val="22"/>
        </w:rPr>
      </w:pPr>
    </w:p>
    <w:p w14:paraId="20522F0E" w14:textId="77777777" w:rsidR="00722F7C" w:rsidRPr="00722F7C" w:rsidRDefault="00722F7C" w:rsidP="00722F7C">
      <w:pPr>
        <w:rPr>
          <w:b/>
          <w:bCs/>
          <w:iCs/>
          <w:color w:val="000000" w:themeColor="text1"/>
          <w:sz w:val="28"/>
          <w:szCs w:val="28"/>
          <w:u w:val="single"/>
        </w:rPr>
      </w:pPr>
      <w:r w:rsidRPr="00722F7C">
        <w:rPr>
          <w:b/>
          <w:bCs/>
          <w:iCs/>
          <w:color w:val="000000" w:themeColor="text1"/>
          <w:sz w:val="28"/>
          <w:szCs w:val="28"/>
          <w:u w:val="single"/>
        </w:rPr>
        <w:t xml:space="preserve">Syllabus Modification </w:t>
      </w:r>
    </w:p>
    <w:p w14:paraId="0BE3EA6E" w14:textId="77777777" w:rsidR="00722F7C" w:rsidRPr="00722F7C" w:rsidRDefault="00722F7C" w:rsidP="00722F7C">
      <w:pPr>
        <w:rPr>
          <w:iCs/>
          <w:color w:val="000000" w:themeColor="text1"/>
          <w:szCs w:val="22"/>
        </w:rPr>
      </w:pPr>
    </w:p>
    <w:p w14:paraId="16217357" w14:textId="41A5363B" w:rsidR="00722F7C" w:rsidRPr="00847B78" w:rsidRDefault="00722F7C" w:rsidP="00722F7C">
      <w:pPr>
        <w:rPr>
          <w:iCs/>
          <w:color w:val="000000" w:themeColor="text1"/>
          <w:szCs w:val="22"/>
        </w:rPr>
      </w:pPr>
      <w:r w:rsidRPr="00722F7C">
        <w:rPr>
          <w:iCs/>
          <w:color w:val="000000" w:themeColor="text1"/>
          <w:szCs w:val="22"/>
        </w:rPr>
        <w:t>The instructor reserves the right to modify the syllabus or course schedule at any time during the semester, to best meet the objectives of the course. Any changes in assignments or due dates will be announced in a posting in the D2L Discussion area.</w:t>
      </w:r>
    </w:p>
    <w:sectPr w:rsidR="00722F7C" w:rsidRPr="00847B78">
      <w:headerReference w:type="even" r:id="rId33"/>
      <w:headerReference w:type="default" r:id="rId34"/>
      <w:footerReference w:type="even" r:id="rId35"/>
      <w:footerReference w:type="default" r:id="rId36"/>
      <w:headerReference w:type="first" r:id="rId37"/>
      <w:footerReference w:type="first" r:id="rId38"/>
      <w:type w:val="continuous"/>
      <w:pgSz w:w="12240" w:h="15840"/>
      <w:pgMar w:top="720" w:right="720" w:bottom="720" w:left="720" w:header="0" w:footer="0" w:gutter="0"/>
      <w:cols w:space="0" w:equalWidth="0">
        <w:col w:w="110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476C4" w14:textId="77777777" w:rsidR="00344ED9" w:rsidRDefault="00344ED9">
      <w:r>
        <w:separator/>
      </w:r>
    </w:p>
  </w:endnote>
  <w:endnote w:type="continuationSeparator" w:id="0">
    <w:p w14:paraId="334E5330" w14:textId="77777777" w:rsidR="00344ED9" w:rsidRDefault="00344ED9">
      <w:r>
        <w:continuationSeparator/>
      </w:r>
    </w:p>
  </w:endnote>
  <w:endnote w:type="continuationNotice" w:id="1">
    <w:p w14:paraId="706F0600" w14:textId="77777777" w:rsidR="00344ED9" w:rsidRDefault="00344E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7745B" w14:textId="77777777" w:rsidR="00CC14E7" w:rsidRDefault="00CC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7745C" w14:textId="7023D114" w:rsidR="00CC14E7" w:rsidRDefault="00287950">
    <w:pPr>
      <w:pStyle w:val="Footer"/>
      <w:jc w:val="center"/>
    </w:pPr>
    <w:r>
      <w:fldChar w:fldCharType="begin"/>
    </w:r>
    <w:r>
      <w:instrText xml:space="preserve"> PAGE   \* MERGEFORMAT </w:instrText>
    </w:r>
    <w:r>
      <w:fldChar w:fldCharType="separate"/>
    </w:r>
    <w:r w:rsidR="00E71FA4">
      <w:rPr>
        <w:noProof/>
      </w:rPr>
      <w:t>1</w:t>
    </w:r>
    <w:r>
      <w:rPr>
        <w:noProof/>
      </w:rPr>
      <w:fldChar w:fldCharType="end"/>
    </w:r>
  </w:p>
  <w:p w14:paraId="1BC7745D" w14:textId="77777777" w:rsidR="00CC14E7" w:rsidRDefault="00CC1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7745F" w14:textId="77777777" w:rsidR="00CC14E7" w:rsidRDefault="00CC1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825A3" w14:textId="77777777" w:rsidR="00344ED9" w:rsidRDefault="00344ED9">
      <w:r>
        <w:separator/>
      </w:r>
    </w:p>
  </w:footnote>
  <w:footnote w:type="continuationSeparator" w:id="0">
    <w:p w14:paraId="1452B524" w14:textId="77777777" w:rsidR="00344ED9" w:rsidRDefault="00344ED9">
      <w:r>
        <w:continuationSeparator/>
      </w:r>
    </w:p>
  </w:footnote>
  <w:footnote w:type="continuationNotice" w:id="1">
    <w:p w14:paraId="323D1295" w14:textId="77777777" w:rsidR="00344ED9" w:rsidRDefault="00344E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77459" w14:textId="77777777" w:rsidR="00CC14E7" w:rsidRDefault="00CC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7745A" w14:textId="77777777" w:rsidR="00CC14E7" w:rsidRDefault="00CC14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7745E" w14:textId="77777777" w:rsidR="00CC14E7" w:rsidRDefault="00CC1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46E87CCC"/>
    <w:lvl w:ilvl="0" w:tplc="B27E0504">
      <w:start w:val="1"/>
      <w:numFmt w:val="bullet"/>
      <w:lvlText w:val=" "/>
      <w:lvlJc w:val="left"/>
    </w:lvl>
    <w:lvl w:ilvl="1" w:tplc="B2F84CEC">
      <w:start w:val="1"/>
      <w:numFmt w:val="bullet"/>
      <w:lvlText w:val=""/>
      <w:lvlJc w:val="left"/>
    </w:lvl>
    <w:lvl w:ilvl="2" w:tplc="780265DE">
      <w:start w:val="1"/>
      <w:numFmt w:val="bullet"/>
      <w:lvlText w:val=""/>
      <w:lvlJc w:val="left"/>
    </w:lvl>
    <w:lvl w:ilvl="3" w:tplc="56545508">
      <w:start w:val="1"/>
      <w:numFmt w:val="bullet"/>
      <w:lvlText w:val=""/>
      <w:lvlJc w:val="left"/>
    </w:lvl>
    <w:lvl w:ilvl="4" w:tplc="67E085C0">
      <w:start w:val="1"/>
      <w:numFmt w:val="bullet"/>
      <w:lvlText w:val=""/>
      <w:lvlJc w:val="left"/>
    </w:lvl>
    <w:lvl w:ilvl="5" w:tplc="A3E05FFC">
      <w:start w:val="1"/>
      <w:numFmt w:val="bullet"/>
      <w:lvlText w:val=""/>
      <w:lvlJc w:val="left"/>
    </w:lvl>
    <w:lvl w:ilvl="6" w:tplc="D75C74A2">
      <w:start w:val="1"/>
      <w:numFmt w:val="bullet"/>
      <w:lvlText w:val=""/>
      <w:lvlJc w:val="left"/>
    </w:lvl>
    <w:lvl w:ilvl="7" w:tplc="0E96149A">
      <w:start w:val="1"/>
      <w:numFmt w:val="bullet"/>
      <w:lvlText w:val=""/>
      <w:lvlJc w:val="left"/>
    </w:lvl>
    <w:lvl w:ilvl="8" w:tplc="D820ED6A">
      <w:start w:val="1"/>
      <w:numFmt w:val="bullet"/>
      <w:lvlText w:val=""/>
      <w:lvlJc w:val="left"/>
    </w:lvl>
  </w:abstractNum>
  <w:abstractNum w:abstractNumId="1" w15:restartNumberingAfterBreak="0">
    <w:nsid w:val="00000002"/>
    <w:multiLevelType w:val="hybridMultilevel"/>
    <w:tmpl w:val="3D1B58BA"/>
    <w:lvl w:ilvl="0" w:tplc="21565A24">
      <w:start w:val="1"/>
      <w:numFmt w:val="bullet"/>
      <w:lvlText w:val=" "/>
      <w:lvlJc w:val="left"/>
    </w:lvl>
    <w:lvl w:ilvl="1" w:tplc="9BBE6A26">
      <w:start w:val="1"/>
      <w:numFmt w:val="bullet"/>
      <w:lvlText w:val=""/>
      <w:lvlJc w:val="left"/>
    </w:lvl>
    <w:lvl w:ilvl="2" w:tplc="B2B2E412">
      <w:start w:val="1"/>
      <w:numFmt w:val="bullet"/>
      <w:lvlText w:val=""/>
      <w:lvlJc w:val="left"/>
    </w:lvl>
    <w:lvl w:ilvl="3" w:tplc="3D2C41CA">
      <w:start w:val="1"/>
      <w:numFmt w:val="bullet"/>
      <w:lvlText w:val=""/>
      <w:lvlJc w:val="left"/>
    </w:lvl>
    <w:lvl w:ilvl="4" w:tplc="50AC29DE">
      <w:start w:val="1"/>
      <w:numFmt w:val="bullet"/>
      <w:lvlText w:val=""/>
      <w:lvlJc w:val="left"/>
    </w:lvl>
    <w:lvl w:ilvl="5" w:tplc="70B08F04">
      <w:start w:val="1"/>
      <w:numFmt w:val="bullet"/>
      <w:lvlText w:val=""/>
      <w:lvlJc w:val="left"/>
    </w:lvl>
    <w:lvl w:ilvl="6" w:tplc="2D1003D8">
      <w:start w:val="1"/>
      <w:numFmt w:val="bullet"/>
      <w:lvlText w:val=""/>
      <w:lvlJc w:val="left"/>
    </w:lvl>
    <w:lvl w:ilvl="7" w:tplc="F134213C">
      <w:start w:val="1"/>
      <w:numFmt w:val="bullet"/>
      <w:lvlText w:val=""/>
      <w:lvlJc w:val="left"/>
    </w:lvl>
    <w:lvl w:ilvl="8" w:tplc="4DFE9C8A">
      <w:start w:val="1"/>
      <w:numFmt w:val="bullet"/>
      <w:lvlText w:val=""/>
      <w:lvlJc w:val="left"/>
    </w:lvl>
  </w:abstractNum>
  <w:abstractNum w:abstractNumId="2" w15:restartNumberingAfterBreak="0">
    <w:nsid w:val="00000003"/>
    <w:multiLevelType w:val="hybridMultilevel"/>
    <w:tmpl w:val="507ED7AA"/>
    <w:lvl w:ilvl="0" w:tplc="75884142">
      <w:start w:val="1"/>
      <w:numFmt w:val="bullet"/>
      <w:lvlText w:val=" "/>
      <w:lvlJc w:val="left"/>
    </w:lvl>
    <w:lvl w:ilvl="1" w:tplc="17546388">
      <w:start w:val="1"/>
      <w:numFmt w:val="bullet"/>
      <w:lvlText w:val=""/>
      <w:lvlJc w:val="left"/>
    </w:lvl>
    <w:lvl w:ilvl="2" w:tplc="EE9A4002">
      <w:start w:val="1"/>
      <w:numFmt w:val="bullet"/>
      <w:lvlText w:val=""/>
      <w:lvlJc w:val="left"/>
    </w:lvl>
    <w:lvl w:ilvl="3" w:tplc="0EECCC4E">
      <w:start w:val="1"/>
      <w:numFmt w:val="bullet"/>
      <w:lvlText w:val=""/>
      <w:lvlJc w:val="left"/>
    </w:lvl>
    <w:lvl w:ilvl="4" w:tplc="5A20E76C">
      <w:start w:val="1"/>
      <w:numFmt w:val="bullet"/>
      <w:lvlText w:val=""/>
      <w:lvlJc w:val="left"/>
    </w:lvl>
    <w:lvl w:ilvl="5" w:tplc="A6E678AA">
      <w:start w:val="1"/>
      <w:numFmt w:val="bullet"/>
      <w:lvlText w:val=""/>
      <w:lvlJc w:val="left"/>
    </w:lvl>
    <w:lvl w:ilvl="6" w:tplc="8326D570">
      <w:start w:val="1"/>
      <w:numFmt w:val="bullet"/>
      <w:lvlText w:val=""/>
      <w:lvlJc w:val="left"/>
    </w:lvl>
    <w:lvl w:ilvl="7" w:tplc="BCD278A8">
      <w:start w:val="1"/>
      <w:numFmt w:val="bullet"/>
      <w:lvlText w:val=""/>
      <w:lvlJc w:val="left"/>
    </w:lvl>
    <w:lvl w:ilvl="8" w:tplc="21200FC0">
      <w:start w:val="1"/>
      <w:numFmt w:val="bullet"/>
      <w:lvlText w:val=""/>
      <w:lvlJc w:val="left"/>
    </w:lvl>
  </w:abstractNum>
  <w:abstractNum w:abstractNumId="3" w15:restartNumberingAfterBreak="0">
    <w:nsid w:val="00000004"/>
    <w:multiLevelType w:val="hybridMultilevel"/>
    <w:tmpl w:val="2EB141F2"/>
    <w:lvl w:ilvl="0" w:tplc="F59044D8">
      <w:start w:val="1"/>
      <w:numFmt w:val="bullet"/>
      <w:lvlText w:val=" "/>
      <w:lvlJc w:val="left"/>
    </w:lvl>
    <w:lvl w:ilvl="1" w:tplc="7AA2FC58">
      <w:start w:val="1"/>
      <w:numFmt w:val="bullet"/>
      <w:lvlText w:val=""/>
      <w:lvlJc w:val="left"/>
    </w:lvl>
    <w:lvl w:ilvl="2" w:tplc="4B58EDB2">
      <w:start w:val="1"/>
      <w:numFmt w:val="bullet"/>
      <w:lvlText w:val=""/>
      <w:lvlJc w:val="left"/>
    </w:lvl>
    <w:lvl w:ilvl="3" w:tplc="713463CC">
      <w:start w:val="1"/>
      <w:numFmt w:val="bullet"/>
      <w:lvlText w:val=""/>
      <w:lvlJc w:val="left"/>
    </w:lvl>
    <w:lvl w:ilvl="4" w:tplc="172C518E">
      <w:start w:val="1"/>
      <w:numFmt w:val="bullet"/>
      <w:lvlText w:val=""/>
      <w:lvlJc w:val="left"/>
    </w:lvl>
    <w:lvl w:ilvl="5" w:tplc="2B9A2256">
      <w:start w:val="1"/>
      <w:numFmt w:val="bullet"/>
      <w:lvlText w:val=""/>
      <w:lvlJc w:val="left"/>
    </w:lvl>
    <w:lvl w:ilvl="6" w:tplc="B8B0D402">
      <w:start w:val="1"/>
      <w:numFmt w:val="bullet"/>
      <w:lvlText w:val=""/>
      <w:lvlJc w:val="left"/>
    </w:lvl>
    <w:lvl w:ilvl="7" w:tplc="D446FEDA">
      <w:start w:val="1"/>
      <w:numFmt w:val="bullet"/>
      <w:lvlText w:val=""/>
      <w:lvlJc w:val="left"/>
    </w:lvl>
    <w:lvl w:ilvl="8" w:tplc="A16ACF7C">
      <w:start w:val="1"/>
      <w:numFmt w:val="bullet"/>
      <w:lvlText w:val=""/>
      <w:lvlJc w:val="left"/>
    </w:lvl>
  </w:abstractNum>
  <w:abstractNum w:abstractNumId="4" w15:restartNumberingAfterBreak="0">
    <w:nsid w:val="00000005"/>
    <w:multiLevelType w:val="hybridMultilevel"/>
    <w:tmpl w:val="41B71EFA"/>
    <w:lvl w:ilvl="0" w:tplc="317477D2">
      <w:start w:val="1"/>
      <w:numFmt w:val="bullet"/>
      <w:lvlText w:val=" "/>
      <w:lvlJc w:val="left"/>
    </w:lvl>
    <w:lvl w:ilvl="1" w:tplc="24ECC334">
      <w:start w:val="1"/>
      <w:numFmt w:val="bullet"/>
      <w:lvlText w:val=""/>
      <w:lvlJc w:val="left"/>
    </w:lvl>
    <w:lvl w:ilvl="2" w:tplc="279C079A">
      <w:start w:val="1"/>
      <w:numFmt w:val="bullet"/>
      <w:lvlText w:val=""/>
      <w:lvlJc w:val="left"/>
    </w:lvl>
    <w:lvl w:ilvl="3" w:tplc="EBF6CAC8">
      <w:start w:val="1"/>
      <w:numFmt w:val="bullet"/>
      <w:lvlText w:val=""/>
      <w:lvlJc w:val="left"/>
    </w:lvl>
    <w:lvl w:ilvl="4" w:tplc="D654E29C">
      <w:start w:val="1"/>
      <w:numFmt w:val="bullet"/>
      <w:lvlText w:val=""/>
      <w:lvlJc w:val="left"/>
    </w:lvl>
    <w:lvl w:ilvl="5" w:tplc="F57050F2">
      <w:start w:val="1"/>
      <w:numFmt w:val="bullet"/>
      <w:lvlText w:val=""/>
      <w:lvlJc w:val="left"/>
    </w:lvl>
    <w:lvl w:ilvl="6" w:tplc="D7D833C0">
      <w:start w:val="1"/>
      <w:numFmt w:val="bullet"/>
      <w:lvlText w:val=""/>
      <w:lvlJc w:val="left"/>
    </w:lvl>
    <w:lvl w:ilvl="7" w:tplc="97E0D464">
      <w:start w:val="1"/>
      <w:numFmt w:val="bullet"/>
      <w:lvlText w:val=""/>
      <w:lvlJc w:val="left"/>
    </w:lvl>
    <w:lvl w:ilvl="8" w:tplc="9CF60FD0">
      <w:start w:val="1"/>
      <w:numFmt w:val="bullet"/>
      <w:lvlText w:val=""/>
      <w:lvlJc w:val="left"/>
    </w:lvl>
  </w:abstractNum>
  <w:abstractNum w:abstractNumId="5" w15:restartNumberingAfterBreak="0">
    <w:nsid w:val="00000006"/>
    <w:multiLevelType w:val="hybridMultilevel"/>
    <w:tmpl w:val="79E2A9E2"/>
    <w:lvl w:ilvl="0" w:tplc="CDCA3704">
      <w:start w:val="1"/>
      <w:numFmt w:val="bullet"/>
      <w:lvlText w:val=" "/>
      <w:lvlJc w:val="left"/>
    </w:lvl>
    <w:lvl w:ilvl="1" w:tplc="E4148326">
      <w:start w:val="1"/>
      <w:numFmt w:val="bullet"/>
      <w:lvlText w:val=""/>
      <w:lvlJc w:val="left"/>
    </w:lvl>
    <w:lvl w:ilvl="2" w:tplc="E25ED45C">
      <w:start w:val="1"/>
      <w:numFmt w:val="bullet"/>
      <w:lvlText w:val=""/>
      <w:lvlJc w:val="left"/>
    </w:lvl>
    <w:lvl w:ilvl="3" w:tplc="75CA2212">
      <w:start w:val="1"/>
      <w:numFmt w:val="bullet"/>
      <w:lvlText w:val=""/>
      <w:lvlJc w:val="left"/>
    </w:lvl>
    <w:lvl w:ilvl="4" w:tplc="849863AE">
      <w:start w:val="1"/>
      <w:numFmt w:val="bullet"/>
      <w:lvlText w:val=""/>
      <w:lvlJc w:val="left"/>
    </w:lvl>
    <w:lvl w:ilvl="5" w:tplc="61E619AC">
      <w:start w:val="1"/>
      <w:numFmt w:val="bullet"/>
      <w:lvlText w:val=""/>
      <w:lvlJc w:val="left"/>
    </w:lvl>
    <w:lvl w:ilvl="6" w:tplc="380C73FE">
      <w:start w:val="1"/>
      <w:numFmt w:val="bullet"/>
      <w:lvlText w:val=""/>
      <w:lvlJc w:val="left"/>
    </w:lvl>
    <w:lvl w:ilvl="7" w:tplc="441C78A0">
      <w:start w:val="1"/>
      <w:numFmt w:val="bullet"/>
      <w:lvlText w:val=""/>
      <w:lvlJc w:val="left"/>
    </w:lvl>
    <w:lvl w:ilvl="8" w:tplc="FEDA9BC6">
      <w:start w:val="1"/>
      <w:numFmt w:val="bullet"/>
      <w:lvlText w:val=""/>
      <w:lvlJc w:val="left"/>
    </w:lvl>
  </w:abstractNum>
  <w:abstractNum w:abstractNumId="6" w15:restartNumberingAfterBreak="0">
    <w:nsid w:val="00000007"/>
    <w:multiLevelType w:val="hybridMultilevel"/>
    <w:tmpl w:val="7545E146"/>
    <w:lvl w:ilvl="0" w:tplc="7B4C9118">
      <w:start w:val="1"/>
      <w:numFmt w:val="bullet"/>
      <w:lvlText w:val=" "/>
      <w:lvlJc w:val="left"/>
    </w:lvl>
    <w:lvl w:ilvl="1" w:tplc="BA7488C6">
      <w:start w:val="1"/>
      <w:numFmt w:val="bullet"/>
      <w:lvlText w:val=""/>
      <w:lvlJc w:val="left"/>
    </w:lvl>
    <w:lvl w:ilvl="2" w:tplc="7E562D6E">
      <w:start w:val="1"/>
      <w:numFmt w:val="bullet"/>
      <w:lvlText w:val=""/>
      <w:lvlJc w:val="left"/>
    </w:lvl>
    <w:lvl w:ilvl="3" w:tplc="369A42F8">
      <w:start w:val="1"/>
      <w:numFmt w:val="bullet"/>
      <w:lvlText w:val=""/>
      <w:lvlJc w:val="left"/>
    </w:lvl>
    <w:lvl w:ilvl="4" w:tplc="87E271CA">
      <w:start w:val="1"/>
      <w:numFmt w:val="bullet"/>
      <w:lvlText w:val=""/>
      <w:lvlJc w:val="left"/>
    </w:lvl>
    <w:lvl w:ilvl="5" w:tplc="CC5432A8">
      <w:start w:val="1"/>
      <w:numFmt w:val="bullet"/>
      <w:lvlText w:val=""/>
      <w:lvlJc w:val="left"/>
    </w:lvl>
    <w:lvl w:ilvl="6" w:tplc="D27A0F06">
      <w:start w:val="1"/>
      <w:numFmt w:val="bullet"/>
      <w:lvlText w:val=""/>
      <w:lvlJc w:val="left"/>
    </w:lvl>
    <w:lvl w:ilvl="7" w:tplc="A96050EA">
      <w:start w:val="1"/>
      <w:numFmt w:val="bullet"/>
      <w:lvlText w:val=""/>
      <w:lvlJc w:val="left"/>
    </w:lvl>
    <w:lvl w:ilvl="8" w:tplc="9DE4DB68">
      <w:start w:val="1"/>
      <w:numFmt w:val="bullet"/>
      <w:lvlText w:val=""/>
      <w:lvlJc w:val="left"/>
    </w:lvl>
  </w:abstractNum>
  <w:abstractNum w:abstractNumId="7" w15:restartNumberingAfterBreak="0">
    <w:nsid w:val="00000008"/>
    <w:multiLevelType w:val="hybridMultilevel"/>
    <w:tmpl w:val="515F007C"/>
    <w:lvl w:ilvl="0" w:tplc="E66C6498">
      <w:start w:val="1"/>
      <w:numFmt w:val="bullet"/>
      <w:lvlText w:val=" "/>
      <w:lvlJc w:val="left"/>
    </w:lvl>
    <w:lvl w:ilvl="1" w:tplc="85662B40">
      <w:start w:val="1"/>
      <w:numFmt w:val="bullet"/>
      <w:lvlText w:val=""/>
      <w:lvlJc w:val="left"/>
    </w:lvl>
    <w:lvl w:ilvl="2" w:tplc="BF1C2CC2">
      <w:start w:val="1"/>
      <w:numFmt w:val="bullet"/>
      <w:lvlText w:val=""/>
      <w:lvlJc w:val="left"/>
    </w:lvl>
    <w:lvl w:ilvl="3" w:tplc="7A64C264">
      <w:start w:val="1"/>
      <w:numFmt w:val="bullet"/>
      <w:lvlText w:val=""/>
      <w:lvlJc w:val="left"/>
    </w:lvl>
    <w:lvl w:ilvl="4" w:tplc="FDFE7EB6">
      <w:start w:val="1"/>
      <w:numFmt w:val="bullet"/>
      <w:lvlText w:val=""/>
      <w:lvlJc w:val="left"/>
    </w:lvl>
    <w:lvl w:ilvl="5" w:tplc="76ECB0B8">
      <w:start w:val="1"/>
      <w:numFmt w:val="bullet"/>
      <w:lvlText w:val=""/>
      <w:lvlJc w:val="left"/>
    </w:lvl>
    <w:lvl w:ilvl="6" w:tplc="3648E1EA">
      <w:start w:val="1"/>
      <w:numFmt w:val="bullet"/>
      <w:lvlText w:val=""/>
      <w:lvlJc w:val="left"/>
    </w:lvl>
    <w:lvl w:ilvl="7" w:tplc="865E4238">
      <w:start w:val="1"/>
      <w:numFmt w:val="bullet"/>
      <w:lvlText w:val=""/>
      <w:lvlJc w:val="left"/>
    </w:lvl>
    <w:lvl w:ilvl="8" w:tplc="DF2E6F58">
      <w:start w:val="1"/>
      <w:numFmt w:val="bullet"/>
      <w:lvlText w:val=""/>
      <w:lvlJc w:val="left"/>
    </w:lvl>
  </w:abstractNum>
  <w:abstractNum w:abstractNumId="8" w15:restartNumberingAfterBreak="0">
    <w:nsid w:val="00000009"/>
    <w:multiLevelType w:val="hybridMultilevel"/>
    <w:tmpl w:val="5BD062C2"/>
    <w:lvl w:ilvl="0" w:tplc="0AACCDCC">
      <w:start w:val="1"/>
      <w:numFmt w:val="bullet"/>
      <w:lvlText w:val="•"/>
      <w:lvlJc w:val="left"/>
    </w:lvl>
    <w:lvl w:ilvl="1" w:tplc="9F90D46C">
      <w:start w:val="1"/>
      <w:numFmt w:val="bullet"/>
      <w:lvlText w:val=""/>
      <w:lvlJc w:val="left"/>
    </w:lvl>
    <w:lvl w:ilvl="2" w:tplc="AFEA19AE">
      <w:start w:val="1"/>
      <w:numFmt w:val="bullet"/>
      <w:lvlText w:val=""/>
      <w:lvlJc w:val="left"/>
    </w:lvl>
    <w:lvl w:ilvl="3" w:tplc="AE2C787E">
      <w:start w:val="1"/>
      <w:numFmt w:val="bullet"/>
      <w:lvlText w:val=""/>
      <w:lvlJc w:val="left"/>
    </w:lvl>
    <w:lvl w:ilvl="4" w:tplc="05CEF72A">
      <w:start w:val="1"/>
      <w:numFmt w:val="bullet"/>
      <w:lvlText w:val=""/>
      <w:lvlJc w:val="left"/>
    </w:lvl>
    <w:lvl w:ilvl="5" w:tplc="894A46BC">
      <w:start w:val="1"/>
      <w:numFmt w:val="bullet"/>
      <w:lvlText w:val=""/>
      <w:lvlJc w:val="left"/>
    </w:lvl>
    <w:lvl w:ilvl="6" w:tplc="EE5490CC">
      <w:start w:val="1"/>
      <w:numFmt w:val="bullet"/>
      <w:lvlText w:val=""/>
      <w:lvlJc w:val="left"/>
    </w:lvl>
    <w:lvl w:ilvl="7" w:tplc="73948C7E">
      <w:start w:val="1"/>
      <w:numFmt w:val="bullet"/>
      <w:lvlText w:val=""/>
      <w:lvlJc w:val="left"/>
    </w:lvl>
    <w:lvl w:ilvl="8" w:tplc="4C360D40">
      <w:start w:val="1"/>
      <w:numFmt w:val="bullet"/>
      <w:lvlText w:val=""/>
      <w:lvlJc w:val="left"/>
    </w:lvl>
  </w:abstractNum>
  <w:abstractNum w:abstractNumId="9" w15:restartNumberingAfterBreak="0">
    <w:nsid w:val="03662114"/>
    <w:multiLevelType w:val="hybridMultilevel"/>
    <w:tmpl w:val="8C1C7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D43BF5"/>
    <w:multiLevelType w:val="hybridMultilevel"/>
    <w:tmpl w:val="CC06A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171133"/>
    <w:multiLevelType w:val="hybridMultilevel"/>
    <w:tmpl w:val="2904C68E"/>
    <w:lvl w:ilvl="0" w:tplc="BED234D8">
      <w:start w:val="1"/>
      <w:numFmt w:val="decimal"/>
      <w:lvlText w:val="%1."/>
      <w:lvlJc w:val="left"/>
      <w:pPr>
        <w:ind w:left="600" w:hanging="240"/>
      </w:pPr>
      <w:rPr>
        <w:rFonts w:ascii="Times New Roman" w:eastAsia="Times New Roman" w:hAnsi="Times New Roman" w:cs="Times New Roman" w:hint="default"/>
        <w:w w:val="100"/>
        <w:sz w:val="24"/>
        <w:szCs w:val="24"/>
        <w:lang w:val="en-US" w:eastAsia="en-US" w:bidi="en-US"/>
      </w:rPr>
    </w:lvl>
    <w:lvl w:ilvl="1" w:tplc="D15413D8">
      <w:numFmt w:val="bullet"/>
      <w:lvlText w:val=""/>
      <w:lvlJc w:val="left"/>
      <w:pPr>
        <w:ind w:left="1320" w:hanging="360"/>
      </w:pPr>
      <w:rPr>
        <w:w w:val="100"/>
        <w:lang w:val="en-US" w:eastAsia="en-US" w:bidi="en-US"/>
      </w:rPr>
    </w:lvl>
    <w:lvl w:ilvl="2" w:tplc="CC242300">
      <w:numFmt w:val="bullet"/>
      <w:lvlText w:val="•"/>
      <w:lvlJc w:val="left"/>
      <w:pPr>
        <w:ind w:left="2224" w:hanging="360"/>
      </w:pPr>
      <w:rPr>
        <w:lang w:val="en-US" w:eastAsia="en-US" w:bidi="en-US"/>
      </w:rPr>
    </w:lvl>
    <w:lvl w:ilvl="3" w:tplc="001A4980">
      <w:numFmt w:val="bullet"/>
      <w:lvlText w:val="•"/>
      <w:lvlJc w:val="left"/>
      <w:pPr>
        <w:ind w:left="3128" w:hanging="360"/>
      </w:pPr>
      <w:rPr>
        <w:lang w:val="en-US" w:eastAsia="en-US" w:bidi="en-US"/>
      </w:rPr>
    </w:lvl>
    <w:lvl w:ilvl="4" w:tplc="3322EADE">
      <w:numFmt w:val="bullet"/>
      <w:lvlText w:val="•"/>
      <w:lvlJc w:val="left"/>
      <w:pPr>
        <w:ind w:left="4033" w:hanging="360"/>
      </w:pPr>
      <w:rPr>
        <w:lang w:val="en-US" w:eastAsia="en-US" w:bidi="en-US"/>
      </w:rPr>
    </w:lvl>
    <w:lvl w:ilvl="5" w:tplc="0BF0312C">
      <w:numFmt w:val="bullet"/>
      <w:lvlText w:val="•"/>
      <w:lvlJc w:val="left"/>
      <w:pPr>
        <w:ind w:left="4937" w:hanging="360"/>
      </w:pPr>
      <w:rPr>
        <w:lang w:val="en-US" w:eastAsia="en-US" w:bidi="en-US"/>
      </w:rPr>
    </w:lvl>
    <w:lvl w:ilvl="6" w:tplc="AB4858E6">
      <w:numFmt w:val="bullet"/>
      <w:lvlText w:val="•"/>
      <w:lvlJc w:val="left"/>
      <w:pPr>
        <w:ind w:left="5842" w:hanging="360"/>
      </w:pPr>
      <w:rPr>
        <w:lang w:val="en-US" w:eastAsia="en-US" w:bidi="en-US"/>
      </w:rPr>
    </w:lvl>
    <w:lvl w:ilvl="7" w:tplc="01F0954A">
      <w:numFmt w:val="bullet"/>
      <w:lvlText w:val="•"/>
      <w:lvlJc w:val="left"/>
      <w:pPr>
        <w:ind w:left="6746" w:hanging="360"/>
      </w:pPr>
      <w:rPr>
        <w:lang w:val="en-US" w:eastAsia="en-US" w:bidi="en-US"/>
      </w:rPr>
    </w:lvl>
    <w:lvl w:ilvl="8" w:tplc="E3A2682A">
      <w:numFmt w:val="bullet"/>
      <w:lvlText w:val="•"/>
      <w:lvlJc w:val="left"/>
      <w:pPr>
        <w:ind w:left="7651" w:hanging="360"/>
      </w:pPr>
      <w:rPr>
        <w:lang w:val="en-US" w:eastAsia="en-US" w:bidi="en-US"/>
      </w:rPr>
    </w:lvl>
  </w:abstractNum>
  <w:abstractNum w:abstractNumId="12" w15:restartNumberingAfterBreak="0">
    <w:nsid w:val="09DC6FFF"/>
    <w:multiLevelType w:val="multilevel"/>
    <w:tmpl w:val="9DDC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2B649D"/>
    <w:multiLevelType w:val="multilevel"/>
    <w:tmpl w:val="3288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BA5050"/>
    <w:multiLevelType w:val="hybridMultilevel"/>
    <w:tmpl w:val="B9185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5F4633"/>
    <w:multiLevelType w:val="hybridMultilevel"/>
    <w:tmpl w:val="B9C8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CD3C91"/>
    <w:multiLevelType w:val="multilevel"/>
    <w:tmpl w:val="8ACA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2C20CF"/>
    <w:multiLevelType w:val="hybridMultilevel"/>
    <w:tmpl w:val="B412CA18"/>
    <w:lvl w:ilvl="0" w:tplc="DF72A8D0">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470A03"/>
    <w:multiLevelType w:val="multilevel"/>
    <w:tmpl w:val="6FA21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FC2870"/>
    <w:multiLevelType w:val="hybridMultilevel"/>
    <w:tmpl w:val="0344986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273457"/>
    <w:multiLevelType w:val="multilevel"/>
    <w:tmpl w:val="3682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E200FC"/>
    <w:multiLevelType w:val="hybridMultilevel"/>
    <w:tmpl w:val="F258A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FC217AA"/>
    <w:multiLevelType w:val="multilevel"/>
    <w:tmpl w:val="150E2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7A3850"/>
    <w:multiLevelType w:val="hybridMultilevel"/>
    <w:tmpl w:val="3CE0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FC3BF3"/>
    <w:multiLevelType w:val="hybridMultilevel"/>
    <w:tmpl w:val="391E8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F760AF"/>
    <w:multiLevelType w:val="multilevel"/>
    <w:tmpl w:val="AF58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AA20C8"/>
    <w:multiLevelType w:val="hybridMultilevel"/>
    <w:tmpl w:val="C4768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EB81038"/>
    <w:multiLevelType w:val="hybridMultilevel"/>
    <w:tmpl w:val="C902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CE4C2D"/>
    <w:multiLevelType w:val="hybridMultilevel"/>
    <w:tmpl w:val="B0645964"/>
    <w:lvl w:ilvl="0" w:tplc="7212B948">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A16D6C"/>
    <w:multiLevelType w:val="hybridMultilevel"/>
    <w:tmpl w:val="245E8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6F609FD"/>
    <w:multiLevelType w:val="hybridMultilevel"/>
    <w:tmpl w:val="AD38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3E642E"/>
    <w:multiLevelType w:val="hybridMultilevel"/>
    <w:tmpl w:val="FCD04C10"/>
    <w:lvl w:ilvl="0" w:tplc="04090001">
      <w:start w:val="1"/>
      <w:numFmt w:val="bullet"/>
      <w:lvlText w:val=""/>
      <w:lvlJc w:val="left"/>
      <w:pPr>
        <w:ind w:left="600" w:hanging="240"/>
      </w:pPr>
      <w:rPr>
        <w:rFonts w:ascii="Symbol" w:hAnsi="Symbol" w:hint="default"/>
        <w:w w:val="100"/>
        <w:sz w:val="24"/>
        <w:szCs w:val="24"/>
        <w:lang w:val="en-US" w:eastAsia="en-US" w:bidi="en-US"/>
      </w:rPr>
    </w:lvl>
    <w:lvl w:ilvl="1" w:tplc="FFFFFFFF">
      <w:numFmt w:val="bullet"/>
      <w:lvlText w:val=""/>
      <w:lvlJc w:val="left"/>
      <w:pPr>
        <w:ind w:left="1320" w:hanging="360"/>
      </w:pPr>
      <w:rPr>
        <w:w w:val="100"/>
        <w:lang w:val="en-US" w:eastAsia="en-US" w:bidi="en-US"/>
      </w:rPr>
    </w:lvl>
    <w:lvl w:ilvl="2" w:tplc="FFFFFFFF">
      <w:numFmt w:val="bullet"/>
      <w:lvlText w:val="•"/>
      <w:lvlJc w:val="left"/>
      <w:pPr>
        <w:ind w:left="2224" w:hanging="360"/>
      </w:pPr>
      <w:rPr>
        <w:lang w:val="en-US" w:eastAsia="en-US" w:bidi="en-US"/>
      </w:rPr>
    </w:lvl>
    <w:lvl w:ilvl="3" w:tplc="FFFFFFFF">
      <w:numFmt w:val="bullet"/>
      <w:lvlText w:val="•"/>
      <w:lvlJc w:val="left"/>
      <w:pPr>
        <w:ind w:left="3128" w:hanging="360"/>
      </w:pPr>
      <w:rPr>
        <w:lang w:val="en-US" w:eastAsia="en-US" w:bidi="en-US"/>
      </w:rPr>
    </w:lvl>
    <w:lvl w:ilvl="4" w:tplc="FFFFFFFF">
      <w:numFmt w:val="bullet"/>
      <w:lvlText w:val="•"/>
      <w:lvlJc w:val="left"/>
      <w:pPr>
        <w:ind w:left="4033" w:hanging="360"/>
      </w:pPr>
      <w:rPr>
        <w:lang w:val="en-US" w:eastAsia="en-US" w:bidi="en-US"/>
      </w:rPr>
    </w:lvl>
    <w:lvl w:ilvl="5" w:tplc="FFFFFFFF">
      <w:numFmt w:val="bullet"/>
      <w:lvlText w:val="•"/>
      <w:lvlJc w:val="left"/>
      <w:pPr>
        <w:ind w:left="4937" w:hanging="360"/>
      </w:pPr>
      <w:rPr>
        <w:lang w:val="en-US" w:eastAsia="en-US" w:bidi="en-US"/>
      </w:rPr>
    </w:lvl>
    <w:lvl w:ilvl="6" w:tplc="FFFFFFFF">
      <w:numFmt w:val="bullet"/>
      <w:lvlText w:val="•"/>
      <w:lvlJc w:val="left"/>
      <w:pPr>
        <w:ind w:left="5842" w:hanging="360"/>
      </w:pPr>
      <w:rPr>
        <w:lang w:val="en-US" w:eastAsia="en-US" w:bidi="en-US"/>
      </w:rPr>
    </w:lvl>
    <w:lvl w:ilvl="7" w:tplc="FFFFFFFF">
      <w:numFmt w:val="bullet"/>
      <w:lvlText w:val="•"/>
      <w:lvlJc w:val="left"/>
      <w:pPr>
        <w:ind w:left="6746" w:hanging="360"/>
      </w:pPr>
      <w:rPr>
        <w:lang w:val="en-US" w:eastAsia="en-US" w:bidi="en-US"/>
      </w:rPr>
    </w:lvl>
    <w:lvl w:ilvl="8" w:tplc="FFFFFFFF">
      <w:numFmt w:val="bullet"/>
      <w:lvlText w:val="•"/>
      <w:lvlJc w:val="left"/>
      <w:pPr>
        <w:ind w:left="7651" w:hanging="360"/>
      </w:pPr>
      <w:rPr>
        <w:lang w:val="en-US" w:eastAsia="en-US" w:bidi="en-US"/>
      </w:rPr>
    </w:lvl>
  </w:abstractNum>
  <w:abstractNum w:abstractNumId="32" w15:restartNumberingAfterBreak="0">
    <w:nsid w:val="4D3665A6"/>
    <w:multiLevelType w:val="hybridMultilevel"/>
    <w:tmpl w:val="6F9AE8F2"/>
    <w:lvl w:ilvl="0" w:tplc="04090001">
      <w:start w:val="1"/>
      <w:numFmt w:val="bullet"/>
      <w:lvlText w:val=""/>
      <w:lvlJc w:val="left"/>
      <w:pPr>
        <w:spacing w:after="100"/>
        <w:ind w:left="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4F2E5363"/>
    <w:multiLevelType w:val="hybridMultilevel"/>
    <w:tmpl w:val="34FE5C38"/>
    <w:lvl w:ilvl="0" w:tplc="97F8B1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5F14B3"/>
    <w:multiLevelType w:val="hybridMultilevel"/>
    <w:tmpl w:val="7CDCA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222715"/>
    <w:multiLevelType w:val="multilevel"/>
    <w:tmpl w:val="3B10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D87D3C"/>
    <w:multiLevelType w:val="hybridMultilevel"/>
    <w:tmpl w:val="8E0E2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DF68ED"/>
    <w:multiLevelType w:val="multilevel"/>
    <w:tmpl w:val="26DE7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E278F6"/>
    <w:multiLevelType w:val="hybridMultilevel"/>
    <w:tmpl w:val="40D24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1863E7"/>
    <w:multiLevelType w:val="hybridMultilevel"/>
    <w:tmpl w:val="CE94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CF60CB"/>
    <w:multiLevelType w:val="hybridMultilevel"/>
    <w:tmpl w:val="1BAC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2F05FB"/>
    <w:multiLevelType w:val="multilevel"/>
    <w:tmpl w:val="3FBA2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584D7F"/>
    <w:multiLevelType w:val="hybridMultilevel"/>
    <w:tmpl w:val="C0F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D733DE"/>
    <w:multiLevelType w:val="multilevel"/>
    <w:tmpl w:val="190C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872BD4"/>
    <w:multiLevelType w:val="multilevel"/>
    <w:tmpl w:val="448A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C072EC"/>
    <w:multiLevelType w:val="hybridMultilevel"/>
    <w:tmpl w:val="1D525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9546504">
    <w:abstractNumId w:val="0"/>
  </w:num>
  <w:num w:numId="2" w16cid:durableId="1889753727">
    <w:abstractNumId w:val="1"/>
  </w:num>
  <w:num w:numId="3" w16cid:durableId="706373518">
    <w:abstractNumId w:val="2"/>
  </w:num>
  <w:num w:numId="4" w16cid:durableId="1017730270">
    <w:abstractNumId w:val="3"/>
  </w:num>
  <w:num w:numId="5" w16cid:durableId="304623277">
    <w:abstractNumId w:val="4"/>
  </w:num>
  <w:num w:numId="6" w16cid:durableId="1897814563">
    <w:abstractNumId w:val="5"/>
  </w:num>
  <w:num w:numId="7" w16cid:durableId="318467518">
    <w:abstractNumId w:val="6"/>
  </w:num>
  <w:num w:numId="8" w16cid:durableId="595407473">
    <w:abstractNumId w:val="7"/>
  </w:num>
  <w:num w:numId="9" w16cid:durableId="1838105673">
    <w:abstractNumId w:val="8"/>
  </w:num>
  <w:num w:numId="10" w16cid:durableId="1547109137">
    <w:abstractNumId w:val="15"/>
  </w:num>
  <w:num w:numId="11" w16cid:durableId="949748014">
    <w:abstractNumId w:val="45"/>
  </w:num>
  <w:num w:numId="12" w16cid:durableId="403842305">
    <w:abstractNumId w:val="17"/>
  </w:num>
  <w:num w:numId="13" w16cid:durableId="838807242">
    <w:abstractNumId w:val="9"/>
  </w:num>
  <w:num w:numId="14" w16cid:durableId="328216209">
    <w:abstractNumId w:val="32"/>
  </w:num>
  <w:num w:numId="15" w16cid:durableId="1642152390">
    <w:abstractNumId w:val="35"/>
  </w:num>
  <w:num w:numId="16" w16cid:durableId="1596205270">
    <w:abstractNumId w:val="43"/>
  </w:num>
  <w:num w:numId="17" w16cid:durableId="2115444072">
    <w:abstractNumId w:val="16"/>
  </w:num>
  <w:num w:numId="18" w16cid:durableId="632832568">
    <w:abstractNumId w:val="12"/>
  </w:num>
  <w:num w:numId="19" w16cid:durableId="812412214">
    <w:abstractNumId w:val="18"/>
  </w:num>
  <w:num w:numId="20" w16cid:durableId="258875455">
    <w:abstractNumId w:val="13"/>
  </w:num>
  <w:num w:numId="21" w16cid:durableId="868109950">
    <w:abstractNumId w:val="20"/>
  </w:num>
  <w:num w:numId="22" w16cid:durableId="1934194734">
    <w:abstractNumId w:val="22"/>
  </w:num>
  <w:num w:numId="23" w16cid:durableId="1694071412">
    <w:abstractNumId w:val="41"/>
  </w:num>
  <w:num w:numId="24" w16cid:durableId="1166431911">
    <w:abstractNumId w:val="28"/>
  </w:num>
  <w:num w:numId="25" w16cid:durableId="535196987">
    <w:abstractNumId w:val="19"/>
  </w:num>
  <w:num w:numId="26" w16cid:durableId="257831226">
    <w:abstractNumId w:val="37"/>
  </w:num>
  <w:num w:numId="27" w16cid:durableId="477962927">
    <w:abstractNumId w:val="44"/>
  </w:num>
  <w:num w:numId="28" w16cid:durableId="1471434254">
    <w:abstractNumId w:val="33"/>
  </w:num>
  <w:num w:numId="29" w16cid:durableId="1378385768">
    <w:abstractNumId w:val="25"/>
  </w:num>
  <w:num w:numId="30" w16cid:durableId="2084446719">
    <w:abstractNumId w:val="40"/>
  </w:num>
  <w:num w:numId="31" w16cid:durableId="2106608012">
    <w:abstractNumId w:val="29"/>
  </w:num>
  <w:num w:numId="32" w16cid:durableId="167524955">
    <w:abstractNumId w:val="24"/>
  </w:num>
  <w:num w:numId="33" w16cid:durableId="1239243165">
    <w:abstractNumId w:val="11"/>
    <w:lvlOverride w:ilvl="0">
      <w:startOverride w:val="1"/>
    </w:lvlOverride>
    <w:lvlOverride w:ilvl="1"/>
    <w:lvlOverride w:ilvl="2"/>
    <w:lvlOverride w:ilvl="3"/>
    <w:lvlOverride w:ilvl="4"/>
    <w:lvlOverride w:ilvl="5"/>
    <w:lvlOverride w:ilvl="6"/>
    <w:lvlOverride w:ilvl="7"/>
    <w:lvlOverride w:ilvl="8"/>
  </w:num>
  <w:num w:numId="34" w16cid:durableId="1330282164">
    <w:abstractNumId w:val="42"/>
  </w:num>
  <w:num w:numId="35" w16cid:durableId="1366517919">
    <w:abstractNumId w:val="38"/>
  </w:num>
  <w:num w:numId="36" w16cid:durableId="195584689">
    <w:abstractNumId w:val="34"/>
  </w:num>
  <w:num w:numId="37" w16cid:durableId="695274311">
    <w:abstractNumId w:val="23"/>
  </w:num>
  <w:num w:numId="38" w16cid:durableId="1888104644">
    <w:abstractNumId w:val="11"/>
  </w:num>
  <w:num w:numId="39" w16cid:durableId="227545775">
    <w:abstractNumId w:val="31"/>
  </w:num>
  <w:num w:numId="40" w16cid:durableId="311956221">
    <w:abstractNumId w:val="21"/>
  </w:num>
  <w:num w:numId="41" w16cid:durableId="258952715">
    <w:abstractNumId w:val="36"/>
  </w:num>
  <w:num w:numId="42" w16cid:durableId="1014039674">
    <w:abstractNumId w:val="10"/>
  </w:num>
  <w:num w:numId="43" w16cid:durableId="1558662401">
    <w:abstractNumId w:val="39"/>
  </w:num>
  <w:num w:numId="44" w16cid:durableId="165949769">
    <w:abstractNumId w:val="27"/>
  </w:num>
  <w:num w:numId="45" w16cid:durableId="797188977">
    <w:abstractNumId w:val="14"/>
  </w:num>
  <w:num w:numId="46" w16cid:durableId="1022243428">
    <w:abstractNumId w:val="26"/>
  </w:num>
  <w:num w:numId="47" w16cid:durableId="48439791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yMDQwMLG0MAEyjJV0lIJTi4sz8/NACgxrARh9Ln8sAAAA"/>
  </w:docVars>
  <w:rsids>
    <w:rsidRoot w:val="00CC14E7"/>
    <w:rsid w:val="00002863"/>
    <w:rsid w:val="000210B7"/>
    <w:rsid w:val="00021628"/>
    <w:rsid w:val="00023DA9"/>
    <w:rsid w:val="00025FC6"/>
    <w:rsid w:val="00026CA7"/>
    <w:rsid w:val="00027572"/>
    <w:rsid w:val="00035F55"/>
    <w:rsid w:val="00036C08"/>
    <w:rsid w:val="000426D2"/>
    <w:rsid w:val="00052451"/>
    <w:rsid w:val="00064F61"/>
    <w:rsid w:val="000744F2"/>
    <w:rsid w:val="00075C0B"/>
    <w:rsid w:val="00076A33"/>
    <w:rsid w:val="000771AE"/>
    <w:rsid w:val="000817FA"/>
    <w:rsid w:val="00095A98"/>
    <w:rsid w:val="000A0EF4"/>
    <w:rsid w:val="000A3138"/>
    <w:rsid w:val="000A4C63"/>
    <w:rsid w:val="000B5165"/>
    <w:rsid w:val="000B6395"/>
    <w:rsid w:val="000C0868"/>
    <w:rsid w:val="000C35A8"/>
    <w:rsid w:val="000C39DD"/>
    <w:rsid w:val="000D4454"/>
    <w:rsid w:val="000F2827"/>
    <w:rsid w:val="000F306A"/>
    <w:rsid w:val="00100681"/>
    <w:rsid w:val="00101628"/>
    <w:rsid w:val="00102DE9"/>
    <w:rsid w:val="0010351B"/>
    <w:rsid w:val="0012250D"/>
    <w:rsid w:val="0013096F"/>
    <w:rsid w:val="001327C4"/>
    <w:rsid w:val="00135110"/>
    <w:rsid w:val="00142326"/>
    <w:rsid w:val="0015273B"/>
    <w:rsid w:val="00155C58"/>
    <w:rsid w:val="00170058"/>
    <w:rsid w:val="001724BB"/>
    <w:rsid w:val="00172F8A"/>
    <w:rsid w:val="00175442"/>
    <w:rsid w:val="00180DDA"/>
    <w:rsid w:val="001840D0"/>
    <w:rsid w:val="001849D9"/>
    <w:rsid w:val="001A250B"/>
    <w:rsid w:val="001A408B"/>
    <w:rsid w:val="001B3818"/>
    <w:rsid w:val="001C4478"/>
    <w:rsid w:val="001D19B2"/>
    <w:rsid w:val="001D6681"/>
    <w:rsid w:val="001E2A8C"/>
    <w:rsid w:val="002053F3"/>
    <w:rsid w:val="00211141"/>
    <w:rsid w:val="00225607"/>
    <w:rsid w:val="00225C90"/>
    <w:rsid w:val="00230CBA"/>
    <w:rsid w:val="00231703"/>
    <w:rsid w:val="00234E99"/>
    <w:rsid w:val="002502EB"/>
    <w:rsid w:val="00250967"/>
    <w:rsid w:val="0025129F"/>
    <w:rsid w:val="00254DE2"/>
    <w:rsid w:val="00260884"/>
    <w:rsid w:val="00267AB3"/>
    <w:rsid w:val="00273AD7"/>
    <w:rsid w:val="002741BD"/>
    <w:rsid w:val="00275800"/>
    <w:rsid w:val="00276E88"/>
    <w:rsid w:val="00277245"/>
    <w:rsid w:val="00286E32"/>
    <w:rsid w:val="00287950"/>
    <w:rsid w:val="002961C4"/>
    <w:rsid w:val="002A2EC4"/>
    <w:rsid w:val="002A57FC"/>
    <w:rsid w:val="002B5319"/>
    <w:rsid w:val="002B778A"/>
    <w:rsid w:val="002C0AAD"/>
    <w:rsid w:val="002C2059"/>
    <w:rsid w:val="002D10FB"/>
    <w:rsid w:val="002E4007"/>
    <w:rsid w:val="00300EDA"/>
    <w:rsid w:val="00301B43"/>
    <w:rsid w:val="003046A7"/>
    <w:rsid w:val="003128F9"/>
    <w:rsid w:val="0032179A"/>
    <w:rsid w:val="00322F3C"/>
    <w:rsid w:val="003249F1"/>
    <w:rsid w:val="003313AA"/>
    <w:rsid w:val="00332D64"/>
    <w:rsid w:val="00333C54"/>
    <w:rsid w:val="00337A74"/>
    <w:rsid w:val="003424E3"/>
    <w:rsid w:val="00344ED9"/>
    <w:rsid w:val="003468CF"/>
    <w:rsid w:val="00352EB8"/>
    <w:rsid w:val="00361081"/>
    <w:rsid w:val="00377A9D"/>
    <w:rsid w:val="00387092"/>
    <w:rsid w:val="003876E9"/>
    <w:rsid w:val="0039184E"/>
    <w:rsid w:val="00395831"/>
    <w:rsid w:val="003B1A3C"/>
    <w:rsid w:val="003B1DDD"/>
    <w:rsid w:val="003B731A"/>
    <w:rsid w:val="003C18FA"/>
    <w:rsid w:val="003C2A55"/>
    <w:rsid w:val="003C2AB4"/>
    <w:rsid w:val="003C4F78"/>
    <w:rsid w:val="003D3E60"/>
    <w:rsid w:val="003D7C48"/>
    <w:rsid w:val="003E0CD6"/>
    <w:rsid w:val="003E1E8F"/>
    <w:rsid w:val="003E5F85"/>
    <w:rsid w:val="003F7F08"/>
    <w:rsid w:val="00400CBD"/>
    <w:rsid w:val="00403038"/>
    <w:rsid w:val="00405AC8"/>
    <w:rsid w:val="00405DD2"/>
    <w:rsid w:val="004255E2"/>
    <w:rsid w:val="0042769B"/>
    <w:rsid w:val="00430631"/>
    <w:rsid w:val="00433633"/>
    <w:rsid w:val="004423FE"/>
    <w:rsid w:val="004457BC"/>
    <w:rsid w:val="00447845"/>
    <w:rsid w:val="0045487C"/>
    <w:rsid w:val="0046464F"/>
    <w:rsid w:val="00465207"/>
    <w:rsid w:val="0047404D"/>
    <w:rsid w:val="00474348"/>
    <w:rsid w:val="0048412F"/>
    <w:rsid w:val="00492917"/>
    <w:rsid w:val="004A5AC4"/>
    <w:rsid w:val="004A6E4D"/>
    <w:rsid w:val="004A7BAC"/>
    <w:rsid w:val="004B287A"/>
    <w:rsid w:val="004B2ED4"/>
    <w:rsid w:val="004C29C2"/>
    <w:rsid w:val="004D2F99"/>
    <w:rsid w:val="004E116A"/>
    <w:rsid w:val="004E663C"/>
    <w:rsid w:val="004F1B0D"/>
    <w:rsid w:val="004F2DD6"/>
    <w:rsid w:val="00503405"/>
    <w:rsid w:val="00505F4D"/>
    <w:rsid w:val="00511D5A"/>
    <w:rsid w:val="00516302"/>
    <w:rsid w:val="005163DB"/>
    <w:rsid w:val="00521943"/>
    <w:rsid w:val="00527A75"/>
    <w:rsid w:val="0054004B"/>
    <w:rsid w:val="005409E1"/>
    <w:rsid w:val="00542EA0"/>
    <w:rsid w:val="00547540"/>
    <w:rsid w:val="00553D1D"/>
    <w:rsid w:val="005555D5"/>
    <w:rsid w:val="0056318C"/>
    <w:rsid w:val="0056613F"/>
    <w:rsid w:val="00574239"/>
    <w:rsid w:val="0057650A"/>
    <w:rsid w:val="00581AC8"/>
    <w:rsid w:val="00582168"/>
    <w:rsid w:val="00583D9B"/>
    <w:rsid w:val="00592229"/>
    <w:rsid w:val="00592EE9"/>
    <w:rsid w:val="005A09B0"/>
    <w:rsid w:val="005A207C"/>
    <w:rsid w:val="005A7F44"/>
    <w:rsid w:val="005B24E7"/>
    <w:rsid w:val="005B25FA"/>
    <w:rsid w:val="005C2994"/>
    <w:rsid w:val="005C3CFE"/>
    <w:rsid w:val="005C414D"/>
    <w:rsid w:val="005D0831"/>
    <w:rsid w:val="005D33A0"/>
    <w:rsid w:val="005D7039"/>
    <w:rsid w:val="005E0134"/>
    <w:rsid w:val="005E1033"/>
    <w:rsid w:val="005F4944"/>
    <w:rsid w:val="006046E6"/>
    <w:rsid w:val="00630BB8"/>
    <w:rsid w:val="00637C3B"/>
    <w:rsid w:val="006570F8"/>
    <w:rsid w:val="00661666"/>
    <w:rsid w:val="00665F70"/>
    <w:rsid w:val="00673D2A"/>
    <w:rsid w:val="00677D01"/>
    <w:rsid w:val="00681D76"/>
    <w:rsid w:val="00682CD2"/>
    <w:rsid w:val="00686E62"/>
    <w:rsid w:val="00687E73"/>
    <w:rsid w:val="00692030"/>
    <w:rsid w:val="006A3459"/>
    <w:rsid w:val="006A4FEB"/>
    <w:rsid w:val="006A564B"/>
    <w:rsid w:val="006C1A28"/>
    <w:rsid w:val="006F318B"/>
    <w:rsid w:val="00701316"/>
    <w:rsid w:val="00707557"/>
    <w:rsid w:val="0072040B"/>
    <w:rsid w:val="00722F7C"/>
    <w:rsid w:val="00740C1E"/>
    <w:rsid w:val="007425F3"/>
    <w:rsid w:val="00743B2D"/>
    <w:rsid w:val="007442FB"/>
    <w:rsid w:val="00751064"/>
    <w:rsid w:val="00755B6F"/>
    <w:rsid w:val="00764CF7"/>
    <w:rsid w:val="0077032E"/>
    <w:rsid w:val="00772877"/>
    <w:rsid w:val="00775BBF"/>
    <w:rsid w:val="00787552"/>
    <w:rsid w:val="007909E9"/>
    <w:rsid w:val="007A2EDE"/>
    <w:rsid w:val="007A4BE9"/>
    <w:rsid w:val="007B0820"/>
    <w:rsid w:val="007B1375"/>
    <w:rsid w:val="007C09E2"/>
    <w:rsid w:val="007C3759"/>
    <w:rsid w:val="007D4947"/>
    <w:rsid w:val="007D7789"/>
    <w:rsid w:val="007E33F4"/>
    <w:rsid w:val="007E5037"/>
    <w:rsid w:val="007E65F3"/>
    <w:rsid w:val="007F0183"/>
    <w:rsid w:val="007F32B7"/>
    <w:rsid w:val="007F38A5"/>
    <w:rsid w:val="008007D7"/>
    <w:rsid w:val="00812719"/>
    <w:rsid w:val="00821513"/>
    <w:rsid w:val="00821A5A"/>
    <w:rsid w:val="00823DD3"/>
    <w:rsid w:val="00831444"/>
    <w:rsid w:val="008352A7"/>
    <w:rsid w:val="00836DBF"/>
    <w:rsid w:val="00837A8A"/>
    <w:rsid w:val="00847B78"/>
    <w:rsid w:val="008655DF"/>
    <w:rsid w:val="00871C64"/>
    <w:rsid w:val="00872E2F"/>
    <w:rsid w:val="0087623E"/>
    <w:rsid w:val="008928FC"/>
    <w:rsid w:val="00897816"/>
    <w:rsid w:val="008A0034"/>
    <w:rsid w:val="008A2AA7"/>
    <w:rsid w:val="008A53D7"/>
    <w:rsid w:val="008B408E"/>
    <w:rsid w:val="008B4A4E"/>
    <w:rsid w:val="008B7C61"/>
    <w:rsid w:val="008C1163"/>
    <w:rsid w:val="008C6381"/>
    <w:rsid w:val="008D7B30"/>
    <w:rsid w:val="008E4EBC"/>
    <w:rsid w:val="008F083F"/>
    <w:rsid w:val="008F3E6C"/>
    <w:rsid w:val="00900BD6"/>
    <w:rsid w:val="00901B29"/>
    <w:rsid w:val="00911B93"/>
    <w:rsid w:val="00923B8B"/>
    <w:rsid w:val="00923EFE"/>
    <w:rsid w:val="00926049"/>
    <w:rsid w:val="009334FE"/>
    <w:rsid w:val="009336E9"/>
    <w:rsid w:val="00936F8B"/>
    <w:rsid w:val="0094459F"/>
    <w:rsid w:val="0094599E"/>
    <w:rsid w:val="009563E5"/>
    <w:rsid w:val="009620A9"/>
    <w:rsid w:val="00982C03"/>
    <w:rsid w:val="0099312D"/>
    <w:rsid w:val="009A384F"/>
    <w:rsid w:val="009A4A2E"/>
    <w:rsid w:val="009A659E"/>
    <w:rsid w:val="009A6D4C"/>
    <w:rsid w:val="009C2D9C"/>
    <w:rsid w:val="009C6FFE"/>
    <w:rsid w:val="009D0E51"/>
    <w:rsid w:val="009D6391"/>
    <w:rsid w:val="00A06BFB"/>
    <w:rsid w:val="00A102F9"/>
    <w:rsid w:val="00A141ED"/>
    <w:rsid w:val="00A17A76"/>
    <w:rsid w:val="00A17C0F"/>
    <w:rsid w:val="00A21797"/>
    <w:rsid w:val="00A338C6"/>
    <w:rsid w:val="00A355A4"/>
    <w:rsid w:val="00A36107"/>
    <w:rsid w:val="00A442DE"/>
    <w:rsid w:val="00A52DA9"/>
    <w:rsid w:val="00A53513"/>
    <w:rsid w:val="00A5449C"/>
    <w:rsid w:val="00A61232"/>
    <w:rsid w:val="00A63D20"/>
    <w:rsid w:val="00A64498"/>
    <w:rsid w:val="00A75A8D"/>
    <w:rsid w:val="00AA5627"/>
    <w:rsid w:val="00AA6EEE"/>
    <w:rsid w:val="00AB0514"/>
    <w:rsid w:val="00AB2FC7"/>
    <w:rsid w:val="00AB3930"/>
    <w:rsid w:val="00AC207E"/>
    <w:rsid w:val="00AC415E"/>
    <w:rsid w:val="00AC78EB"/>
    <w:rsid w:val="00AD167A"/>
    <w:rsid w:val="00AD5E4B"/>
    <w:rsid w:val="00AE633A"/>
    <w:rsid w:val="00AF7183"/>
    <w:rsid w:val="00B019D7"/>
    <w:rsid w:val="00B0570B"/>
    <w:rsid w:val="00B074FD"/>
    <w:rsid w:val="00B14997"/>
    <w:rsid w:val="00B16385"/>
    <w:rsid w:val="00B176CD"/>
    <w:rsid w:val="00B2061A"/>
    <w:rsid w:val="00B322C6"/>
    <w:rsid w:val="00B34C48"/>
    <w:rsid w:val="00B357B3"/>
    <w:rsid w:val="00B570FC"/>
    <w:rsid w:val="00B63693"/>
    <w:rsid w:val="00B658CE"/>
    <w:rsid w:val="00B707FB"/>
    <w:rsid w:val="00B757E5"/>
    <w:rsid w:val="00B8027F"/>
    <w:rsid w:val="00B83D86"/>
    <w:rsid w:val="00B87F70"/>
    <w:rsid w:val="00B93940"/>
    <w:rsid w:val="00B94888"/>
    <w:rsid w:val="00B96D6B"/>
    <w:rsid w:val="00BA4D5D"/>
    <w:rsid w:val="00BB58A3"/>
    <w:rsid w:val="00BD0A36"/>
    <w:rsid w:val="00BD1C30"/>
    <w:rsid w:val="00BD36A6"/>
    <w:rsid w:val="00BD532C"/>
    <w:rsid w:val="00BD6F4B"/>
    <w:rsid w:val="00BF5787"/>
    <w:rsid w:val="00C01187"/>
    <w:rsid w:val="00C04F78"/>
    <w:rsid w:val="00C067B2"/>
    <w:rsid w:val="00C121B8"/>
    <w:rsid w:val="00C1381E"/>
    <w:rsid w:val="00C22B92"/>
    <w:rsid w:val="00C22D52"/>
    <w:rsid w:val="00C2692F"/>
    <w:rsid w:val="00C36670"/>
    <w:rsid w:val="00C40243"/>
    <w:rsid w:val="00C4537A"/>
    <w:rsid w:val="00C56848"/>
    <w:rsid w:val="00C56D8B"/>
    <w:rsid w:val="00C62FE7"/>
    <w:rsid w:val="00C7530A"/>
    <w:rsid w:val="00C80D7A"/>
    <w:rsid w:val="00C8106D"/>
    <w:rsid w:val="00C81CD9"/>
    <w:rsid w:val="00C850AC"/>
    <w:rsid w:val="00C9142B"/>
    <w:rsid w:val="00CA1870"/>
    <w:rsid w:val="00CB5E7A"/>
    <w:rsid w:val="00CC14E7"/>
    <w:rsid w:val="00CC3CDF"/>
    <w:rsid w:val="00CC7D65"/>
    <w:rsid w:val="00CD0EA5"/>
    <w:rsid w:val="00CD716C"/>
    <w:rsid w:val="00CE2342"/>
    <w:rsid w:val="00CE2609"/>
    <w:rsid w:val="00CF1EE0"/>
    <w:rsid w:val="00CF4E4A"/>
    <w:rsid w:val="00D13A38"/>
    <w:rsid w:val="00D23D08"/>
    <w:rsid w:val="00D27D31"/>
    <w:rsid w:val="00D414CD"/>
    <w:rsid w:val="00D47EBE"/>
    <w:rsid w:val="00D54DBF"/>
    <w:rsid w:val="00D55679"/>
    <w:rsid w:val="00D6751C"/>
    <w:rsid w:val="00D8535D"/>
    <w:rsid w:val="00D87902"/>
    <w:rsid w:val="00D92FB9"/>
    <w:rsid w:val="00D9399F"/>
    <w:rsid w:val="00D968B6"/>
    <w:rsid w:val="00D97124"/>
    <w:rsid w:val="00DA20EB"/>
    <w:rsid w:val="00DA4B2A"/>
    <w:rsid w:val="00DC3CCD"/>
    <w:rsid w:val="00DD6F89"/>
    <w:rsid w:val="00DE5731"/>
    <w:rsid w:val="00DE71CF"/>
    <w:rsid w:val="00DF1F4F"/>
    <w:rsid w:val="00DF1F62"/>
    <w:rsid w:val="00E22E7E"/>
    <w:rsid w:val="00E22F0A"/>
    <w:rsid w:val="00E25BD8"/>
    <w:rsid w:val="00E33B31"/>
    <w:rsid w:val="00E41729"/>
    <w:rsid w:val="00E43302"/>
    <w:rsid w:val="00E51097"/>
    <w:rsid w:val="00E5507B"/>
    <w:rsid w:val="00E65ADA"/>
    <w:rsid w:val="00E66BCF"/>
    <w:rsid w:val="00E71CD4"/>
    <w:rsid w:val="00E71FA4"/>
    <w:rsid w:val="00E72A88"/>
    <w:rsid w:val="00E757CD"/>
    <w:rsid w:val="00E75E42"/>
    <w:rsid w:val="00E864E2"/>
    <w:rsid w:val="00E90225"/>
    <w:rsid w:val="00E9294F"/>
    <w:rsid w:val="00E93B3A"/>
    <w:rsid w:val="00E95870"/>
    <w:rsid w:val="00E97FCD"/>
    <w:rsid w:val="00EA4301"/>
    <w:rsid w:val="00EB145D"/>
    <w:rsid w:val="00EB2F7D"/>
    <w:rsid w:val="00EC33AA"/>
    <w:rsid w:val="00EC51A1"/>
    <w:rsid w:val="00ED3D01"/>
    <w:rsid w:val="00ED47D8"/>
    <w:rsid w:val="00ED6054"/>
    <w:rsid w:val="00EF359E"/>
    <w:rsid w:val="00F102CE"/>
    <w:rsid w:val="00F12051"/>
    <w:rsid w:val="00F137F6"/>
    <w:rsid w:val="00F1760F"/>
    <w:rsid w:val="00F33325"/>
    <w:rsid w:val="00F37DE5"/>
    <w:rsid w:val="00F420B2"/>
    <w:rsid w:val="00F43A56"/>
    <w:rsid w:val="00F467A5"/>
    <w:rsid w:val="00F476E2"/>
    <w:rsid w:val="00F5232C"/>
    <w:rsid w:val="00F53F65"/>
    <w:rsid w:val="00F5426D"/>
    <w:rsid w:val="00F64E0B"/>
    <w:rsid w:val="00F70E77"/>
    <w:rsid w:val="00F72652"/>
    <w:rsid w:val="00F73176"/>
    <w:rsid w:val="00F73D2D"/>
    <w:rsid w:val="00F8544B"/>
    <w:rsid w:val="00F977CA"/>
    <w:rsid w:val="00FA5630"/>
    <w:rsid w:val="00FB0002"/>
    <w:rsid w:val="00FB1042"/>
    <w:rsid w:val="00FC060C"/>
    <w:rsid w:val="00FD2595"/>
    <w:rsid w:val="00FE660B"/>
    <w:rsid w:val="00FE6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7730A"/>
  <w15:chartTrackingRefBased/>
  <w15:docId w15:val="{A16CF5A3-58E9-4323-B3E5-4D2E566E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F99"/>
    <w:rPr>
      <w:rFonts w:ascii="Arial" w:hAnsi="Arial"/>
      <w:sz w:val="22"/>
    </w:rPr>
  </w:style>
  <w:style w:type="paragraph" w:styleId="Heading1">
    <w:name w:val="heading 1"/>
    <w:basedOn w:val="Normal"/>
    <w:next w:val="Normal"/>
    <w:link w:val="Heading1Char"/>
    <w:uiPriority w:val="9"/>
    <w:qFormat/>
    <w:rsid w:val="00764CF7"/>
    <w:pPr>
      <w:pBdr>
        <w:bottom w:val="single" w:sz="12" w:space="1" w:color="auto"/>
      </w:pBdr>
      <w:spacing w:line="0" w:lineRule="atLeast"/>
      <w:outlineLvl w:val="0"/>
    </w:pPr>
    <w:rPr>
      <w:rFonts w:eastAsia="Arial"/>
      <w:b/>
      <w:color w:val="000000" w:themeColor="text1"/>
      <w:sz w:val="32"/>
      <w:szCs w:val="32"/>
    </w:rPr>
  </w:style>
  <w:style w:type="paragraph" w:styleId="Heading2">
    <w:name w:val="heading 2"/>
    <w:basedOn w:val="Normal"/>
    <w:next w:val="Normal"/>
    <w:link w:val="Heading2Char"/>
    <w:uiPriority w:val="9"/>
    <w:unhideWhenUsed/>
    <w:qFormat/>
    <w:rsid w:val="004B287A"/>
    <w:pPr>
      <w:outlineLvl w:val="1"/>
    </w:pPr>
    <w:rPr>
      <w:b/>
      <w:color w:val="000000" w:themeColor="text1"/>
      <w:sz w:val="24"/>
      <w:szCs w:val="24"/>
    </w:rPr>
  </w:style>
  <w:style w:type="paragraph" w:styleId="Heading3">
    <w:name w:val="heading 3"/>
    <w:basedOn w:val="Normal"/>
    <w:next w:val="Normal"/>
    <w:link w:val="Heading3Char"/>
    <w:uiPriority w:val="9"/>
    <w:unhideWhenUsed/>
    <w:qFormat/>
    <w:pPr>
      <w:spacing w:before="120" w:after="60"/>
      <w:ind w:left="2160"/>
      <w:contextualSpacing/>
      <w:outlineLvl w:val="2"/>
    </w:pPr>
    <w:rPr>
      <w:rFonts w:ascii="Cambria" w:eastAsia="Times New Roman" w:hAnsi="Cambria" w:cs="Times New Roman"/>
      <w:smallCaps/>
      <w:color w:val="04617B"/>
      <w:spacing w:val="20"/>
      <w:sz w:val="24"/>
      <w:szCs w:val="24"/>
      <w:lang w:bidi="en-US"/>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u w:val="single"/>
    </w:rPr>
  </w:style>
  <w:style w:type="character" w:customStyle="1" w:styleId="Heading3Char">
    <w:name w:val="Heading 3 Char"/>
    <w:link w:val="Heading3"/>
    <w:uiPriority w:val="9"/>
    <w:rPr>
      <w:rFonts w:ascii="Cambria" w:eastAsia="Times New Roman" w:hAnsi="Cambria" w:cs="Times New Roman"/>
      <w:smallCaps/>
      <w:color w:val="04617B"/>
      <w:spacing w:val="20"/>
      <w:sz w:val="24"/>
      <w:szCs w:val="24"/>
      <w:lang w:bidi="en-US"/>
    </w:rPr>
  </w:style>
  <w:style w:type="paragraph" w:styleId="BodyTextIndent">
    <w:name w:val="Body Text Indent"/>
    <w:basedOn w:val="Normal"/>
    <w:link w:val="BodyTextIndentChar"/>
    <w:pPr>
      <w:spacing w:after="160" w:line="288" w:lineRule="auto"/>
      <w:ind w:left="2160"/>
    </w:pPr>
    <w:rPr>
      <w:rFonts w:ascii="Calibri" w:eastAsia="Times New Roman" w:hAnsi="Calibri" w:cs="Times New Roman"/>
      <w:color w:val="5A5A5A"/>
      <w:lang w:bidi="en-US"/>
    </w:rPr>
  </w:style>
  <w:style w:type="character" w:customStyle="1" w:styleId="BodyTextIndentChar">
    <w:name w:val="Body Text Indent Char"/>
    <w:link w:val="BodyTextIndent"/>
    <w:rPr>
      <w:rFonts w:eastAsia="Times New Roman" w:cs="Times New Roman"/>
      <w:color w:val="5A5A5A"/>
      <w:lang w:bidi="en-US"/>
    </w:rPr>
  </w:style>
  <w:style w:type="paragraph" w:styleId="PlainText">
    <w:name w:val="Plain Text"/>
    <w:basedOn w:val="Normal"/>
    <w:link w:val="PlainTextChar"/>
    <w:uiPriority w:val="99"/>
    <w:unhideWhenUsed/>
    <w:rPr>
      <w:rFonts w:cs="Times New Roman"/>
      <w:szCs w:val="21"/>
    </w:rPr>
  </w:style>
  <w:style w:type="character" w:customStyle="1" w:styleId="PlainTextChar">
    <w:name w:val="Plain Text Char"/>
    <w:link w:val="PlainText"/>
    <w:uiPriority w:val="99"/>
    <w:rPr>
      <w:rFonts w:cs="Times New Roman"/>
      <w:sz w:val="22"/>
      <w:szCs w:val="21"/>
    </w:rPr>
  </w:style>
  <w:style w:type="character" w:customStyle="1" w:styleId="Heading1Char">
    <w:name w:val="Heading 1 Char"/>
    <w:link w:val="Heading1"/>
    <w:uiPriority w:val="9"/>
    <w:rsid w:val="00764CF7"/>
    <w:rPr>
      <w:rFonts w:ascii="Arial" w:eastAsia="Arial" w:hAnsi="Arial"/>
      <w:b/>
      <w:color w:val="000000" w:themeColor="text1"/>
      <w:sz w:val="32"/>
      <w:szCs w:val="32"/>
    </w:rPr>
  </w:style>
  <w:style w:type="character" w:styleId="IntenseEmphasis">
    <w:name w:val="Intense Emphasis"/>
    <w:uiPriority w:val="21"/>
    <w:qFormat/>
    <w:rPr>
      <w:b/>
      <w:bCs/>
      <w:smallCaps/>
      <w:color w:val="0F6FC6"/>
      <w:spacing w:val="40"/>
    </w:rPr>
  </w:style>
  <w:style w:type="paragraph" w:styleId="IntenseQuote">
    <w:name w:val="Intense Quote"/>
    <w:basedOn w:val="Normal"/>
    <w:next w:val="Normal"/>
    <w:link w:val="IntenseQuoteChar"/>
    <w:autoRedefine/>
    <w:uiPriority w:val="30"/>
    <w:qFormat/>
    <w:pPr>
      <w:pBdr>
        <w:top w:val="single" w:sz="4" w:space="12" w:color="auto"/>
        <w:left w:val="single" w:sz="4" w:space="15" w:color="auto"/>
        <w:bottom w:val="single" w:sz="4" w:space="10" w:color="auto"/>
        <w:right w:val="single" w:sz="4" w:space="15" w:color="auto"/>
      </w:pBdr>
      <w:ind w:left="288" w:right="288"/>
      <w:contextualSpacing/>
    </w:pPr>
    <w:rPr>
      <w:rFonts w:eastAsia="Times New Roman" w:cs="Times New Roman"/>
      <w:smallCaps/>
      <w:color w:val="000000"/>
      <w:sz w:val="24"/>
      <w:lang w:bidi="en-US"/>
    </w:rPr>
  </w:style>
  <w:style w:type="character" w:customStyle="1" w:styleId="IntenseQuoteChar">
    <w:name w:val="Intense Quote Char"/>
    <w:link w:val="IntenseQuote"/>
    <w:uiPriority w:val="30"/>
    <w:rPr>
      <w:rFonts w:ascii="Arial" w:eastAsia="Times New Roman" w:hAnsi="Arial" w:cs="Times New Roman"/>
      <w:smallCaps/>
      <w:color w:val="000000"/>
      <w:sz w:val="24"/>
      <w:lang w:bidi="en-U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2Char">
    <w:name w:val="Heading 2 Char"/>
    <w:link w:val="Heading2"/>
    <w:uiPriority w:val="9"/>
    <w:rsid w:val="004B287A"/>
    <w:rPr>
      <w:rFonts w:ascii="Arial" w:hAnsi="Arial"/>
      <w:b/>
      <w:color w:val="000000" w:themeColor="text1"/>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FollowedHyperlink">
    <w:name w:val="FollowedHyperlink"/>
    <w:uiPriority w:val="99"/>
    <w:semiHidden/>
    <w:unhideWhenUsed/>
    <w:rPr>
      <w:color w:val="954F72"/>
      <w:u w:val="single"/>
    </w:rPr>
  </w:style>
  <w:style w:type="paragraph" w:styleId="Title">
    <w:name w:val="Title"/>
    <w:basedOn w:val="Normal"/>
    <w:next w:val="Normal"/>
    <w:link w:val="TitleChar"/>
    <w:uiPriority w:val="10"/>
    <w:qFormat/>
    <w:pPr>
      <w:spacing w:after="300"/>
      <w:contextualSpacing/>
    </w:pPr>
    <w:rPr>
      <w:rFonts w:ascii="Cambria" w:eastAsia="MS Gothic" w:hAnsi="Cambria" w:cs="Times New Roman"/>
      <w:smallCaps/>
      <w:sz w:val="40"/>
      <w:szCs w:val="52"/>
    </w:rPr>
  </w:style>
  <w:style w:type="character" w:customStyle="1" w:styleId="TitleChar">
    <w:name w:val="Title Char"/>
    <w:link w:val="Title"/>
    <w:uiPriority w:val="10"/>
    <w:rPr>
      <w:rFonts w:ascii="Cambria" w:eastAsia="MS Gothic" w:hAnsi="Cambria" w:cs="Times New Roman"/>
      <w:smallCaps/>
      <w:sz w:val="40"/>
      <w:szCs w:val="52"/>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Pr>
      <w:b/>
      <w:bCs/>
    </w:rPr>
  </w:style>
  <w:style w:type="character" w:customStyle="1" w:styleId="UnresolvedMention1">
    <w:name w:val="Unresolved Mention1"/>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 w:val="22"/>
    </w:rPr>
  </w:style>
  <w:style w:type="paragraph" w:customStyle="1" w:styleId="auto-style6">
    <w:name w:val="auto-style6"/>
    <w:basedOn w:val="Normal"/>
    <w:pPr>
      <w:spacing w:before="100" w:beforeAutospacing="1" w:after="100" w:afterAutospacing="1"/>
      <w:ind w:left="600"/>
    </w:pPr>
    <w:rPr>
      <w:rFonts w:ascii="Times New Roman" w:eastAsiaTheme="minorEastAsia" w:hAnsi="Times New Roman" w:cs="Times New Roman"/>
      <w:sz w:val="24"/>
      <w:szCs w:val="24"/>
    </w:rPr>
  </w:style>
  <w:style w:type="character" w:styleId="Emphasis">
    <w:name w:val="Emphasis"/>
    <w:basedOn w:val="DefaultParagraphFont"/>
    <w:uiPriority w:val="20"/>
    <w:qFormat/>
    <w:rPr>
      <w:i/>
      <w:iCs/>
    </w:rPr>
  </w:style>
  <w:style w:type="character" w:customStyle="1" w:styleId="style5">
    <w:name w:val="style5"/>
    <w:basedOn w:val="DefaultParagraphFont"/>
  </w:style>
  <w:style w:type="paragraph" w:customStyle="1" w:styleId="auto-style16">
    <w:name w:val="auto-style16"/>
    <w:basedOn w:val="Normal"/>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DefaultParagraphFont"/>
  </w:style>
  <w:style w:type="paragraph" w:customStyle="1" w:styleId="auto-style2">
    <w:name w:val="auto-style2"/>
    <w:basedOn w:val="Normal"/>
    <w:pPr>
      <w:spacing w:before="100" w:beforeAutospacing="1" w:after="100" w:afterAutospacing="1"/>
    </w:pPr>
    <w:rPr>
      <w:rFonts w:eastAsiaTheme="minorEastAsia"/>
      <w:sz w:val="24"/>
      <w:szCs w:val="24"/>
    </w:rPr>
  </w:style>
  <w:style w:type="paragraph" w:customStyle="1" w:styleId="style4">
    <w:name w:val="style4"/>
    <w:basedOn w:val="Normal"/>
    <w:pPr>
      <w:spacing w:before="100" w:beforeAutospacing="1" w:after="100" w:afterAutospacing="1"/>
    </w:pPr>
    <w:rPr>
      <w:rFonts w:ascii="Times New Roman" w:eastAsia="Times New Roman" w:hAnsi="Times New Roman" w:cs="Times New Roman"/>
      <w:sz w:val="24"/>
      <w:szCs w:val="24"/>
    </w:rPr>
  </w:style>
  <w:style w:type="paragraph" w:customStyle="1" w:styleId="style6">
    <w:name w:val="style6"/>
    <w:basedOn w:val="Normal"/>
    <w:pPr>
      <w:spacing w:before="100" w:beforeAutospacing="1" w:after="100" w:afterAutospacing="1"/>
    </w:pPr>
    <w:rPr>
      <w:rFonts w:ascii="Times New Roman" w:eastAsia="Times New Roman" w:hAnsi="Times New Roman" w:cs="Times New Roman"/>
      <w:sz w:val="24"/>
      <w:szCs w:val="24"/>
    </w:rPr>
  </w:style>
  <w:style w:type="paragraph" w:customStyle="1" w:styleId="auto-style9">
    <w:name w:val="auto-style9"/>
    <w:basedOn w:val="Normal"/>
    <w:pPr>
      <w:spacing w:before="100" w:beforeAutospacing="1" w:after="100" w:afterAutospacing="1"/>
    </w:pPr>
    <w:rPr>
      <w:rFonts w:ascii="Times New Roman" w:eastAsia="Times New Roman" w:hAnsi="Times New Roman" w:cs="Times New Roman"/>
      <w:sz w:val="24"/>
      <w:szCs w:val="24"/>
    </w:rPr>
  </w:style>
  <w:style w:type="character" w:customStyle="1" w:styleId="style61">
    <w:name w:val="style61"/>
    <w:basedOn w:val="DefaultParagraphFont"/>
  </w:style>
  <w:style w:type="character" w:customStyle="1" w:styleId="auto-style7">
    <w:name w:val="auto-style7"/>
    <w:basedOn w:val="DefaultParagraphFont"/>
  </w:style>
  <w:style w:type="character" w:customStyle="1" w:styleId="style1">
    <w:name w:val="style1"/>
    <w:basedOn w:val="DefaultParagraphFont"/>
  </w:style>
  <w:style w:type="paragraph" w:customStyle="1" w:styleId="auto-style5">
    <w:name w:val="auto-style5"/>
    <w:basedOn w:val="Normal"/>
    <w:pPr>
      <w:spacing w:before="100" w:beforeAutospacing="1" w:after="100" w:afterAutospacing="1"/>
    </w:pPr>
    <w:rPr>
      <w:rFonts w:ascii="Times New Roman" w:eastAsia="Times New Roman" w:hAnsi="Times New Roman" w:cs="Times New Roman"/>
      <w:sz w:val="24"/>
      <w:szCs w:val="24"/>
    </w:rPr>
  </w:style>
  <w:style w:type="paragraph" w:customStyle="1" w:styleId="style11">
    <w:name w:val="style11"/>
    <w:basedOn w:val="Normal"/>
    <w:pPr>
      <w:spacing w:before="100" w:beforeAutospacing="1" w:after="100" w:afterAutospacing="1"/>
    </w:pPr>
    <w:rPr>
      <w:rFonts w:ascii="Times New Roman" w:eastAsia="Times New Roman" w:hAnsi="Times New Roman" w:cs="Times New Roman"/>
      <w:sz w:val="24"/>
      <w:szCs w:val="24"/>
    </w:rPr>
  </w:style>
  <w:style w:type="paragraph" w:customStyle="1" w:styleId="auto-style13">
    <w:name w:val="auto-style13"/>
    <w:basedOn w:val="Normal"/>
    <w:pPr>
      <w:spacing w:before="100" w:beforeAutospacing="1" w:after="100" w:afterAutospacing="1"/>
    </w:pPr>
    <w:rPr>
      <w:rFonts w:ascii="Times New Roman" w:eastAsia="Times New Roman" w:hAnsi="Times New Roman" w:cs="Times New Roman"/>
      <w:sz w:val="24"/>
      <w:szCs w:val="24"/>
    </w:rPr>
  </w:style>
  <w:style w:type="paragraph" w:customStyle="1" w:styleId="auto-style4">
    <w:name w:val="auto-style4"/>
    <w:basedOn w:val="Normal"/>
    <w:pPr>
      <w:spacing w:before="100" w:beforeAutospacing="1" w:after="100" w:afterAutospacing="1"/>
    </w:pPr>
    <w:rPr>
      <w:rFonts w:ascii="Times New Roman" w:eastAsia="Times New Roman" w:hAnsi="Times New Roman" w:cs="Times New Roman"/>
      <w:sz w:val="24"/>
      <w:szCs w:val="24"/>
    </w:rPr>
  </w:style>
  <w:style w:type="paragraph" w:customStyle="1" w:styleId="auto-style1">
    <w:name w:val="auto-style1"/>
    <w:basedOn w:val="Normal"/>
    <w:pPr>
      <w:spacing w:before="100" w:beforeAutospacing="1" w:after="100" w:afterAutospacing="1"/>
    </w:pPr>
    <w:rPr>
      <w:rFonts w:ascii="Times New Roman" w:eastAsia="Times New Roman" w:hAnsi="Times New Roman" w:cs="Times New Roman"/>
      <w:sz w:val="24"/>
      <w:szCs w:val="24"/>
    </w:rPr>
  </w:style>
  <w:style w:type="character" w:customStyle="1" w:styleId="style2">
    <w:name w:val="style2"/>
    <w:basedOn w:val="DefaultParagraphFont"/>
  </w:style>
  <w:style w:type="paragraph" w:customStyle="1" w:styleId="auto-style3">
    <w:name w:val="auto-style3"/>
    <w:basedOn w:val="Normal"/>
    <w:pPr>
      <w:spacing w:before="100" w:beforeAutospacing="1" w:after="100" w:afterAutospacing="1"/>
    </w:pPr>
    <w:rPr>
      <w:rFonts w:ascii="Times New Roman" w:eastAsia="Times New Roman" w:hAnsi="Times New Roman" w:cs="Times New Roman"/>
      <w:sz w:val="24"/>
      <w:szCs w:val="24"/>
    </w:rPr>
  </w:style>
  <w:style w:type="character" w:customStyle="1" w:styleId="style7">
    <w:name w:val="style7"/>
    <w:basedOn w:val="DefaultParagraphFont"/>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F8544B"/>
    <w:rPr>
      <w:color w:val="605E5C"/>
      <w:shd w:val="clear" w:color="auto" w:fill="E1DFDD"/>
    </w:rPr>
  </w:style>
  <w:style w:type="character" w:styleId="CommentReference">
    <w:name w:val="annotation reference"/>
    <w:basedOn w:val="DefaultParagraphFont"/>
    <w:uiPriority w:val="99"/>
    <w:semiHidden/>
    <w:unhideWhenUsed/>
    <w:rsid w:val="00CD0EA5"/>
    <w:rPr>
      <w:sz w:val="16"/>
      <w:szCs w:val="16"/>
    </w:rPr>
  </w:style>
  <w:style w:type="paragraph" w:styleId="CommentText">
    <w:name w:val="annotation text"/>
    <w:basedOn w:val="Normal"/>
    <w:link w:val="CommentTextChar"/>
    <w:uiPriority w:val="99"/>
    <w:semiHidden/>
    <w:unhideWhenUsed/>
    <w:rsid w:val="00CD0EA5"/>
    <w:rPr>
      <w:sz w:val="20"/>
    </w:rPr>
  </w:style>
  <w:style w:type="character" w:customStyle="1" w:styleId="CommentTextChar">
    <w:name w:val="Comment Text Char"/>
    <w:basedOn w:val="DefaultParagraphFont"/>
    <w:link w:val="CommentText"/>
    <w:uiPriority w:val="99"/>
    <w:semiHidden/>
    <w:rsid w:val="00CD0EA5"/>
    <w:rPr>
      <w:rFonts w:ascii="Arial" w:hAnsi="Arial"/>
    </w:rPr>
  </w:style>
  <w:style w:type="paragraph" w:styleId="CommentSubject">
    <w:name w:val="annotation subject"/>
    <w:basedOn w:val="CommentText"/>
    <w:next w:val="CommentText"/>
    <w:link w:val="CommentSubjectChar"/>
    <w:uiPriority w:val="99"/>
    <w:semiHidden/>
    <w:unhideWhenUsed/>
    <w:rsid w:val="00CD0EA5"/>
    <w:rPr>
      <w:b/>
      <w:bCs/>
    </w:rPr>
  </w:style>
  <w:style w:type="character" w:customStyle="1" w:styleId="CommentSubjectChar">
    <w:name w:val="Comment Subject Char"/>
    <w:basedOn w:val="CommentTextChar"/>
    <w:link w:val="CommentSubject"/>
    <w:uiPriority w:val="99"/>
    <w:semiHidden/>
    <w:rsid w:val="00CD0EA5"/>
    <w:rPr>
      <w:rFonts w:ascii="Arial" w:hAnsi="Arial"/>
      <w:b/>
      <w:bCs/>
    </w:rPr>
  </w:style>
  <w:style w:type="paragraph" w:styleId="BodyText">
    <w:name w:val="Body Text"/>
    <w:basedOn w:val="Normal"/>
    <w:link w:val="BodyTextChar"/>
    <w:uiPriority w:val="99"/>
    <w:semiHidden/>
    <w:unhideWhenUsed/>
    <w:rsid w:val="00405AC8"/>
    <w:pPr>
      <w:spacing w:after="120"/>
    </w:pPr>
  </w:style>
  <w:style w:type="character" w:customStyle="1" w:styleId="BodyTextChar">
    <w:name w:val="Body Text Char"/>
    <w:basedOn w:val="DefaultParagraphFont"/>
    <w:link w:val="BodyText"/>
    <w:uiPriority w:val="99"/>
    <w:semiHidden/>
    <w:rsid w:val="00405AC8"/>
    <w:rPr>
      <w:rFonts w:ascii="Arial" w:hAnsi="Arial"/>
      <w:sz w:val="22"/>
    </w:rPr>
  </w:style>
  <w:style w:type="paragraph" w:customStyle="1" w:styleId="TableParagraph">
    <w:name w:val="Table Paragraph"/>
    <w:basedOn w:val="Normal"/>
    <w:uiPriority w:val="1"/>
    <w:qFormat/>
    <w:rsid w:val="00547540"/>
    <w:pPr>
      <w:widowControl w:val="0"/>
      <w:autoSpaceDE w:val="0"/>
      <w:autoSpaceDN w:val="0"/>
      <w:ind w:left="107"/>
    </w:pPr>
    <w:rPr>
      <w:rFonts w:ascii="Times New Roman" w:eastAsia="Times New Roman" w:hAnsi="Times New Roman" w:cs="Times New Roman"/>
      <w:szCs w:val="22"/>
      <w:lang w:bidi="en-US"/>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3C2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25671">
      <w:bodyDiv w:val="1"/>
      <w:marLeft w:val="0"/>
      <w:marRight w:val="0"/>
      <w:marTop w:val="0"/>
      <w:marBottom w:val="0"/>
      <w:divBdr>
        <w:top w:val="none" w:sz="0" w:space="0" w:color="auto"/>
        <w:left w:val="none" w:sz="0" w:space="0" w:color="auto"/>
        <w:bottom w:val="none" w:sz="0" w:space="0" w:color="auto"/>
        <w:right w:val="none" w:sz="0" w:space="0" w:color="auto"/>
      </w:divBdr>
    </w:div>
    <w:div w:id="393744475">
      <w:bodyDiv w:val="1"/>
      <w:marLeft w:val="0"/>
      <w:marRight w:val="0"/>
      <w:marTop w:val="0"/>
      <w:marBottom w:val="0"/>
      <w:divBdr>
        <w:top w:val="none" w:sz="0" w:space="0" w:color="auto"/>
        <w:left w:val="none" w:sz="0" w:space="0" w:color="auto"/>
        <w:bottom w:val="none" w:sz="0" w:space="0" w:color="auto"/>
        <w:right w:val="none" w:sz="0" w:space="0" w:color="auto"/>
      </w:divBdr>
    </w:div>
    <w:div w:id="625742601">
      <w:bodyDiv w:val="1"/>
      <w:marLeft w:val="0"/>
      <w:marRight w:val="0"/>
      <w:marTop w:val="0"/>
      <w:marBottom w:val="0"/>
      <w:divBdr>
        <w:top w:val="none" w:sz="0" w:space="0" w:color="auto"/>
        <w:left w:val="none" w:sz="0" w:space="0" w:color="auto"/>
        <w:bottom w:val="none" w:sz="0" w:space="0" w:color="auto"/>
        <w:right w:val="none" w:sz="0" w:space="0" w:color="auto"/>
      </w:divBdr>
    </w:div>
    <w:div w:id="661548377">
      <w:bodyDiv w:val="1"/>
      <w:marLeft w:val="0"/>
      <w:marRight w:val="0"/>
      <w:marTop w:val="0"/>
      <w:marBottom w:val="0"/>
      <w:divBdr>
        <w:top w:val="none" w:sz="0" w:space="0" w:color="auto"/>
        <w:left w:val="none" w:sz="0" w:space="0" w:color="auto"/>
        <w:bottom w:val="none" w:sz="0" w:space="0" w:color="auto"/>
        <w:right w:val="none" w:sz="0" w:space="0" w:color="auto"/>
      </w:divBdr>
    </w:div>
    <w:div w:id="727336630">
      <w:bodyDiv w:val="1"/>
      <w:marLeft w:val="0"/>
      <w:marRight w:val="0"/>
      <w:marTop w:val="0"/>
      <w:marBottom w:val="0"/>
      <w:divBdr>
        <w:top w:val="none" w:sz="0" w:space="0" w:color="auto"/>
        <w:left w:val="none" w:sz="0" w:space="0" w:color="auto"/>
        <w:bottom w:val="none" w:sz="0" w:space="0" w:color="auto"/>
        <w:right w:val="none" w:sz="0" w:space="0" w:color="auto"/>
      </w:divBdr>
    </w:div>
    <w:div w:id="756244561">
      <w:bodyDiv w:val="1"/>
      <w:marLeft w:val="0"/>
      <w:marRight w:val="0"/>
      <w:marTop w:val="0"/>
      <w:marBottom w:val="0"/>
      <w:divBdr>
        <w:top w:val="none" w:sz="0" w:space="0" w:color="auto"/>
        <w:left w:val="none" w:sz="0" w:space="0" w:color="auto"/>
        <w:bottom w:val="none" w:sz="0" w:space="0" w:color="auto"/>
        <w:right w:val="none" w:sz="0" w:space="0" w:color="auto"/>
      </w:divBdr>
    </w:div>
    <w:div w:id="849292235">
      <w:bodyDiv w:val="1"/>
      <w:marLeft w:val="0"/>
      <w:marRight w:val="0"/>
      <w:marTop w:val="0"/>
      <w:marBottom w:val="0"/>
      <w:divBdr>
        <w:top w:val="none" w:sz="0" w:space="0" w:color="auto"/>
        <w:left w:val="none" w:sz="0" w:space="0" w:color="auto"/>
        <w:bottom w:val="none" w:sz="0" w:space="0" w:color="auto"/>
        <w:right w:val="none" w:sz="0" w:space="0" w:color="auto"/>
      </w:divBdr>
    </w:div>
    <w:div w:id="978651847">
      <w:bodyDiv w:val="1"/>
      <w:marLeft w:val="0"/>
      <w:marRight w:val="0"/>
      <w:marTop w:val="0"/>
      <w:marBottom w:val="0"/>
      <w:divBdr>
        <w:top w:val="none" w:sz="0" w:space="0" w:color="auto"/>
        <w:left w:val="none" w:sz="0" w:space="0" w:color="auto"/>
        <w:bottom w:val="none" w:sz="0" w:space="0" w:color="auto"/>
        <w:right w:val="none" w:sz="0" w:space="0" w:color="auto"/>
      </w:divBdr>
    </w:div>
    <w:div w:id="1430009176">
      <w:bodyDiv w:val="1"/>
      <w:marLeft w:val="0"/>
      <w:marRight w:val="0"/>
      <w:marTop w:val="0"/>
      <w:marBottom w:val="0"/>
      <w:divBdr>
        <w:top w:val="none" w:sz="0" w:space="0" w:color="auto"/>
        <w:left w:val="none" w:sz="0" w:space="0" w:color="auto"/>
        <w:bottom w:val="none" w:sz="0" w:space="0" w:color="auto"/>
        <w:right w:val="none" w:sz="0" w:space="0" w:color="auto"/>
      </w:divBdr>
    </w:div>
    <w:div w:id="1499735165">
      <w:bodyDiv w:val="1"/>
      <w:marLeft w:val="0"/>
      <w:marRight w:val="0"/>
      <w:marTop w:val="0"/>
      <w:marBottom w:val="0"/>
      <w:divBdr>
        <w:top w:val="none" w:sz="0" w:space="0" w:color="auto"/>
        <w:left w:val="none" w:sz="0" w:space="0" w:color="auto"/>
        <w:bottom w:val="none" w:sz="0" w:space="0" w:color="auto"/>
        <w:right w:val="none" w:sz="0" w:space="0" w:color="auto"/>
      </w:divBdr>
    </w:div>
    <w:div w:id="1669940142">
      <w:bodyDiv w:val="1"/>
      <w:marLeft w:val="0"/>
      <w:marRight w:val="0"/>
      <w:marTop w:val="0"/>
      <w:marBottom w:val="0"/>
      <w:divBdr>
        <w:top w:val="none" w:sz="0" w:space="0" w:color="auto"/>
        <w:left w:val="none" w:sz="0" w:space="0" w:color="auto"/>
        <w:bottom w:val="none" w:sz="0" w:space="0" w:color="auto"/>
        <w:right w:val="none" w:sz="0" w:space="0" w:color="auto"/>
      </w:divBdr>
    </w:div>
    <w:div w:id="2107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ritingcenter.kennesaw.edu/" TargetMode="External"/><Relationship Id="rId18" Type="http://schemas.openxmlformats.org/officeDocument/2006/relationships/hyperlink" Target="http://sga.kennesaw.edu/" TargetMode="External"/><Relationship Id="rId26" Type="http://schemas.openxmlformats.org/officeDocument/2006/relationships/hyperlink" Target="https://cia.kennesaw.edu/instructional-resources/syllabus-resources.php" TargetMode="External"/><Relationship Id="rId39" Type="http://schemas.openxmlformats.org/officeDocument/2006/relationships/fontTable" Target="fontTable.xml"/><Relationship Id="rId21" Type="http://schemas.openxmlformats.org/officeDocument/2006/relationships/hyperlink" Target="http://curriculum.kennesaw.edu/resources/federal_bor_ksu_student_policies.php"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tudentlife.kennesaw.edu/" TargetMode="External"/><Relationship Id="rId17" Type="http://schemas.openxmlformats.org/officeDocument/2006/relationships/hyperlink" Target="http://graduate.kennesaw.edu/students/" TargetMode="External"/><Relationship Id="rId25" Type="http://schemas.openxmlformats.org/officeDocument/2006/relationships/hyperlink" Target="https://cia.kennesaw.edu/instructional-resources/syllabus-policy.php"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coles.kennesaw.edu/programs/undergraduate/academic-advising.php" TargetMode="External"/><Relationship Id="rId20" Type="http://schemas.openxmlformats.org/officeDocument/2006/relationships/hyperlink" Target="https://scai.kennesaw.edu/codes.php" TargetMode="External"/><Relationship Id="rId29" Type="http://schemas.openxmlformats.org/officeDocument/2006/relationships/hyperlink" Target="http://www.csrc.nist.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dentengagement.kennesaw.edu/" TargetMode="External"/><Relationship Id="rId24" Type="http://schemas.openxmlformats.org/officeDocument/2006/relationships/hyperlink" Target="http://scai.kennesaw.edu/codes.php" TargetMode="External"/><Relationship Id="rId32" Type="http://schemas.openxmlformats.org/officeDocument/2006/relationships/hyperlink" Target="https://cia.kennesaw.edu/instructional-resources/syllabus-policy.php"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uits.kennesaw.edu/support/training.php" TargetMode="External"/><Relationship Id="rId23" Type="http://schemas.openxmlformats.org/officeDocument/2006/relationships/hyperlink" Target="http://curriculum.kennesaw.edu/resources/ksu_student_resources_for_course_syllabus.php" TargetMode="External"/><Relationship Id="rId28" Type="http://schemas.openxmlformats.org/officeDocument/2006/relationships/hyperlink" Target="https://owllife.kennesaw.edu/organization/ksu_offsec" TargetMode="External"/><Relationship Id="rId36" Type="http://schemas.openxmlformats.org/officeDocument/2006/relationships/footer" Target="footer2.xml"/><Relationship Id="rId10" Type="http://schemas.openxmlformats.org/officeDocument/2006/relationships/hyperlink" Target="http://studentsuccess.kennesaw.edu/" TargetMode="External"/><Relationship Id="rId19" Type="http://schemas.openxmlformats.org/officeDocument/2006/relationships/hyperlink" Target="http://graduate.kennesaw.edu/students/gsa.php" TargetMode="External"/><Relationship Id="rId31" Type="http://schemas.openxmlformats.org/officeDocument/2006/relationships/hyperlink" Target="https://engage.isaca.org/atlantachapter/home" TargetMode="External"/><Relationship Id="rId4" Type="http://schemas.openxmlformats.org/officeDocument/2006/relationships/webSettings" Target="webSettings.xml"/><Relationship Id="rId9" Type="http://schemas.openxmlformats.org/officeDocument/2006/relationships/hyperlink" Target="https://kennesaw.view.usg.edu/" TargetMode="External"/><Relationship Id="rId14" Type="http://schemas.openxmlformats.org/officeDocument/2006/relationships/hyperlink" Target="http://library.kennesaw.edu/" TargetMode="External"/><Relationship Id="rId22" Type="http://schemas.openxmlformats.org/officeDocument/2006/relationships/hyperlink" Target="http://curriculum.kennesaw.edu/resources/ksu_student_resources_for_course_syllabus.php" TargetMode="External"/><Relationship Id="rId27" Type="http://schemas.openxmlformats.org/officeDocument/2006/relationships/hyperlink" Target="https://cyberinstitute.kennesaw.edu/resources.php" TargetMode="External"/><Relationship Id="rId30" Type="http://schemas.openxmlformats.org/officeDocument/2006/relationships/hyperlink" Target="http://www.gaissa.org/" TargetMode="External"/><Relationship Id="rId35" Type="http://schemas.openxmlformats.org/officeDocument/2006/relationships/footer" Target="footer1.xml"/><Relationship Id="rId8" Type="http://schemas.openxmlformats.org/officeDocument/2006/relationships/hyperlink" Target="mailto:studenthelpdesk@kennesaw.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8</Pages>
  <Words>3151</Words>
  <Characters>17963</Characters>
  <Application>Microsoft Office Word</Application>
  <DocSecurity>0</DocSecurity>
  <Lines>149</Lines>
  <Paragraphs>42</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Course Information</vt:lpstr>
      <vt:lpstr>Instructor Information</vt:lpstr>
      <vt:lpstr>    Instructor of Record</vt:lpstr>
      <vt:lpstr>Course Description </vt:lpstr>
      <vt:lpstr>Course Materials</vt:lpstr>
      <vt:lpstr>    Required Texts:  None. </vt:lpstr>
      <vt:lpstr>Learning Outcomes</vt:lpstr>
      <vt:lpstr>LO1: Demonstrate an ability to apply computing principles and technologies relev</vt:lpstr>
      <vt:lpstr>specific real-world project.</vt:lpstr>
      <vt:lpstr>LO2: Demonstrate an ability to work effectively in teams in a working environmen</vt:lpstr>
      <vt:lpstr>LO3: Demonstrate ethical behavior as a computing professional and an understandi</vt:lpstr>
      <vt:lpstr>professional and ethical issues related to computing.</vt:lpstr>
      <vt:lpstr>LO:4 Demonstrate both written and oral communication skills appropriate to the m</vt:lpstr>
      <vt:lpstr>LO5: Display the skills and knowledge to be employable in positions that utilize</vt:lpstr>
      <vt:lpstr>LO6: Evaluate the skills and knowledge learned in the classroom in relation to t</vt:lpstr>
      <vt:lpstr/>
      <vt:lpstr>Course Requirements and Assignments	</vt:lpstr>
      <vt:lpstr/>
      <vt:lpstr>Evaluation and Grading Policies </vt:lpstr>
      <vt:lpstr>    Grading Scale:</vt:lpstr>
      <vt:lpstr>    You must complete each assignment category with a  </vt:lpstr>
      <vt:lpstr>    &gt;=70% S (satisfactory)</vt:lpstr>
      <vt:lpstr>    &lt;70% - U (unsatisfactory)</vt:lpstr>
      <vt:lpstr>Course Attendance Policy</vt:lpstr>
      <vt:lpstr>Assignments, Discussion &amp; Quiz/Exam Policy</vt:lpstr>
      <vt:lpstr>Institutional Policies</vt:lpstr>
      <vt:lpstr>KSU Student Resources</vt:lpstr>
      <vt:lpstr>    Security Resources:</vt:lpstr>
      <vt:lpstr>Course Schedule</vt:lpstr>
    </vt:vector>
  </TitlesOfParts>
  <Company>Kennesaw State University</Company>
  <LinksUpToDate>false</LinksUpToDate>
  <CharactersWithSpaces>21072</CharactersWithSpaces>
  <SharedDoc>false</SharedDoc>
  <HLinks>
    <vt:vector size="264" baseType="variant">
      <vt:variant>
        <vt:i4>3735608</vt:i4>
      </vt:variant>
      <vt:variant>
        <vt:i4>129</vt:i4>
      </vt:variant>
      <vt:variant>
        <vt:i4>0</vt:i4>
      </vt:variant>
      <vt:variant>
        <vt:i4>5</vt:i4>
      </vt:variant>
      <vt:variant>
        <vt:lpwstr>https://registrar.kennesaw.edu/academic-calendars/spring-2021-academic-calendar.php</vt:lpwstr>
      </vt:variant>
      <vt:variant>
        <vt:lpwstr/>
      </vt:variant>
      <vt:variant>
        <vt:i4>4194312</vt:i4>
      </vt:variant>
      <vt:variant>
        <vt:i4>126</vt:i4>
      </vt:variant>
      <vt:variant>
        <vt:i4>0</vt:i4>
      </vt:variant>
      <vt:variant>
        <vt:i4>5</vt:i4>
      </vt:variant>
      <vt:variant>
        <vt:lpwstr>https://engage.isaca.org/atlantachapter/home</vt:lpwstr>
      </vt:variant>
      <vt:variant>
        <vt:lpwstr/>
      </vt:variant>
      <vt:variant>
        <vt:i4>2424875</vt:i4>
      </vt:variant>
      <vt:variant>
        <vt:i4>123</vt:i4>
      </vt:variant>
      <vt:variant>
        <vt:i4>0</vt:i4>
      </vt:variant>
      <vt:variant>
        <vt:i4>5</vt:i4>
      </vt:variant>
      <vt:variant>
        <vt:lpwstr>http://www.gaissa.org/</vt:lpwstr>
      </vt:variant>
      <vt:variant>
        <vt:lpwstr/>
      </vt:variant>
      <vt:variant>
        <vt:i4>1572892</vt:i4>
      </vt:variant>
      <vt:variant>
        <vt:i4>120</vt:i4>
      </vt:variant>
      <vt:variant>
        <vt:i4>0</vt:i4>
      </vt:variant>
      <vt:variant>
        <vt:i4>5</vt:i4>
      </vt:variant>
      <vt:variant>
        <vt:lpwstr>http://www.csrc.nist.gov/</vt:lpwstr>
      </vt:variant>
      <vt:variant>
        <vt:lpwstr/>
      </vt:variant>
      <vt:variant>
        <vt:i4>3080261</vt:i4>
      </vt:variant>
      <vt:variant>
        <vt:i4>117</vt:i4>
      </vt:variant>
      <vt:variant>
        <vt:i4>0</vt:i4>
      </vt:variant>
      <vt:variant>
        <vt:i4>5</vt:i4>
      </vt:variant>
      <vt:variant>
        <vt:lpwstr>https://owllife.kennesaw.edu/organization/ksu_offsec</vt:lpwstr>
      </vt:variant>
      <vt:variant>
        <vt:lpwstr/>
      </vt:variant>
      <vt:variant>
        <vt:i4>5308428</vt:i4>
      </vt:variant>
      <vt:variant>
        <vt:i4>114</vt:i4>
      </vt:variant>
      <vt:variant>
        <vt:i4>0</vt:i4>
      </vt:variant>
      <vt:variant>
        <vt:i4>5</vt:i4>
      </vt:variant>
      <vt:variant>
        <vt:lpwstr>https://cyberinstitute.kennesaw.edu/resources.php</vt:lpwstr>
      </vt:variant>
      <vt:variant>
        <vt:lpwstr/>
      </vt:variant>
      <vt:variant>
        <vt:i4>6815834</vt:i4>
      </vt:variant>
      <vt:variant>
        <vt:i4>111</vt:i4>
      </vt:variant>
      <vt:variant>
        <vt:i4>0</vt:i4>
      </vt:variant>
      <vt:variant>
        <vt:i4>5</vt:i4>
      </vt:variant>
      <vt:variant>
        <vt:lpwstr>https://curriculum.kennesaw.edu/resources/ksu_student_resources_for_course_syllabus.php</vt:lpwstr>
      </vt:variant>
      <vt:variant>
        <vt:lpwstr/>
      </vt:variant>
      <vt:variant>
        <vt:i4>8126507</vt:i4>
      </vt:variant>
      <vt:variant>
        <vt:i4>108</vt:i4>
      </vt:variant>
      <vt:variant>
        <vt:i4>0</vt:i4>
      </vt:variant>
      <vt:variant>
        <vt:i4>5</vt:i4>
      </vt:variant>
      <vt:variant>
        <vt:lpwstr>http://scai.kennesaw.edu/codes.php</vt:lpwstr>
      </vt:variant>
      <vt:variant>
        <vt:lpwstr/>
      </vt:variant>
      <vt:variant>
        <vt:i4>4259952</vt:i4>
      </vt:variant>
      <vt:variant>
        <vt:i4>105</vt:i4>
      </vt:variant>
      <vt:variant>
        <vt:i4>0</vt:i4>
      </vt:variant>
      <vt:variant>
        <vt:i4>5</vt:i4>
      </vt:variant>
      <vt:variant>
        <vt:lpwstr>http://curriculum.kennesaw.edu/resources/ksu_student_resources_for_course_syllabus.php</vt:lpwstr>
      </vt:variant>
      <vt:variant>
        <vt:lpwstr/>
      </vt:variant>
      <vt:variant>
        <vt:i4>4259952</vt:i4>
      </vt:variant>
      <vt:variant>
        <vt:i4>102</vt:i4>
      </vt:variant>
      <vt:variant>
        <vt:i4>0</vt:i4>
      </vt:variant>
      <vt:variant>
        <vt:i4>5</vt:i4>
      </vt:variant>
      <vt:variant>
        <vt:lpwstr>http://curriculum.kennesaw.edu/resources/ksu_student_resources_for_course_syllabus.php</vt:lpwstr>
      </vt:variant>
      <vt:variant>
        <vt:lpwstr/>
      </vt:variant>
      <vt:variant>
        <vt:i4>6226005</vt:i4>
      </vt:variant>
      <vt:variant>
        <vt:i4>99</vt:i4>
      </vt:variant>
      <vt:variant>
        <vt:i4>0</vt:i4>
      </vt:variant>
      <vt:variant>
        <vt:i4>5</vt:i4>
      </vt:variant>
      <vt:variant>
        <vt:lpwstr>http://curriculum.kennesaw.edu/resources/federal_bor_ksu_student_policies.php</vt:lpwstr>
      </vt:variant>
      <vt:variant>
        <vt:lpwstr/>
      </vt:variant>
      <vt:variant>
        <vt:i4>6225922</vt:i4>
      </vt:variant>
      <vt:variant>
        <vt:i4>96</vt:i4>
      </vt:variant>
      <vt:variant>
        <vt:i4>0</vt:i4>
      </vt:variant>
      <vt:variant>
        <vt:i4>5</vt:i4>
      </vt:variant>
      <vt:variant>
        <vt:lpwstr>https://testing.kennesaw.edu/</vt:lpwstr>
      </vt:variant>
      <vt:variant>
        <vt:lpwstr/>
      </vt:variant>
      <vt:variant>
        <vt:i4>3342439</vt:i4>
      </vt:variant>
      <vt:variant>
        <vt:i4>93</vt:i4>
      </vt:variant>
      <vt:variant>
        <vt:i4>0</vt:i4>
      </vt:variant>
      <vt:variant>
        <vt:i4>5</vt:i4>
      </vt:variant>
      <vt:variant>
        <vt:lpwstr>https://scai.kennesaw.edu/codes.php</vt:lpwstr>
      </vt:variant>
      <vt:variant>
        <vt:lpwstr/>
      </vt:variant>
      <vt:variant>
        <vt:i4>1048580</vt:i4>
      </vt:variant>
      <vt:variant>
        <vt:i4>90</vt:i4>
      </vt:variant>
      <vt:variant>
        <vt:i4>0</vt:i4>
      </vt:variant>
      <vt:variant>
        <vt:i4>5</vt:i4>
      </vt:variant>
      <vt:variant>
        <vt:lpwstr>http://graduate.kennesaw.edu/students/gsa.php</vt:lpwstr>
      </vt:variant>
      <vt:variant>
        <vt:lpwstr/>
      </vt:variant>
      <vt:variant>
        <vt:i4>6094943</vt:i4>
      </vt:variant>
      <vt:variant>
        <vt:i4>87</vt:i4>
      </vt:variant>
      <vt:variant>
        <vt:i4>0</vt:i4>
      </vt:variant>
      <vt:variant>
        <vt:i4>5</vt:i4>
      </vt:variant>
      <vt:variant>
        <vt:lpwstr>http://sga.kennesaw.edu/</vt:lpwstr>
      </vt:variant>
      <vt:variant>
        <vt:lpwstr/>
      </vt:variant>
      <vt:variant>
        <vt:i4>2424946</vt:i4>
      </vt:variant>
      <vt:variant>
        <vt:i4>84</vt:i4>
      </vt:variant>
      <vt:variant>
        <vt:i4>0</vt:i4>
      </vt:variant>
      <vt:variant>
        <vt:i4>5</vt:i4>
      </vt:variant>
      <vt:variant>
        <vt:lpwstr>http://graduate.kennesaw.edu/students/</vt:lpwstr>
      </vt:variant>
      <vt:variant>
        <vt:lpwstr/>
      </vt:variant>
      <vt:variant>
        <vt:i4>6750331</vt:i4>
      </vt:variant>
      <vt:variant>
        <vt:i4>81</vt:i4>
      </vt:variant>
      <vt:variant>
        <vt:i4>0</vt:i4>
      </vt:variant>
      <vt:variant>
        <vt:i4>5</vt:i4>
      </vt:variant>
      <vt:variant>
        <vt:lpwstr>http://coles.kennesaw.edu/programs/undergraduate/academic-advising.php</vt:lpwstr>
      </vt:variant>
      <vt:variant>
        <vt:lpwstr/>
      </vt:variant>
      <vt:variant>
        <vt:i4>5242954</vt:i4>
      </vt:variant>
      <vt:variant>
        <vt:i4>78</vt:i4>
      </vt:variant>
      <vt:variant>
        <vt:i4>0</vt:i4>
      </vt:variant>
      <vt:variant>
        <vt:i4>5</vt:i4>
      </vt:variant>
      <vt:variant>
        <vt:lpwstr>http://uits.kennesaw.edu/support/training.php</vt:lpwstr>
      </vt:variant>
      <vt:variant>
        <vt:lpwstr/>
      </vt:variant>
      <vt:variant>
        <vt:i4>5832785</vt:i4>
      </vt:variant>
      <vt:variant>
        <vt:i4>75</vt:i4>
      </vt:variant>
      <vt:variant>
        <vt:i4>0</vt:i4>
      </vt:variant>
      <vt:variant>
        <vt:i4>5</vt:i4>
      </vt:variant>
      <vt:variant>
        <vt:lpwstr>http://library.kennesaw.edu/</vt:lpwstr>
      </vt:variant>
      <vt:variant>
        <vt:lpwstr/>
      </vt:variant>
      <vt:variant>
        <vt:i4>3932216</vt:i4>
      </vt:variant>
      <vt:variant>
        <vt:i4>72</vt:i4>
      </vt:variant>
      <vt:variant>
        <vt:i4>0</vt:i4>
      </vt:variant>
      <vt:variant>
        <vt:i4>5</vt:i4>
      </vt:variant>
      <vt:variant>
        <vt:lpwstr>http://writingcenter.kennesaw.edu/</vt:lpwstr>
      </vt:variant>
      <vt:variant>
        <vt:lpwstr/>
      </vt:variant>
      <vt:variant>
        <vt:i4>5505100</vt:i4>
      </vt:variant>
      <vt:variant>
        <vt:i4>69</vt:i4>
      </vt:variant>
      <vt:variant>
        <vt:i4>0</vt:i4>
      </vt:variant>
      <vt:variant>
        <vt:i4>5</vt:i4>
      </vt:variant>
      <vt:variant>
        <vt:lpwstr>http://studentlife.kennesaw.edu/</vt:lpwstr>
      </vt:variant>
      <vt:variant>
        <vt:lpwstr/>
      </vt:variant>
      <vt:variant>
        <vt:i4>2293792</vt:i4>
      </vt:variant>
      <vt:variant>
        <vt:i4>66</vt:i4>
      </vt:variant>
      <vt:variant>
        <vt:i4>0</vt:i4>
      </vt:variant>
      <vt:variant>
        <vt:i4>5</vt:i4>
      </vt:variant>
      <vt:variant>
        <vt:lpwstr>http://studentengagement.kennesaw.edu/</vt:lpwstr>
      </vt:variant>
      <vt:variant>
        <vt:lpwstr/>
      </vt:variant>
      <vt:variant>
        <vt:i4>6815802</vt:i4>
      </vt:variant>
      <vt:variant>
        <vt:i4>63</vt:i4>
      </vt:variant>
      <vt:variant>
        <vt:i4>0</vt:i4>
      </vt:variant>
      <vt:variant>
        <vt:i4>5</vt:i4>
      </vt:variant>
      <vt:variant>
        <vt:lpwstr>http://studentsuccess.kennesaw.edu/</vt:lpwstr>
      </vt:variant>
      <vt:variant>
        <vt:lpwstr/>
      </vt:variant>
      <vt:variant>
        <vt:i4>5177355</vt:i4>
      </vt:variant>
      <vt:variant>
        <vt:i4>60</vt:i4>
      </vt:variant>
      <vt:variant>
        <vt:i4>0</vt:i4>
      </vt:variant>
      <vt:variant>
        <vt:i4>5</vt:i4>
      </vt:variant>
      <vt:variant>
        <vt:lpwstr>https://clearwatercompliance.com/privacy-policy/</vt:lpwstr>
      </vt:variant>
      <vt:variant>
        <vt:lpwstr/>
      </vt:variant>
      <vt:variant>
        <vt:i4>4915266</vt:i4>
      </vt:variant>
      <vt:variant>
        <vt:i4>57</vt:i4>
      </vt:variant>
      <vt:variant>
        <vt:i4>0</vt:i4>
      </vt:variant>
      <vt:variant>
        <vt:i4>5</vt:i4>
      </vt:variant>
      <vt:variant>
        <vt:lpwstr>https://informationshield.com/privacy-policy</vt:lpwstr>
      </vt:variant>
      <vt:variant>
        <vt:lpwstr/>
      </vt:variant>
      <vt:variant>
        <vt:i4>4849669</vt:i4>
      </vt:variant>
      <vt:variant>
        <vt:i4>54</vt:i4>
      </vt:variant>
      <vt:variant>
        <vt:i4>0</vt:i4>
      </vt:variant>
      <vt:variant>
        <vt:i4>5</vt:i4>
      </vt:variant>
      <vt:variant>
        <vt:lpwstr>http://www.adobe.com/privacy.html</vt:lpwstr>
      </vt:variant>
      <vt:variant>
        <vt:lpwstr/>
      </vt:variant>
      <vt:variant>
        <vt:i4>7143482</vt:i4>
      </vt:variant>
      <vt:variant>
        <vt:i4>51</vt:i4>
      </vt:variant>
      <vt:variant>
        <vt:i4>0</vt:i4>
      </vt:variant>
      <vt:variant>
        <vt:i4>5</vt:i4>
      </vt:variant>
      <vt:variant>
        <vt:lpwstr>https://corp.kaltura.com/privacy-policy</vt:lpwstr>
      </vt:variant>
      <vt:variant>
        <vt:lpwstr/>
      </vt:variant>
      <vt:variant>
        <vt:i4>7798816</vt:i4>
      </vt:variant>
      <vt:variant>
        <vt:i4>48</vt:i4>
      </vt:variant>
      <vt:variant>
        <vt:i4>0</vt:i4>
      </vt:variant>
      <vt:variant>
        <vt:i4>5</vt:i4>
      </vt:variant>
      <vt:variant>
        <vt:lpwstr>https://www.d2l.com/legal/privacy/</vt:lpwstr>
      </vt:variant>
      <vt:variant>
        <vt:lpwstr/>
      </vt:variant>
      <vt:variant>
        <vt:i4>851980</vt:i4>
      </vt:variant>
      <vt:variant>
        <vt:i4>45</vt:i4>
      </vt:variant>
      <vt:variant>
        <vt:i4>0</vt:i4>
      </vt:variant>
      <vt:variant>
        <vt:i4>5</vt:i4>
      </vt:variant>
      <vt:variant>
        <vt:lpwstr>https://privacy.microsoft.com/en-us/privacystatement</vt:lpwstr>
      </vt:variant>
      <vt:variant>
        <vt:lpwstr/>
      </vt:variant>
      <vt:variant>
        <vt:i4>1835017</vt:i4>
      </vt:variant>
      <vt:variant>
        <vt:i4>42</vt:i4>
      </vt:variant>
      <vt:variant>
        <vt:i4>0</vt:i4>
      </vt:variant>
      <vt:variant>
        <vt:i4>5</vt:i4>
      </vt:variant>
      <vt:variant>
        <vt:lpwstr>https://policy.kennesaw.edu/policy/information-technology</vt:lpwstr>
      </vt:variant>
      <vt:variant>
        <vt:lpwstr/>
      </vt:variant>
      <vt:variant>
        <vt:i4>7536672</vt:i4>
      </vt:variant>
      <vt:variant>
        <vt:i4>39</vt:i4>
      </vt:variant>
      <vt:variant>
        <vt:i4>0</vt:i4>
      </vt:variant>
      <vt:variant>
        <vt:i4>5</vt:i4>
      </vt:variant>
      <vt:variant>
        <vt:lpwstr>http://www.usg.edu/siteinfo/web_privacy_policy</vt:lpwstr>
      </vt:variant>
      <vt:variant>
        <vt:lpwstr/>
      </vt:variant>
      <vt:variant>
        <vt:i4>2752621</vt:i4>
      </vt:variant>
      <vt:variant>
        <vt:i4>36</vt:i4>
      </vt:variant>
      <vt:variant>
        <vt:i4>0</vt:i4>
      </vt:variant>
      <vt:variant>
        <vt:i4>5</vt:i4>
      </vt:variant>
      <vt:variant>
        <vt:lpwstr>http://www.adobe.com/accessibility.html</vt:lpwstr>
      </vt:variant>
      <vt:variant>
        <vt:lpwstr/>
      </vt:variant>
      <vt:variant>
        <vt:i4>2883635</vt:i4>
      </vt:variant>
      <vt:variant>
        <vt:i4>33</vt:i4>
      </vt:variant>
      <vt:variant>
        <vt:i4>0</vt:i4>
      </vt:variant>
      <vt:variant>
        <vt:i4>5</vt:i4>
      </vt:variant>
      <vt:variant>
        <vt:lpwstr>https://corp.kaltura.com/products/core-platform/video-accessibility</vt:lpwstr>
      </vt:variant>
      <vt:variant>
        <vt:lpwstr/>
      </vt:variant>
      <vt:variant>
        <vt:i4>3407911</vt:i4>
      </vt:variant>
      <vt:variant>
        <vt:i4>30</vt:i4>
      </vt:variant>
      <vt:variant>
        <vt:i4>0</vt:i4>
      </vt:variant>
      <vt:variant>
        <vt:i4>5</vt:i4>
      </vt:variant>
      <vt:variant>
        <vt:lpwstr>https://www.d2l.com/accessibility/</vt:lpwstr>
      </vt:variant>
      <vt:variant>
        <vt:lpwstr/>
      </vt:variant>
      <vt:variant>
        <vt:i4>3407995</vt:i4>
      </vt:variant>
      <vt:variant>
        <vt:i4>27</vt:i4>
      </vt:variant>
      <vt:variant>
        <vt:i4>0</vt:i4>
      </vt:variant>
      <vt:variant>
        <vt:i4>5</vt:i4>
      </vt:variant>
      <vt:variant>
        <vt:lpwstr>https://www.microsoft.com/en-us/accessibility/accessibility-conformance-reports</vt:lpwstr>
      </vt:variant>
      <vt:variant>
        <vt:lpwstr/>
      </vt:variant>
      <vt:variant>
        <vt:i4>327695</vt:i4>
      </vt:variant>
      <vt:variant>
        <vt:i4>24</vt:i4>
      </vt:variant>
      <vt:variant>
        <vt:i4>0</vt:i4>
      </vt:variant>
      <vt:variant>
        <vt:i4>5</vt:i4>
      </vt:variant>
      <vt:variant>
        <vt:lpwstr>http://studentsuccess.kennesaw.edu/sds/guidelines/institutional-policies.php</vt:lpwstr>
      </vt:variant>
      <vt:variant>
        <vt:lpwstr/>
      </vt:variant>
      <vt:variant>
        <vt:i4>3014711</vt:i4>
      </vt:variant>
      <vt:variant>
        <vt:i4>21</vt:i4>
      </vt:variant>
      <vt:variant>
        <vt:i4>0</vt:i4>
      </vt:variant>
      <vt:variant>
        <vt:i4>5</vt:i4>
      </vt:variant>
      <vt:variant>
        <vt:lpwstr>http://accessibility.kennesaw.edu/</vt:lpwstr>
      </vt:variant>
      <vt:variant>
        <vt:lpwstr/>
      </vt:variant>
      <vt:variant>
        <vt:i4>65619</vt:i4>
      </vt:variant>
      <vt:variant>
        <vt:i4>18</vt:i4>
      </vt:variant>
      <vt:variant>
        <vt:i4>0</vt:i4>
      </vt:variant>
      <vt:variant>
        <vt:i4>5</vt:i4>
      </vt:variant>
      <vt:variant>
        <vt:lpwstr>http://www.usg.edu/siteinfo/accessibility</vt:lpwstr>
      </vt:variant>
      <vt:variant>
        <vt:lpwstr/>
      </vt:variant>
      <vt:variant>
        <vt:i4>2162701</vt:i4>
      </vt:variant>
      <vt:variant>
        <vt:i4>15</vt:i4>
      </vt:variant>
      <vt:variant>
        <vt:i4>0</vt:i4>
      </vt:variant>
      <vt:variant>
        <vt:i4>5</vt:i4>
      </vt:variant>
      <vt:variant>
        <vt:lpwstr>http://www.usg.edu/siteinfo/higher_education_the_americans_with_disabilities_act_and_section_508</vt:lpwstr>
      </vt:variant>
      <vt:variant>
        <vt:lpwstr/>
      </vt:variant>
      <vt:variant>
        <vt:i4>6815854</vt:i4>
      </vt:variant>
      <vt:variant>
        <vt:i4>12</vt:i4>
      </vt:variant>
      <vt:variant>
        <vt:i4>0</vt:i4>
      </vt:variant>
      <vt:variant>
        <vt:i4>5</vt:i4>
      </vt:variant>
      <vt:variant>
        <vt:lpwstr>https://support.google.com/youtube/answer/57407</vt:lpwstr>
      </vt:variant>
      <vt:variant>
        <vt:lpwstr/>
      </vt:variant>
      <vt:variant>
        <vt:i4>2818101</vt:i4>
      </vt:variant>
      <vt:variant>
        <vt:i4>9</vt:i4>
      </vt:variant>
      <vt:variant>
        <vt:i4>0</vt:i4>
      </vt:variant>
      <vt:variant>
        <vt:i4>5</vt:i4>
      </vt:variant>
      <vt:variant>
        <vt:lpwstr>https://www.youtube.com/watch?v=klVWGHtRTuE</vt:lpwstr>
      </vt:variant>
      <vt:variant>
        <vt:lpwstr/>
      </vt:variant>
      <vt:variant>
        <vt:i4>3604507</vt:i4>
      </vt:variant>
      <vt:variant>
        <vt:i4>6</vt:i4>
      </vt:variant>
      <vt:variant>
        <vt:i4>0</vt:i4>
      </vt:variant>
      <vt:variant>
        <vt:i4>5</vt:i4>
      </vt:variant>
      <vt:variant>
        <vt:lpwstr>mailto:kgermain@kennesaw.edu</vt:lpwstr>
      </vt:variant>
      <vt:variant>
        <vt:lpwstr/>
      </vt:variant>
      <vt:variant>
        <vt:i4>2424845</vt:i4>
      </vt:variant>
      <vt:variant>
        <vt:i4>3</vt:i4>
      </vt:variant>
      <vt:variant>
        <vt:i4>0</vt:i4>
      </vt:variant>
      <vt:variant>
        <vt:i4>5</vt:i4>
      </vt:variant>
      <vt:variant>
        <vt:lpwstr>mailto:studenthelpdesk@kennesaw.edu</vt:lpwstr>
      </vt:variant>
      <vt:variant>
        <vt:lpwstr/>
      </vt:variant>
      <vt:variant>
        <vt:i4>5111914</vt:i4>
      </vt:variant>
      <vt:variant>
        <vt:i4>0</vt:i4>
      </vt:variant>
      <vt:variant>
        <vt:i4>0</vt:i4>
      </vt:variant>
      <vt:variant>
        <vt:i4>5</vt:i4>
      </vt:variant>
      <vt:variant>
        <vt:lpwstr>mailto:dayone@kennesaw.edu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DuRocher</dc:creator>
  <cp:keywords/>
  <dc:description/>
  <cp:lastModifiedBy>Darin Morrow</cp:lastModifiedBy>
  <cp:revision>63</cp:revision>
  <cp:lastPrinted>2019-01-06T06:32:00Z</cp:lastPrinted>
  <dcterms:created xsi:type="dcterms:W3CDTF">2022-08-05T14:16:00Z</dcterms:created>
  <dcterms:modified xsi:type="dcterms:W3CDTF">2024-05-06T21:18:00Z</dcterms:modified>
</cp:coreProperties>
</file>