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D7FF" w14:textId="57A7067C" w:rsidR="005643E1" w:rsidRDefault="006A68DF" w:rsidP="006A68DF">
      <w:pPr>
        <w:pStyle w:val="Title"/>
      </w:pPr>
      <w:r w:rsidRPr="006A68DF">
        <w:t>Academic Web Accessibility (AWA) Course Accessibility Checklist</w:t>
      </w:r>
    </w:p>
    <w:p w14:paraId="3DB0A1D5" w14:textId="168A4357" w:rsidR="006A68DF" w:rsidRDefault="006A68DF" w:rsidP="006A68DF">
      <w:pPr>
        <w:jc w:val="center"/>
      </w:pPr>
      <w:r>
        <w:t>Printable Version</w:t>
      </w:r>
    </w:p>
    <w:p w14:paraId="51461594" w14:textId="2905AA25" w:rsidR="006A68DF" w:rsidRPr="006A68DF" w:rsidRDefault="006A68DF" w:rsidP="006A68DF">
      <w:pPr>
        <w:jc w:val="center"/>
      </w:pPr>
      <w:r>
        <w:t xml:space="preserve">You can also view our </w:t>
      </w:r>
      <w:hyperlink r:id="rId4" w:history="1">
        <w:r w:rsidRPr="006A68DF">
          <w:rPr>
            <w:rStyle w:val="Hyperlink"/>
          </w:rPr>
          <w:t>Online Versi</w:t>
        </w:r>
        <w:r w:rsidRPr="006A68DF">
          <w:rPr>
            <w:rStyle w:val="Hyperlink"/>
          </w:rPr>
          <w:t>o</w:t>
        </w:r>
        <w:r w:rsidRPr="006A68DF">
          <w:rPr>
            <w:rStyle w:val="Hyperlink"/>
          </w:rPr>
          <w:t>n</w:t>
        </w:r>
      </w:hyperlink>
      <w:r>
        <w:t>.</w:t>
      </w:r>
    </w:p>
    <w:p w14:paraId="6A937B06" w14:textId="3BC5C79C" w:rsidR="006A68DF" w:rsidRDefault="006A68DF" w:rsidP="006A68DF">
      <w:pPr>
        <w:pStyle w:val="Heading1"/>
      </w:pPr>
      <w:r>
        <w:t>Introduction</w:t>
      </w:r>
    </w:p>
    <w:p w14:paraId="0EF66AA4" w14:textId="6AA33F7F" w:rsidR="006A68DF" w:rsidRPr="002217C1" w:rsidRDefault="006A68DF" w:rsidP="006A68DF">
      <w:pPr>
        <w:rPr>
          <w:sz w:val="22"/>
          <w:szCs w:val="22"/>
        </w:rPr>
      </w:pPr>
      <w:r w:rsidRPr="002217C1">
        <w:rPr>
          <w:sz w:val="22"/>
          <w:szCs w:val="22"/>
        </w:rPr>
        <w:t xml:space="preserve">The following course accessibility checklist is designed to help you make your course meet </w:t>
      </w:r>
      <w:hyperlink r:id="rId5" w:history="1">
        <w:r w:rsidRPr="00FF6FB1">
          <w:rPr>
            <w:rStyle w:val="Hyperlink"/>
            <w:sz w:val="22"/>
            <w:szCs w:val="22"/>
          </w:rPr>
          <w:t>WCAG 2.</w:t>
        </w:r>
        <w:r w:rsidR="00E6692F" w:rsidRPr="00FF6FB1">
          <w:rPr>
            <w:rStyle w:val="Hyperlink"/>
            <w:sz w:val="22"/>
            <w:szCs w:val="22"/>
          </w:rPr>
          <w:t>2</w:t>
        </w:r>
        <w:r w:rsidRPr="00FF6FB1">
          <w:rPr>
            <w:rStyle w:val="Hyperlink"/>
            <w:sz w:val="22"/>
            <w:szCs w:val="22"/>
          </w:rPr>
          <w:t xml:space="preserve"> level AA standards.</w:t>
        </w:r>
      </w:hyperlink>
      <w:r w:rsidRPr="002217C1">
        <w:rPr>
          <w:sz w:val="22"/>
          <w:szCs w:val="22"/>
        </w:rPr>
        <w:t xml:space="preserve"> The items listed below do not cover all WCAG 2.</w:t>
      </w:r>
      <w:r w:rsidR="00E6692F">
        <w:rPr>
          <w:sz w:val="22"/>
          <w:szCs w:val="22"/>
        </w:rPr>
        <w:t>2</w:t>
      </w:r>
      <w:r w:rsidRPr="002217C1">
        <w:rPr>
          <w:sz w:val="22"/>
          <w:szCs w:val="22"/>
        </w:rPr>
        <w:t xml:space="preserve"> elements—some of these are met by settings and formats within the software programs we use or by our own website policies, etc. However, for course content and settings which are within the control of faculty, checking off these items will ensure that your course meets all of the WCAG 2.</w:t>
      </w:r>
      <w:r w:rsidR="00E6692F">
        <w:rPr>
          <w:sz w:val="22"/>
          <w:szCs w:val="22"/>
        </w:rPr>
        <w:t>2</w:t>
      </w:r>
      <w:r w:rsidRPr="002217C1">
        <w:rPr>
          <w:sz w:val="22"/>
          <w:szCs w:val="22"/>
        </w:rPr>
        <w:t xml:space="preserve"> elements over which you have control.  </w:t>
      </w:r>
    </w:p>
    <w:p w14:paraId="1E65D173" w14:textId="77777777" w:rsidR="006A68DF" w:rsidRPr="002217C1" w:rsidRDefault="006A68DF" w:rsidP="006A68DF">
      <w:pPr>
        <w:rPr>
          <w:sz w:val="22"/>
          <w:szCs w:val="22"/>
        </w:rPr>
      </w:pPr>
    </w:p>
    <w:p w14:paraId="5F6F129E" w14:textId="1B831F9C" w:rsidR="006A68DF" w:rsidRPr="002217C1" w:rsidRDefault="006A68DF" w:rsidP="006A68DF">
      <w:pPr>
        <w:rPr>
          <w:sz w:val="22"/>
          <w:szCs w:val="22"/>
        </w:rPr>
      </w:pPr>
      <w:r w:rsidRPr="002217C1">
        <w:rPr>
          <w:sz w:val="22"/>
          <w:szCs w:val="22"/>
        </w:rPr>
        <w:t xml:space="preserve">Also included in this checklist are items intended to incorporate elements from the accessibility section of the Quality Matters (QM) Rubric. </w:t>
      </w:r>
    </w:p>
    <w:p w14:paraId="432A2F95" w14:textId="77777777" w:rsidR="006A68DF" w:rsidRDefault="006A68DF" w:rsidP="006A68DF">
      <w:pPr>
        <w:pStyle w:val="Heading1"/>
      </w:pPr>
      <w:r>
        <w:t>How to Use This Checklist</w:t>
      </w:r>
    </w:p>
    <w:p w14:paraId="237EA47D" w14:textId="401B7D43" w:rsidR="006A68DF" w:rsidRPr="002217C1" w:rsidRDefault="006A68DF" w:rsidP="006A68DF">
      <w:pPr>
        <w:rPr>
          <w:sz w:val="22"/>
          <w:szCs w:val="22"/>
        </w:rPr>
      </w:pPr>
      <w:r w:rsidRPr="002217C1">
        <w:rPr>
          <w:sz w:val="22"/>
          <w:szCs w:val="22"/>
        </w:rPr>
        <w:t xml:space="preserve">The checklist is divided into five sections: Learning Management System (LMS), Policy (POL), Media (MED), Files (FILE), and Web (WEB). Each section begins with a description of the content and includes a table. In some sections, the table will simply describe items that need to be included in the course. In others, the table will describe items that will need to be checked and possibly revised for formatting in order to make the source accessible.  </w:t>
      </w:r>
      <w:r w:rsidR="0029414C">
        <w:rPr>
          <w:sz w:val="22"/>
          <w:szCs w:val="22"/>
        </w:rPr>
        <w:t>On this form, you should be able to click the checkboxes with your mouse</w:t>
      </w:r>
    </w:p>
    <w:p w14:paraId="4C791BE9" w14:textId="77777777" w:rsidR="006A68DF" w:rsidRDefault="006A68DF" w:rsidP="006A68DF">
      <w:pPr>
        <w:pStyle w:val="Heading1"/>
      </w:pPr>
      <w:r>
        <w:t>Sections</w:t>
      </w:r>
    </w:p>
    <w:p w14:paraId="5D30A4F1" w14:textId="77777777" w:rsidR="006A68DF" w:rsidRDefault="006A68DF" w:rsidP="006A68DF">
      <w:pPr>
        <w:pStyle w:val="Heading2"/>
      </w:pPr>
      <w:r>
        <w:t xml:space="preserve">Learning Management System </w:t>
      </w:r>
    </w:p>
    <w:p w14:paraId="2D877122" w14:textId="7C4C0D10" w:rsidR="006A68DF" w:rsidRPr="002217C1" w:rsidRDefault="006A68DF" w:rsidP="006A68DF">
      <w:pPr>
        <w:rPr>
          <w:sz w:val="22"/>
          <w:szCs w:val="22"/>
        </w:rPr>
      </w:pPr>
      <w:r w:rsidRPr="002217C1">
        <w:rPr>
          <w:sz w:val="22"/>
          <w:szCs w:val="22"/>
        </w:rPr>
        <w:t>The first section of the Course Accessibility Rubric is concerned with the use of KSU’s LMS, D2L Brightspace.  Because D2L is especially designed for online distribution of course content and assessments, and because it has a powerful accessibility checker integrated within it (</w:t>
      </w:r>
      <w:r w:rsidRPr="002217C1">
        <w:rPr>
          <w:i/>
          <w:iCs/>
          <w:sz w:val="22"/>
          <w:szCs w:val="22"/>
        </w:rPr>
        <w:t>Blackboard Ally</w:t>
      </w:r>
      <w:r w:rsidRPr="002217C1">
        <w:rPr>
          <w:sz w:val="22"/>
          <w:szCs w:val="22"/>
        </w:rPr>
        <w:t>), all official course content should be placed in D2L so that students have digital access.</w:t>
      </w:r>
    </w:p>
    <w:p w14:paraId="0C9E1DBF" w14:textId="77777777" w:rsidR="002217C1" w:rsidRDefault="002217C1" w:rsidP="006A68DF"/>
    <w:tbl>
      <w:tblPr>
        <w:tblStyle w:val="TableGrid"/>
        <w:tblW w:w="0" w:type="auto"/>
        <w:tblLook w:val="04A0" w:firstRow="1" w:lastRow="0" w:firstColumn="1" w:lastColumn="0" w:noHBand="0" w:noVBand="1"/>
      </w:tblPr>
      <w:tblGrid>
        <w:gridCol w:w="1177"/>
        <w:gridCol w:w="2058"/>
        <w:gridCol w:w="6115"/>
      </w:tblGrid>
      <w:tr w:rsidR="006A68DF" w14:paraId="2E4BF30E" w14:textId="77777777" w:rsidTr="002217C1">
        <w:tc>
          <w:tcPr>
            <w:tcW w:w="1177" w:type="dxa"/>
            <w:tcBorders>
              <w:right w:val="single" w:sz="4" w:space="0" w:color="FFFFFF" w:themeColor="background1"/>
            </w:tcBorders>
            <w:shd w:val="clear" w:color="auto" w:fill="000000" w:themeFill="text1"/>
          </w:tcPr>
          <w:p w14:paraId="468CD6AE" w14:textId="66F66E3A" w:rsidR="006A68DF" w:rsidRPr="002217C1" w:rsidRDefault="006A68DF" w:rsidP="006A68DF">
            <w:pPr>
              <w:rPr>
                <w:b/>
                <w:bCs/>
                <w:color w:val="FFFFFF" w:themeColor="background1"/>
                <w:sz w:val="22"/>
                <w:szCs w:val="22"/>
              </w:rPr>
            </w:pPr>
            <w:r w:rsidRPr="002217C1">
              <w:rPr>
                <w:b/>
                <w:bCs/>
                <w:color w:val="FFFFFF" w:themeColor="background1"/>
                <w:sz w:val="22"/>
                <w:szCs w:val="22"/>
              </w:rPr>
              <w:t>Checkbox</w:t>
            </w:r>
          </w:p>
        </w:tc>
        <w:tc>
          <w:tcPr>
            <w:tcW w:w="2058" w:type="dxa"/>
            <w:tcBorders>
              <w:left w:val="single" w:sz="4" w:space="0" w:color="FFFFFF" w:themeColor="background1"/>
              <w:right w:val="single" w:sz="4" w:space="0" w:color="FFFFFF" w:themeColor="background1"/>
            </w:tcBorders>
            <w:shd w:val="clear" w:color="auto" w:fill="000000" w:themeFill="text1"/>
          </w:tcPr>
          <w:p w14:paraId="2414B34B" w14:textId="4CA1B67D" w:rsidR="006A68DF" w:rsidRPr="002217C1" w:rsidRDefault="006A68DF" w:rsidP="006A68DF">
            <w:pPr>
              <w:rPr>
                <w:b/>
                <w:bCs/>
                <w:color w:val="FFFFFF" w:themeColor="background1"/>
                <w:sz w:val="22"/>
                <w:szCs w:val="22"/>
              </w:rPr>
            </w:pPr>
            <w:r w:rsidRPr="002217C1">
              <w:rPr>
                <w:b/>
                <w:bCs/>
                <w:color w:val="FFFFFF" w:themeColor="background1"/>
                <w:sz w:val="22"/>
                <w:szCs w:val="22"/>
              </w:rPr>
              <w:t>Element Identifier</w:t>
            </w:r>
          </w:p>
        </w:tc>
        <w:tc>
          <w:tcPr>
            <w:tcW w:w="6115" w:type="dxa"/>
            <w:tcBorders>
              <w:left w:val="single" w:sz="4" w:space="0" w:color="FFFFFF" w:themeColor="background1"/>
            </w:tcBorders>
            <w:shd w:val="clear" w:color="auto" w:fill="000000" w:themeFill="text1"/>
          </w:tcPr>
          <w:p w14:paraId="492F152B" w14:textId="4C10FBAE" w:rsidR="006A68DF" w:rsidRPr="002217C1" w:rsidRDefault="006A68DF" w:rsidP="006A68DF">
            <w:pPr>
              <w:rPr>
                <w:b/>
                <w:bCs/>
                <w:color w:val="FFFFFF" w:themeColor="background1"/>
                <w:sz w:val="22"/>
                <w:szCs w:val="22"/>
              </w:rPr>
            </w:pPr>
            <w:r w:rsidRPr="002217C1">
              <w:rPr>
                <w:b/>
                <w:bCs/>
                <w:color w:val="FFFFFF" w:themeColor="background1"/>
                <w:sz w:val="22"/>
                <w:szCs w:val="22"/>
              </w:rPr>
              <w:t>Description</w:t>
            </w:r>
          </w:p>
        </w:tc>
      </w:tr>
      <w:tr w:rsidR="006A68DF" w14:paraId="197DDD82" w14:textId="77777777" w:rsidTr="002217C1">
        <w:tc>
          <w:tcPr>
            <w:tcW w:w="1177" w:type="dxa"/>
            <w:vAlign w:val="center"/>
          </w:tcPr>
          <w:p w14:paraId="32B83129" w14:textId="2BF8B90F" w:rsidR="006A68DF" w:rsidRPr="006A68DF" w:rsidRDefault="0029414C" w:rsidP="006A68DF">
            <w:pPr>
              <w:jc w:val="center"/>
              <w:rPr>
                <w:sz w:val="44"/>
                <w:szCs w:val="44"/>
              </w:rPr>
            </w:pPr>
            <w:r>
              <w:rPr>
                <w:rFonts w:ascii="Wingdings 2" w:hAnsi="Wingdings 2"/>
                <w:sz w:val="44"/>
                <w:szCs w:val="44"/>
              </w:rPr>
              <w:fldChar w:fldCharType="begin">
                <w:ffData>
                  <w:name w:val="Check2"/>
                  <w:enabled/>
                  <w:calcOnExit w:val="0"/>
                  <w:checkBox>
                    <w:sizeAuto/>
                    <w:default w:val="0"/>
                    <w:checked w:val="0"/>
                  </w:checkBox>
                </w:ffData>
              </w:fldChar>
            </w:r>
            <w:bookmarkStart w:id="0" w:name="Check2"/>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0"/>
          </w:p>
        </w:tc>
        <w:tc>
          <w:tcPr>
            <w:tcW w:w="2058" w:type="dxa"/>
          </w:tcPr>
          <w:p w14:paraId="5F42B9E6" w14:textId="2A60D39D" w:rsidR="006A68DF" w:rsidRPr="002217C1" w:rsidRDefault="006A68DF" w:rsidP="006A68DF">
            <w:pPr>
              <w:rPr>
                <w:sz w:val="22"/>
                <w:szCs w:val="22"/>
              </w:rPr>
            </w:pPr>
            <w:r w:rsidRPr="002217C1">
              <w:rPr>
                <w:sz w:val="22"/>
                <w:szCs w:val="22"/>
              </w:rPr>
              <w:t>LMS 1</w:t>
            </w:r>
          </w:p>
        </w:tc>
        <w:tc>
          <w:tcPr>
            <w:tcW w:w="6115" w:type="dxa"/>
          </w:tcPr>
          <w:p w14:paraId="1DE29BC0" w14:textId="77810649" w:rsidR="006A68DF" w:rsidRPr="002217C1" w:rsidRDefault="006A68DF" w:rsidP="006A68DF">
            <w:pPr>
              <w:rPr>
                <w:sz w:val="22"/>
                <w:szCs w:val="22"/>
              </w:rPr>
            </w:pPr>
            <w:r w:rsidRPr="002217C1">
              <w:rPr>
                <w:sz w:val="22"/>
                <w:szCs w:val="22"/>
              </w:rPr>
              <w:t>All official course content and online assessments—any documents, files, videos, l</w:t>
            </w:r>
            <w:r w:rsidR="00D24F43">
              <w:rPr>
                <w:sz w:val="22"/>
                <w:szCs w:val="22"/>
              </w:rPr>
              <w:t>i</w:t>
            </w:r>
            <w:r w:rsidRPr="002217C1">
              <w:rPr>
                <w:sz w:val="22"/>
                <w:szCs w:val="22"/>
              </w:rPr>
              <w:t>nks or resources necessary for the class—are stored and available within D2L.</w:t>
            </w:r>
          </w:p>
        </w:tc>
      </w:tr>
      <w:tr w:rsidR="006A68DF" w14:paraId="7A4308D7" w14:textId="77777777" w:rsidTr="002217C1">
        <w:tc>
          <w:tcPr>
            <w:tcW w:w="1177" w:type="dxa"/>
            <w:vAlign w:val="center"/>
          </w:tcPr>
          <w:p w14:paraId="0CA78604" w14:textId="7F545185" w:rsidR="006A68DF" w:rsidRDefault="0029414C" w:rsidP="006A68DF">
            <w:pPr>
              <w:jc w:val="center"/>
            </w:pPr>
            <w:r>
              <w:rPr>
                <w:rFonts w:ascii="Wingdings 2" w:hAnsi="Wingdings 2"/>
                <w:sz w:val="44"/>
                <w:szCs w:val="44"/>
              </w:rPr>
              <w:fldChar w:fldCharType="begin">
                <w:ffData>
                  <w:name w:val="Check3"/>
                  <w:enabled/>
                  <w:calcOnExit w:val="0"/>
                  <w:checkBox>
                    <w:sizeAuto/>
                    <w:default w:val="0"/>
                    <w:checked w:val="0"/>
                  </w:checkBox>
                </w:ffData>
              </w:fldChar>
            </w:r>
            <w:bookmarkStart w:id="1" w:name="Check3"/>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
          </w:p>
        </w:tc>
        <w:tc>
          <w:tcPr>
            <w:tcW w:w="2058" w:type="dxa"/>
          </w:tcPr>
          <w:p w14:paraId="11CD0D5D" w14:textId="604D266A" w:rsidR="006A68DF" w:rsidRPr="002217C1" w:rsidRDefault="006A68DF" w:rsidP="006A68DF">
            <w:pPr>
              <w:rPr>
                <w:sz w:val="22"/>
                <w:szCs w:val="22"/>
              </w:rPr>
            </w:pPr>
            <w:r w:rsidRPr="002217C1">
              <w:rPr>
                <w:sz w:val="22"/>
                <w:szCs w:val="22"/>
              </w:rPr>
              <w:t>LMS 2</w:t>
            </w:r>
          </w:p>
        </w:tc>
        <w:tc>
          <w:tcPr>
            <w:tcW w:w="6115" w:type="dxa"/>
          </w:tcPr>
          <w:p w14:paraId="02866E53" w14:textId="06BF2F3D" w:rsidR="006A68DF" w:rsidRPr="002217C1" w:rsidRDefault="006A68DF" w:rsidP="006A68DF">
            <w:pPr>
              <w:rPr>
                <w:sz w:val="22"/>
                <w:szCs w:val="22"/>
              </w:rPr>
            </w:pPr>
            <w:r w:rsidRPr="002217C1">
              <w:rPr>
                <w:sz w:val="22"/>
                <w:szCs w:val="22"/>
              </w:rPr>
              <w:t>Course layout (navbar, navigation, homepage, content organization) is readable and easy to use.</w:t>
            </w:r>
          </w:p>
        </w:tc>
      </w:tr>
    </w:tbl>
    <w:p w14:paraId="4EDEDB52" w14:textId="30ECE376" w:rsidR="006A68DF" w:rsidRDefault="006A68DF" w:rsidP="006A68DF"/>
    <w:p w14:paraId="0ADF0135" w14:textId="29C00841" w:rsidR="006A68DF" w:rsidRDefault="006A68DF" w:rsidP="006A68DF">
      <w:pPr>
        <w:pStyle w:val="Heading2"/>
      </w:pPr>
      <w:r>
        <w:t>Policy</w:t>
      </w:r>
    </w:p>
    <w:p w14:paraId="5717CBD7" w14:textId="3712576D" w:rsidR="002217C1" w:rsidRPr="00257CFE" w:rsidRDefault="006A68DF" w:rsidP="006A68DF">
      <w:pPr>
        <w:rPr>
          <w:sz w:val="22"/>
          <w:szCs w:val="22"/>
        </w:rPr>
      </w:pPr>
      <w:r w:rsidRPr="00257CFE">
        <w:rPr>
          <w:sz w:val="22"/>
          <w:szCs w:val="22"/>
        </w:rPr>
        <w:t>This section refers to accessibility documentation identified in the accessibility category of the QM Rubric, specifically regarding institutional policies and technology statements.</w:t>
      </w:r>
    </w:p>
    <w:p w14:paraId="13084110" w14:textId="77777777" w:rsidR="002217C1" w:rsidRDefault="002217C1" w:rsidP="006A68DF"/>
    <w:tbl>
      <w:tblPr>
        <w:tblStyle w:val="TableGrid"/>
        <w:tblW w:w="0" w:type="auto"/>
        <w:tblLook w:val="04A0" w:firstRow="1" w:lastRow="0" w:firstColumn="1" w:lastColumn="0" w:noHBand="0" w:noVBand="1"/>
      </w:tblPr>
      <w:tblGrid>
        <w:gridCol w:w="1177"/>
        <w:gridCol w:w="2058"/>
        <w:gridCol w:w="6115"/>
      </w:tblGrid>
      <w:tr w:rsidR="002217C1" w14:paraId="7C2864E5" w14:textId="77777777" w:rsidTr="002217C1">
        <w:tc>
          <w:tcPr>
            <w:tcW w:w="1177" w:type="dxa"/>
            <w:tcBorders>
              <w:right w:val="single" w:sz="4" w:space="0" w:color="FFFFFF" w:themeColor="background1"/>
            </w:tcBorders>
            <w:shd w:val="clear" w:color="auto" w:fill="000000" w:themeFill="text1"/>
          </w:tcPr>
          <w:p w14:paraId="1A38A4E9"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Checkbox</w:t>
            </w:r>
          </w:p>
        </w:tc>
        <w:tc>
          <w:tcPr>
            <w:tcW w:w="2058" w:type="dxa"/>
            <w:tcBorders>
              <w:left w:val="single" w:sz="4" w:space="0" w:color="FFFFFF" w:themeColor="background1"/>
              <w:right w:val="single" w:sz="4" w:space="0" w:color="FFFFFF" w:themeColor="background1"/>
            </w:tcBorders>
            <w:shd w:val="clear" w:color="auto" w:fill="000000" w:themeFill="text1"/>
          </w:tcPr>
          <w:p w14:paraId="0A1B4A53"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Element Identifier</w:t>
            </w:r>
          </w:p>
        </w:tc>
        <w:tc>
          <w:tcPr>
            <w:tcW w:w="6115" w:type="dxa"/>
            <w:tcBorders>
              <w:left w:val="single" w:sz="4" w:space="0" w:color="FFFFFF" w:themeColor="background1"/>
            </w:tcBorders>
            <w:shd w:val="clear" w:color="auto" w:fill="000000" w:themeFill="text1"/>
          </w:tcPr>
          <w:p w14:paraId="53FF1729"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Description</w:t>
            </w:r>
          </w:p>
        </w:tc>
      </w:tr>
      <w:tr w:rsidR="002217C1" w14:paraId="38C3F90E" w14:textId="77777777" w:rsidTr="002217C1">
        <w:tc>
          <w:tcPr>
            <w:tcW w:w="1177" w:type="dxa"/>
            <w:vAlign w:val="center"/>
          </w:tcPr>
          <w:p w14:paraId="34B39FB3" w14:textId="148708DF" w:rsidR="002217C1" w:rsidRPr="006A68DF" w:rsidRDefault="0029414C" w:rsidP="00956D28">
            <w:pPr>
              <w:jc w:val="center"/>
              <w:rPr>
                <w:sz w:val="44"/>
                <w:szCs w:val="44"/>
              </w:rPr>
            </w:pPr>
            <w:r>
              <w:rPr>
                <w:rFonts w:ascii="Wingdings 2" w:hAnsi="Wingdings 2"/>
                <w:sz w:val="44"/>
                <w:szCs w:val="44"/>
              </w:rPr>
              <w:fldChar w:fldCharType="begin">
                <w:ffData>
                  <w:name w:val="Check4"/>
                  <w:enabled/>
                  <w:calcOnExit w:val="0"/>
                  <w:checkBox>
                    <w:sizeAuto/>
                    <w:default w:val="0"/>
                  </w:checkBox>
                </w:ffData>
              </w:fldChar>
            </w:r>
            <w:bookmarkStart w:id="2" w:name="Check4"/>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2"/>
          </w:p>
        </w:tc>
        <w:tc>
          <w:tcPr>
            <w:tcW w:w="2058" w:type="dxa"/>
          </w:tcPr>
          <w:p w14:paraId="6A026F44" w14:textId="4C19BCDE" w:rsidR="002217C1" w:rsidRPr="002217C1" w:rsidRDefault="002217C1" w:rsidP="00956D28">
            <w:pPr>
              <w:rPr>
                <w:sz w:val="22"/>
                <w:szCs w:val="22"/>
              </w:rPr>
            </w:pPr>
            <w:r w:rsidRPr="002217C1">
              <w:rPr>
                <w:sz w:val="22"/>
                <w:szCs w:val="22"/>
              </w:rPr>
              <w:t>POL 1</w:t>
            </w:r>
          </w:p>
        </w:tc>
        <w:tc>
          <w:tcPr>
            <w:tcW w:w="6115" w:type="dxa"/>
          </w:tcPr>
          <w:p w14:paraId="7A736A5A" w14:textId="6FF76D15" w:rsidR="002217C1" w:rsidRPr="002217C1" w:rsidRDefault="002217C1" w:rsidP="00956D28">
            <w:pPr>
              <w:rPr>
                <w:sz w:val="22"/>
                <w:szCs w:val="22"/>
              </w:rPr>
            </w:pPr>
            <w:r w:rsidRPr="002217C1">
              <w:rPr>
                <w:sz w:val="22"/>
                <w:szCs w:val="22"/>
              </w:rPr>
              <w:t>Syllabus contains KSU accessibility policy and contact information for Student Disability Services.</w:t>
            </w:r>
          </w:p>
        </w:tc>
      </w:tr>
      <w:tr w:rsidR="002217C1" w14:paraId="31F0A3E5" w14:textId="77777777" w:rsidTr="002217C1">
        <w:tc>
          <w:tcPr>
            <w:tcW w:w="1177" w:type="dxa"/>
            <w:vAlign w:val="center"/>
          </w:tcPr>
          <w:p w14:paraId="51365963" w14:textId="07D960C2" w:rsidR="002217C1" w:rsidRDefault="0029414C" w:rsidP="00956D28">
            <w:pPr>
              <w:jc w:val="center"/>
            </w:pPr>
            <w:r>
              <w:rPr>
                <w:rFonts w:ascii="Wingdings 2" w:hAnsi="Wingdings 2"/>
                <w:sz w:val="44"/>
                <w:szCs w:val="44"/>
              </w:rPr>
              <w:fldChar w:fldCharType="begin">
                <w:ffData>
                  <w:name w:val="Check5"/>
                  <w:enabled/>
                  <w:calcOnExit w:val="0"/>
                  <w:checkBox>
                    <w:sizeAuto/>
                    <w:default w:val="0"/>
                    <w:checked w:val="0"/>
                  </w:checkBox>
                </w:ffData>
              </w:fldChar>
            </w:r>
            <w:bookmarkStart w:id="3" w:name="Check5"/>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3"/>
          </w:p>
        </w:tc>
        <w:tc>
          <w:tcPr>
            <w:tcW w:w="2058" w:type="dxa"/>
          </w:tcPr>
          <w:p w14:paraId="2D1019DC" w14:textId="4DDED0EA" w:rsidR="002217C1" w:rsidRPr="002217C1" w:rsidRDefault="002217C1" w:rsidP="00956D28">
            <w:pPr>
              <w:rPr>
                <w:sz w:val="22"/>
                <w:szCs w:val="22"/>
              </w:rPr>
            </w:pPr>
            <w:r w:rsidRPr="002217C1">
              <w:rPr>
                <w:sz w:val="22"/>
                <w:szCs w:val="22"/>
              </w:rPr>
              <w:t>POL 2</w:t>
            </w:r>
          </w:p>
        </w:tc>
        <w:tc>
          <w:tcPr>
            <w:tcW w:w="6115" w:type="dxa"/>
          </w:tcPr>
          <w:p w14:paraId="5DBCE02A" w14:textId="5B795720" w:rsidR="002217C1" w:rsidRPr="002217C1" w:rsidRDefault="002217C1" w:rsidP="00956D28">
            <w:pPr>
              <w:rPr>
                <w:sz w:val="22"/>
                <w:szCs w:val="22"/>
              </w:rPr>
            </w:pPr>
            <w:hyperlink r:id="rId6" w:history="1">
              <w:r w:rsidRPr="00186CBA">
                <w:rPr>
                  <w:rStyle w:val="Hyperlink"/>
                  <w:sz w:val="22"/>
                  <w:szCs w:val="22"/>
                </w:rPr>
                <w:t>Accessibility statements</w:t>
              </w:r>
            </w:hyperlink>
            <w:r w:rsidRPr="002217C1">
              <w:rPr>
                <w:sz w:val="22"/>
                <w:szCs w:val="22"/>
              </w:rPr>
              <w:t xml:space="preserve"> for all technologies in the course are provided.</w:t>
            </w:r>
          </w:p>
        </w:tc>
      </w:tr>
    </w:tbl>
    <w:p w14:paraId="56EE978B" w14:textId="1E5955A5" w:rsidR="002217C1" w:rsidRDefault="002217C1" w:rsidP="002217C1">
      <w:pPr>
        <w:pStyle w:val="Heading2"/>
      </w:pPr>
      <w:r>
        <w:lastRenderedPageBreak/>
        <w:t>Media</w:t>
      </w:r>
    </w:p>
    <w:p w14:paraId="19A253AB" w14:textId="02B91B60" w:rsidR="002217C1" w:rsidRPr="002217C1" w:rsidRDefault="002217C1" w:rsidP="006A68DF">
      <w:pPr>
        <w:rPr>
          <w:sz w:val="22"/>
          <w:szCs w:val="22"/>
        </w:rPr>
      </w:pPr>
      <w:r w:rsidRPr="002217C1">
        <w:rPr>
          <w:sz w:val="22"/>
          <w:szCs w:val="22"/>
        </w:rPr>
        <w:t>In this section, the term “media” refers to multi-media sources, such as video and audio files.</w:t>
      </w:r>
    </w:p>
    <w:p w14:paraId="125BD3F8" w14:textId="052F912B" w:rsidR="002217C1" w:rsidRPr="002217C1" w:rsidRDefault="002217C1" w:rsidP="006A68DF">
      <w:pPr>
        <w:rPr>
          <w:sz w:val="22"/>
          <w:szCs w:val="22"/>
        </w:rPr>
      </w:pPr>
    </w:p>
    <w:tbl>
      <w:tblPr>
        <w:tblStyle w:val="TableGrid"/>
        <w:tblW w:w="0" w:type="auto"/>
        <w:tblLook w:val="04A0" w:firstRow="1" w:lastRow="0" w:firstColumn="1" w:lastColumn="0" w:noHBand="0" w:noVBand="1"/>
      </w:tblPr>
      <w:tblGrid>
        <w:gridCol w:w="1177"/>
        <w:gridCol w:w="1068"/>
        <w:gridCol w:w="2250"/>
        <w:gridCol w:w="4855"/>
      </w:tblGrid>
      <w:tr w:rsidR="002217C1" w14:paraId="3F4A4253" w14:textId="77777777" w:rsidTr="002217C1">
        <w:tc>
          <w:tcPr>
            <w:tcW w:w="1177" w:type="dxa"/>
            <w:tcBorders>
              <w:right w:val="single" w:sz="4" w:space="0" w:color="FFFFFF" w:themeColor="background1"/>
            </w:tcBorders>
            <w:shd w:val="clear" w:color="auto" w:fill="000000" w:themeFill="text1"/>
          </w:tcPr>
          <w:p w14:paraId="2A13A1CC"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Checkbox</w:t>
            </w:r>
          </w:p>
        </w:tc>
        <w:tc>
          <w:tcPr>
            <w:tcW w:w="1068" w:type="dxa"/>
            <w:tcBorders>
              <w:left w:val="single" w:sz="4" w:space="0" w:color="FFFFFF" w:themeColor="background1"/>
              <w:right w:val="single" w:sz="4" w:space="0" w:color="FFFFFF" w:themeColor="background1"/>
            </w:tcBorders>
            <w:shd w:val="clear" w:color="auto" w:fill="000000" w:themeFill="text1"/>
          </w:tcPr>
          <w:p w14:paraId="4E32CC66" w14:textId="77777777" w:rsidR="002217C1" w:rsidRPr="002217C1" w:rsidRDefault="002217C1" w:rsidP="00956D28">
            <w:pPr>
              <w:rPr>
                <w:b/>
                <w:bCs/>
                <w:color w:val="FFFFFF" w:themeColor="background1"/>
                <w:sz w:val="22"/>
                <w:szCs w:val="22"/>
              </w:rPr>
            </w:pPr>
            <w:r w:rsidRPr="002217C1">
              <w:rPr>
                <w:b/>
                <w:bCs/>
                <w:color w:val="FFFFFF" w:themeColor="background1"/>
                <w:sz w:val="22"/>
                <w:szCs w:val="22"/>
              </w:rPr>
              <w:t>Element Identifier</w:t>
            </w:r>
          </w:p>
        </w:tc>
        <w:tc>
          <w:tcPr>
            <w:tcW w:w="2250" w:type="dxa"/>
            <w:tcBorders>
              <w:left w:val="single" w:sz="4" w:space="0" w:color="FFFFFF" w:themeColor="background1"/>
              <w:right w:val="single" w:sz="4" w:space="0" w:color="FFFFFF" w:themeColor="background1"/>
            </w:tcBorders>
            <w:shd w:val="clear" w:color="auto" w:fill="000000" w:themeFill="text1"/>
          </w:tcPr>
          <w:p w14:paraId="12C6A234" w14:textId="3D56BCD4" w:rsidR="002217C1" w:rsidRPr="002217C1" w:rsidRDefault="002217C1" w:rsidP="00956D28">
            <w:pPr>
              <w:rPr>
                <w:b/>
                <w:bCs/>
                <w:color w:val="FFFFFF" w:themeColor="background1"/>
                <w:sz w:val="22"/>
                <w:szCs w:val="22"/>
              </w:rPr>
            </w:pPr>
            <w:r w:rsidRPr="002217C1">
              <w:rPr>
                <w:b/>
                <w:bCs/>
                <w:color w:val="FFFFFF" w:themeColor="background1"/>
                <w:sz w:val="22"/>
                <w:szCs w:val="22"/>
              </w:rPr>
              <w:t>Type of Media</w:t>
            </w:r>
          </w:p>
        </w:tc>
        <w:tc>
          <w:tcPr>
            <w:tcW w:w="4855" w:type="dxa"/>
            <w:tcBorders>
              <w:left w:val="single" w:sz="4" w:space="0" w:color="FFFFFF" w:themeColor="background1"/>
            </w:tcBorders>
            <w:shd w:val="clear" w:color="auto" w:fill="000000" w:themeFill="text1"/>
          </w:tcPr>
          <w:p w14:paraId="0DD8553A" w14:textId="6D633A76" w:rsidR="002217C1" w:rsidRPr="002217C1" w:rsidRDefault="002217C1" w:rsidP="00956D28">
            <w:pPr>
              <w:rPr>
                <w:b/>
                <w:bCs/>
                <w:color w:val="FFFFFF" w:themeColor="background1"/>
                <w:sz w:val="22"/>
                <w:szCs w:val="22"/>
              </w:rPr>
            </w:pPr>
            <w:r w:rsidRPr="002217C1">
              <w:rPr>
                <w:b/>
                <w:bCs/>
                <w:color w:val="FFFFFF" w:themeColor="background1"/>
                <w:sz w:val="22"/>
                <w:szCs w:val="22"/>
              </w:rPr>
              <w:t>Description</w:t>
            </w:r>
          </w:p>
        </w:tc>
      </w:tr>
      <w:tr w:rsidR="002217C1" w14:paraId="286E3D34" w14:textId="77777777" w:rsidTr="002217C1">
        <w:tc>
          <w:tcPr>
            <w:tcW w:w="1177" w:type="dxa"/>
            <w:vAlign w:val="center"/>
          </w:tcPr>
          <w:p w14:paraId="1EDF4318" w14:textId="3FC48E2F" w:rsidR="002217C1" w:rsidRPr="006A68DF" w:rsidRDefault="0029414C" w:rsidP="00956D28">
            <w:pPr>
              <w:jc w:val="center"/>
              <w:rPr>
                <w:sz w:val="44"/>
                <w:szCs w:val="44"/>
              </w:rPr>
            </w:pPr>
            <w:r>
              <w:rPr>
                <w:rFonts w:ascii="Wingdings 2" w:hAnsi="Wingdings 2"/>
                <w:sz w:val="44"/>
                <w:szCs w:val="44"/>
              </w:rPr>
              <w:fldChar w:fldCharType="begin">
                <w:ffData>
                  <w:name w:val="Check6"/>
                  <w:enabled/>
                  <w:calcOnExit w:val="0"/>
                  <w:checkBox>
                    <w:sizeAuto/>
                    <w:default w:val="0"/>
                    <w:checked w:val="0"/>
                  </w:checkBox>
                </w:ffData>
              </w:fldChar>
            </w:r>
            <w:bookmarkStart w:id="4" w:name="Check6"/>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4"/>
          </w:p>
        </w:tc>
        <w:tc>
          <w:tcPr>
            <w:tcW w:w="1068" w:type="dxa"/>
          </w:tcPr>
          <w:p w14:paraId="761DBA7F" w14:textId="1E99150E" w:rsidR="002217C1" w:rsidRPr="002217C1" w:rsidRDefault="002217C1" w:rsidP="00956D28">
            <w:pPr>
              <w:rPr>
                <w:sz w:val="22"/>
                <w:szCs w:val="22"/>
              </w:rPr>
            </w:pPr>
            <w:r w:rsidRPr="002217C1">
              <w:rPr>
                <w:sz w:val="22"/>
                <w:szCs w:val="22"/>
              </w:rPr>
              <w:t>MED 1</w:t>
            </w:r>
          </w:p>
        </w:tc>
        <w:tc>
          <w:tcPr>
            <w:tcW w:w="2250" w:type="dxa"/>
          </w:tcPr>
          <w:p w14:paraId="3D8AE2ED" w14:textId="1D13537D" w:rsidR="002217C1" w:rsidRPr="002217C1" w:rsidRDefault="002217C1" w:rsidP="00956D28">
            <w:pPr>
              <w:rPr>
                <w:sz w:val="22"/>
                <w:szCs w:val="22"/>
              </w:rPr>
            </w:pPr>
            <w:r w:rsidRPr="002217C1">
              <w:rPr>
                <w:sz w:val="22"/>
                <w:szCs w:val="22"/>
              </w:rPr>
              <w:t>Audio files containing NO synchronized video or images</w:t>
            </w:r>
          </w:p>
        </w:tc>
        <w:tc>
          <w:tcPr>
            <w:tcW w:w="4855" w:type="dxa"/>
          </w:tcPr>
          <w:p w14:paraId="6D887E9D" w14:textId="563F40C0" w:rsidR="002217C1" w:rsidRPr="002217C1" w:rsidRDefault="002217C1" w:rsidP="00956D28">
            <w:pPr>
              <w:rPr>
                <w:sz w:val="22"/>
                <w:szCs w:val="22"/>
              </w:rPr>
            </w:pPr>
            <w:r>
              <w:rPr>
                <w:sz w:val="22"/>
                <w:szCs w:val="22"/>
              </w:rPr>
              <w:t>For any pre-recorded audio files (such as MP3), text alternative (captions or transcript) is provided.  Text alternative is 95% accurate or higher.  For music files, a text description of the music is included.</w:t>
            </w:r>
          </w:p>
        </w:tc>
      </w:tr>
      <w:tr w:rsidR="002217C1" w14:paraId="7A6D2FBC" w14:textId="77777777" w:rsidTr="002217C1">
        <w:tc>
          <w:tcPr>
            <w:tcW w:w="1177" w:type="dxa"/>
            <w:vAlign w:val="center"/>
          </w:tcPr>
          <w:p w14:paraId="282ECA96" w14:textId="2B65F740" w:rsidR="002217C1" w:rsidRDefault="0029414C" w:rsidP="00956D28">
            <w:pPr>
              <w:jc w:val="center"/>
            </w:pPr>
            <w:r>
              <w:rPr>
                <w:rFonts w:ascii="Wingdings 2" w:hAnsi="Wingdings 2"/>
                <w:sz w:val="44"/>
                <w:szCs w:val="44"/>
              </w:rPr>
              <w:fldChar w:fldCharType="begin">
                <w:ffData>
                  <w:name w:val="Check7"/>
                  <w:enabled/>
                  <w:calcOnExit w:val="0"/>
                  <w:checkBox>
                    <w:sizeAuto/>
                    <w:default w:val="0"/>
                  </w:checkBox>
                </w:ffData>
              </w:fldChar>
            </w:r>
            <w:bookmarkStart w:id="5" w:name="Check7"/>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5"/>
          </w:p>
        </w:tc>
        <w:tc>
          <w:tcPr>
            <w:tcW w:w="1068" w:type="dxa"/>
          </w:tcPr>
          <w:p w14:paraId="261E960A" w14:textId="7CFE6270" w:rsidR="002217C1" w:rsidRPr="002217C1" w:rsidRDefault="002217C1" w:rsidP="00956D28">
            <w:pPr>
              <w:rPr>
                <w:sz w:val="22"/>
                <w:szCs w:val="22"/>
              </w:rPr>
            </w:pPr>
            <w:r w:rsidRPr="002217C1">
              <w:rPr>
                <w:sz w:val="22"/>
                <w:szCs w:val="22"/>
              </w:rPr>
              <w:t>MED 2</w:t>
            </w:r>
          </w:p>
        </w:tc>
        <w:tc>
          <w:tcPr>
            <w:tcW w:w="2250" w:type="dxa"/>
          </w:tcPr>
          <w:p w14:paraId="1FF7E092" w14:textId="327E5461" w:rsidR="002217C1" w:rsidRPr="002217C1" w:rsidRDefault="002217C1" w:rsidP="00956D28">
            <w:pPr>
              <w:rPr>
                <w:sz w:val="22"/>
                <w:szCs w:val="22"/>
              </w:rPr>
            </w:pPr>
            <w:r>
              <w:rPr>
                <w:sz w:val="22"/>
                <w:szCs w:val="22"/>
              </w:rPr>
              <w:t>Video files containing NO synchronized dialogue or audio</w:t>
            </w:r>
          </w:p>
        </w:tc>
        <w:tc>
          <w:tcPr>
            <w:tcW w:w="4855" w:type="dxa"/>
          </w:tcPr>
          <w:p w14:paraId="7E6EC449" w14:textId="1E81D2F8" w:rsidR="002217C1" w:rsidRPr="002217C1" w:rsidRDefault="002217C1" w:rsidP="00956D28">
            <w:pPr>
              <w:rPr>
                <w:sz w:val="22"/>
                <w:szCs w:val="22"/>
              </w:rPr>
            </w:pPr>
            <w:r>
              <w:rPr>
                <w:sz w:val="22"/>
                <w:szCs w:val="22"/>
              </w:rPr>
              <w:t xml:space="preserve">For any pre-recorded video files that do not include audio, an audio alternative (i.e. </w:t>
            </w:r>
            <w:hyperlink r:id="rId7" w:history="1">
              <w:r w:rsidRPr="000C1AEB">
                <w:rPr>
                  <w:rStyle w:val="Hyperlink"/>
                  <w:sz w:val="22"/>
                  <w:szCs w:val="22"/>
                </w:rPr>
                <w:t>audio description</w:t>
              </w:r>
            </w:hyperlink>
            <w:r>
              <w:rPr>
                <w:sz w:val="22"/>
                <w:szCs w:val="22"/>
              </w:rPr>
              <w:t>) with equivalent information is presented.</w:t>
            </w:r>
            <w:r w:rsidR="000C1AEB">
              <w:rPr>
                <w:sz w:val="22"/>
                <w:szCs w:val="22"/>
              </w:rPr>
              <w:t xml:space="preserve"> (Audio descriptions may also be used where there is audio, but where some meaning is only communicated visually).</w:t>
            </w:r>
          </w:p>
        </w:tc>
      </w:tr>
      <w:tr w:rsidR="002217C1" w14:paraId="72C71C3A" w14:textId="77777777" w:rsidTr="002217C1">
        <w:tc>
          <w:tcPr>
            <w:tcW w:w="1177" w:type="dxa"/>
            <w:vAlign w:val="center"/>
          </w:tcPr>
          <w:p w14:paraId="7C54AEEB" w14:textId="578429B2" w:rsidR="002217C1"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8"/>
                  <w:enabled/>
                  <w:calcOnExit w:val="0"/>
                  <w:checkBox>
                    <w:sizeAuto/>
                    <w:default w:val="0"/>
                  </w:checkBox>
                </w:ffData>
              </w:fldChar>
            </w:r>
            <w:bookmarkStart w:id="6" w:name="Check8"/>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6"/>
          </w:p>
        </w:tc>
        <w:tc>
          <w:tcPr>
            <w:tcW w:w="1068" w:type="dxa"/>
          </w:tcPr>
          <w:p w14:paraId="57C7621C" w14:textId="03B5F5F8" w:rsidR="002217C1" w:rsidRPr="002217C1" w:rsidRDefault="002217C1" w:rsidP="00956D28">
            <w:pPr>
              <w:rPr>
                <w:sz w:val="22"/>
                <w:szCs w:val="22"/>
              </w:rPr>
            </w:pPr>
            <w:r>
              <w:rPr>
                <w:sz w:val="22"/>
                <w:szCs w:val="22"/>
              </w:rPr>
              <w:t>MED 3</w:t>
            </w:r>
          </w:p>
        </w:tc>
        <w:tc>
          <w:tcPr>
            <w:tcW w:w="2250" w:type="dxa"/>
          </w:tcPr>
          <w:p w14:paraId="170BA604" w14:textId="70F6A181" w:rsidR="002217C1" w:rsidRDefault="002217C1" w:rsidP="00956D28">
            <w:pPr>
              <w:rPr>
                <w:sz w:val="22"/>
                <w:szCs w:val="22"/>
              </w:rPr>
            </w:pPr>
            <w:r>
              <w:rPr>
                <w:sz w:val="22"/>
                <w:szCs w:val="22"/>
              </w:rPr>
              <w:t>Video files containing synchronized audio content</w:t>
            </w:r>
          </w:p>
        </w:tc>
        <w:tc>
          <w:tcPr>
            <w:tcW w:w="4855" w:type="dxa"/>
          </w:tcPr>
          <w:p w14:paraId="34EC92C3" w14:textId="6B30E020" w:rsidR="002217C1" w:rsidRDefault="002217C1" w:rsidP="00956D28">
            <w:pPr>
              <w:rPr>
                <w:sz w:val="22"/>
                <w:szCs w:val="22"/>
              </w:rPr>
            </w:pPr>
            <w:r>
              <w:rPr>
                <w:sz w:val="22"/>
                <w:szCs w:val="22"/>
              </w:rPr>
              <w:t>For any pre-recorded video files that include audio</w:t>
            </w:r>
            <w:r w:rsidR="00AE2DB5">
              <w:rPr>
                <w:sz w:val="22"/>
                <w:szCs w:val="22"/>
              </w:rPr>
              <w:t>, synchronized text (</w:t>
            </w:r>
            <w:hyperlink r:id="rId8" w:history="1">
              <w:r w:rsidR="00AE2DB5" w:rsidRPr="00AE2DB5">
                <w:rPr>
                  <w:rStyle w:val="Hyperlink"/>
                  <w:sz w:val="22"/>
                  <w:szCs w:val="22"/>
                </w:rPr>
                <w:t>captions</w:t>
              </w:r>
            </w:hyperlink>
            <w:r w:rsidR="00AE2DB5">
              <w:rPr>
                <w:sz w:val="22"/>
                <w:szCs w:val="22"/>
              </w:rPr>
              <w:t>) that are 95% accurate or higher are provided for the audio portion of the video.</w:t>
            </w:r>
          </w:p>
        </w:tc>
      </w:tr>
      <w:tr w:rsidR="002217C1" w14:paraId="1731DAC9" w14:textId="77777777" w:rsidTr="002217C1">
        <w:tc>
          <w:tcPr>
            <w:tcW w:w="1177" w:type="dxa"/>
            <w:vAlign w:val="center"/>
          </w:tcPr>
          <w:p w14:paraId="529FB8A7" w14:textId="0E952006" w:rsidR="002217C1"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9"/>
                  <w:enabled/>
                  <w:calcOnExit w:val="0"/>
                  <w:checkBox>
                    <w:sizeAuto/>
                    <w:default w:val="0"/>
                  </w:checkBox>
                </w:ffData>
              </w:fldChar>
            </w:r>
            <w:bookmarkStart w:id="7" w:name="Check9"/>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7"/>
          </w:p>
        </w:tc>
        <w:tc>
          <w:tcPr>
            <w:tcW w:w="1068" w:type="dxa"/>
          </w:tcPr>
          <w:p w14:paraId="547BB44F" w14:textId="3ABCA46D" w:rsidR="002217C1" w:rsidRPr="002217C1" w:rsidRDefault="00AE2DB5" w:rsidP="00956D28">
            <w:pPr>
              <w:rPr>
                <w:sz w:val="22"/>
                <w:szCs w:val="22"/>
              </w:rPr>
            </w:pPr>
            <w:r>
              <w:rPr>
                <w:sz w:val="22"/>
                <w:szCs w:val="22"/>
              </w:rPr>
              <w:t>MED 4</w:t>
            </w:r>
          </w:p>
        </w:tc>
        <w:tc>
          <w:tcPr>
            <w:tcW w:w="2250" w:type="dxa"/>
          </w:tcPr>
          <w:p w14:paraId="28C12C24" w14:textId="245F5052" w:rsidR="002217C1" w:rsidRDefault="00AE2DB5" w:rsidP="00956D28">
            <w:pPr>
              <w:rPr>
                <w:sz w:val="22"/>
                <w:szCs w:val="22"/>
              </w:rPr>
            </w:pPr>
            <w:r>
              <w:rPr>
                <w:sz w:val="22"/>
                <w:szCs w:val="22"/>
              </w:rPr>
              <w:t>Synchronous (live) video with audio</w:t>
            </w:r>
          </w:p>
        </w:tc>
        <w:tc>
          <w:tcPr>
            <w:tcW w:w="4855" w:type="dxa"/>
          </w:tcPr>
          <w:p w14:paraId="15C73B12" w14:textId="6A5FF4E2" w:rsidR="002217C1" w:rsidRPr="00AE2DB5" w:rsidRDefault="00AE2DB5" w:rsidP="00956D28">
            <w:pPr>
              <w:rPr>
                <w:sz w:val="22"/>
                <w:szCs w:val="22"/>
              </w:rPr>
            </w:pPr>
            <w:r>
              <w:rPr>
                <w:sz w:val="22"/>
                <w:szCs w:val="22"/>
              </w:rPr>
              <w:t xml:space="preserve">Captions are available for all live audio content in synchronized (synchronous) video (e.g. </w:t>
            </w:r>
            <w:r>
              <w:rPr>
                <w:i/>
                <w:iCs/>
                <w:sz w:val="22"/>
                <w:szCs w:val="22"/>
              </w:rPr>
              <w:t xml:space="preserve">Teams </w:t>
            </w:r>
            <w:r>
              <w:rPr>
                <w:sz w:val="22"/>
                <w:szCs w:val="22"/>
              </w:rPr>
              <w:t xml:space="preserve">or </w:t>
            </w:r>
            <w:r>
              <w:rPr>
                <w:i/>
                <w:iCs/>
                <w:sz w:val="22"/>
                <w:szCs w:val="22"/>
              </w:rPr>
              <w:t xml:space="preserve">Zoom </w:t>
            </w:r>
            <w:r>
              <w:rPr>
                <w:sz w:val="22"/>
                <w:szCs w:val="22"/>
              </w:rPr>
              <w:t>meetings).</w:t>
            </w:r>
          </w:p>
        </w:tc>
      </w:tr>
      <w:tr w:rsidR="002217C1" w14:paraId="32A16749" w14:textId="77777777" w:rsidTr="002217C1">
        <w:tc>
          <w:tcPr>
            <w:tcW w:w="1177" w:type="dxa"/>
            <w:vAlign w:val="center"/>
          </w:tcPr>
          <w:p w14:paraId="5EF40D6F" w14:textId="04110989" w:rsidR="002217C1"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0"/>
                  <w:enabled/>
                  <w:calcOnExit w:val="0"/>
                  <w:checkBox>
                    <w:sizeAuto/>
                    <w:default w:val="0"/>
                  </w:checkBox>
                </w:ffData>
              </w:fldChar>
            </w:r>
            <w:bookmarkStart w:id="8" w:name="Check10"/>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8"/>
          </w:p>
        </w:tc>
        <w:tc>
          <w:tcPr>
            <w:tcW w:w="1068" w:type="dxa"/>
          </w:tcPr>
          <w:p w14:paraId="53B441AD" w14:textId="73C27B14" w:rsidR="002217C1" w:rsidRPr="002217C1" w:rsidRDefault="00AE2DB5" w:rsidP="00956D28">
            <w:pPr>
              <w:rPr>
                <w:sz w:val="22"/>
                <w:szCs w:val="22"/>
              </w:rPr>
            </w:pPr>
            <w:r>
              <w:rPr>
                <w:sz w:val="22"/>
                <w:szCs w:val="22"/>
              </w:rPr>
              <w:t>MED 5</w:t>
            </w:r>
          </w:p>
        </w:tc>
        <w:tc>
          <w:tcPr>
            <w:tcW w:w="2250" w:type="dxa"/>
          </w:tcPr>
          <w:p w14:paraId="45486855" w14:textId="12E62B38" w:rsidR="002217C1" w:rsidRDefault="00AE2DB5" w:rsidP="00956D28">
            <w:pPr>
              <w:rPr>
                <w:sz w:val="22"/>
                <w:szCs w:val="22"/>
              </w:rPr>
            </w:pPr>
            <w:r>
              <w:rPr>
                <w:sz w:val="22"/>
                <w:szCs w:val="22"/>
              </w:rPr>
              <w:t>Standalone images (images not in a document)</w:t>
            </w:r>
          </w:p>
        </w:tc>
        <w:tc>
          <w:tcPr>
            <w:tcW w:w="4855" w:type="dxa"/>
          </w:tcPr>
          <w:p w14:paraId="05D76098" w14:textId="2876D5E7" w:rsidR="002217C1" w:rsidRDefault="00AE2DB5" w:rsidP="00956D28">
            <w:pPr>
              <w:rPr>
                <w:sz w:val="22"/>
                <w:szCs w:val="22"/>
              </w:rPr>
            </w:pPr>
            <w:r>
              <w:rPr>
                <w:sz w:val="22"/>
                <w:szCs w:val="22"/>
              </w:rPr>
              <w:t xml:space="preserve">Standalone images include appropriate </w:t>
            </w:r>
            <w:hyperlink r:id="rId9" w:history="1">
              <w:r w:rsidRPr="00AE2DB5">
                <w:rPr>
                  <w:rStyle w:val="Hyperlink"/>
                  <w:sz w:val="22"/>
                  <w:szCs w:val="22"/>
                </w:rPr>
                <w:t>alternative text</w:t>
              </w:r>
            </w:hyperlink>
            <w:r>
              <w:rPr>
                <w:sz w:val="22"/>
                <w:szCs w:val="22"/>
              </w:rPr>
              <w:t xml:space="preserve"> unless they are decorative or described in the text.</w:t>
            </w:r>
          </w:p>
        </w:tc>
      </w:tr>
    </w:tbl>
    <w:p w14:paraId="0CE0E090" w14:textId="7EDEFBC4" w:rsidR="002217C1" w:rsidRDefault="002217C1" w:rsidP="006A68DF"/>
    <w:p w14:paraId="4B6D7F7F" w14:textId="2A677B8F" w:rsidR="00AE2DB5" w:rsidRDefault="00AE2DB5" w:rsidP="00AE2DB5">
      <w:pPr>
        <w:pStyle w:val="Heading2"/>
      </w:pPr>
      <w:r>
        <w:t>Files</w:t>
      </w:r>
    </w:p>
    <w:p w14:paraId="5EFBD871" w14:textId="13473821" w:rsidR="00AE2DB5" w:rsidRPr="00257CFE" w:rsidRDefault="00AE2DB5" w:rsidP="006A68DF">
      <w:pPr>
        <w:rPr>
          <w:sz w:val="22"/>
          <w:szCs w:val="22"/>
        </w:rPr>
      </w:pPr>
      <w:r w:rsidRPr="00257CFE">
        <w:rPr>
          <w:sz w:val="22"/>
          <w:szCs w:val="22"/>
        </w:rPr>
        <w:t>In this section, the term "files" refers to any type of document file, including word processing documents (e.g. Microsoft Word), HTML pages (e.g. D2L pages, Softchalk modules, lessons created with Articulate products), presentations (e.g. Microsoft PowerPoint), spreadsheets, and PDFs.  To learn more about the descriptions, click the linked resources.</w:t>
      </w:r>
    </w:p>
    <w:p w14:paraId="2E40F42D" w14:textId="0CE41FF1" w:rsidR="00257CFE" w:rsidRDefault="00257CFE" w:rsidP="006A68DF"/>
    <w:tbl>
      <w:tblPr>
        <w:tblStyle w:val="TableGrid"/>
        <w:tblW w:w="0" w:type="auto"/>
        <w:tblLook w:val="04A0" w:firstRow="1" w:lastRow="0" w:firstColumn="1" w:lastColumn="0" w:noHBand="0" w:noVBand="1"/>
      </w:tblPr>
      <w:tblGrid>
        <w:gridCol w:w="1177"/>
        <w:gridCol w:w="1068"/>
        <w:gridCol w:w="1448"/>
        <w:gridCol w:w="5657"/>
      </w:tblGrid>
      <w:tr w:rsidR="00257CFE" w14:paraId="2264EEB4" w14:textId="77777777" w:rsidTr="00257CFE">
        <w:tc>
          <w:tcPr>
            <w:tcW w:w="1177" w:type="dxa"/>
            <w:tcBorders>
              <w:right w:val="single" w:sz="4" w:space="0" w:color="FFFFFF" w:themeColor="background1"/>
            </w:tcBorders>
            <w:shd w:val="clear" w:color="auto" w:fill="000000" w:themeFill="text1"/>
          </w:tcPr>
          <w:p w14:paraId="67954DC7"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Checkbox</w:t>
            </w:r>
          </w:p>
        </w:tc>
        <w:tc>
          <w:tcPr>
            <w:tcW w:w="1068" w:type="dxa"/>
            <w:tcBorders>
              <w:left w:val="single" w:sz="4" w:space="0" w:color="FFFFFF" w:themeColor="background1"/>
              <w:right w:val="single" w:sz="4" w:space="0" w:color="FFFFFF" w:themeColor="background1"/>
            </w:tcBorders>
            <w:shd w:val="clear" w:color="auto" w:fill="000000" w:themeFill="text1"/>
          </w:tcPr>
          <w:p w14:paraId="65D5CC18"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Element Identifier</w:t>
            </w:r>
          </w:p>
        </w:tc>
        <w:tc>
          <w:tcPr>
            <w:tcW w:w="1440" w:type="dxa"/>
            <w:tcBorders>
              <w:left w:val="single" w:sz="4" w:space="0" w:color="FFFFFF" w:themeColor="background1"/>
              <w:right w:val="single" w:sz="4" w:space="0" w:color="FFFFFF" w:themeColor="background1"/>
            </w:tcBorders>
            <w:shd w:val="clear" w:color="auto" w:fill="000000" w:themeFill="text1"/>
          </w:tcPr>
          <w:p w14:paraId="560397C6" w14:textId="297D592F" w:rsidR="00257CFE" w:rsidRPr="002217C1" w:rsidRDefault="00257CFE" w:rsidP="00956D28">
            <w:pPr>
              <w:rPr>
                <w:b/>
                <w:bCs/>
                <w:color w:val="FFFFFF" w:themeColor="background1"/>
                <w:sz w:val="22"/>
                <w:szCs w:val="22"/>
              </w:rPr>
            </w:pPr>
            <w:r w:rsidRPr="002217C1">
              <w:rPr>
                <w:b/>
                <w:bCs/>
                <w:color w:val="FFFFFF" w:themeColor="background1"/>
                <w:sz w:val="22"/>
                <w:szCs w:val="22"/>
              </w:rPr>
              <w:t>Type of</w:t>
            </w:r>
            <w:r>
              <w:rPr>
                <w:b/>
                <w:bCs/>
                <w:color w:val="FFFFFF" w:themeColor="background1"/>
                <w:sz w:val="22"/>
                <w:szCs w:val="22"/>
              </w:rPr>
              <w:t xml:space="preserve"> File</w:t>
            </w:r>
          </w:p>
        </w:tc>
        <w:tc>
          <w:tcPr>
            <w:tcW w:w="5665" w:type="dxa"/>
            <w:tcBorders>
              <w:left w:val="single" w:sz="4" w:space="0" w:color="FFFFFF" w:themeColor="background1"/>
            </w:tcBorders>
            <w:shd w:val="clear" w:color="auto" w:fill="000000" w:themeFill="text1"/>
          </w:tcPr>
          <w:p w14:paraId="62E265B6"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Description</w:t>
            </w:r>
          </w:p>
        </w:tc>
      </w:tr>
      <w:tr w:rsidR="00257CFE" w14:paraId="4043F58D" w14:textId="77777777" w:rsidTr="00257CFE">
        <w:tc>
          <w:tcPr>
            <w:tcW w:w="1177" w:type="dxa"/>
            <w:vAlign w:val="center"/>
          </w:tcPr>
          <w:p w14:paraId="15264556" w14:textId="5272E79A" w:rsidR="00257CFE" w:rsidRPr="006A68DF" w:rsidRDefault="0029414C" w:rsidP="00956D28">
            <w:pPr>
              <w:jc w:val="center"/>
              <w:rPr>
                <w:sz w:val="44"/>
                <w:szCs w:val="44"/>
              </w:rPr>
            </w:pPr>
            <w:r>
              <w:rPr>
                <w:rFonts w:ascii="Wingdings 2" w:hAnsi="Wingdings 2"/>
                <w:sz w:val="44"/>
                <w:szCs w:val="44"/>
              </w:rPr>
              <w:fldChar w:fldCharType="begin">
                <w:ffData>
                  <w:name w:val="Check11"/>
                  <w:enabled/>
                  <w:calcOnExit w:val="0"/>
                  <w:checkBox>
                    <w:sizeAuto/>
                    <w:default w:val="0"/>
                  </w:checkBox>
                </w:ffData>
              </w:fldChar>
            </w:r>
            <w:bookmarkStart w:id="9" w:name="Check11"/>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9"/>
          </w:p>
        </w:tc>
        <w:tc>
          <w:tcPr>
            <w:tcW w:w="1068" w:type="dxa"/>
          </w:tcPr>
          <w:p w14:paraId="783EB4D4" w14:textId="7AFCF714" w:rsidR="00257CFE" w:rsidRPr="002217C1" w:rsidRDefault="00257CFE" w:rsidP="00956D28">
            <w:pPr>
              <w:rPr>
                <w:sz w:val="22"/>
                <w:szCs w:val="22"/>
              </w:rPr>
            </w:pPr>
            <w:r>
              <w:rPr>
                <w:sz w:val="22"/>
                <w:szCs w:val="22"/>
              </w:rPr>
              <w:t>FILE</w:t>
            </w:r>
            <w:r w:rsidRPr="002217C1">
              <w:rPr>
                <w:sz w:val="22"/>
                <w:szCs w:val="22"/>
              </w:rPr>
              <w:t xml:space="preserve"> 1</w:t>
            </w:r>
          </w:p>
        </w:tc>
        <w:tc>
          <w:tcPr>
            <w:tcW w:w="1440" w:type="dxa"/>
          </w:tcPr>
          <w:p w14:paraId="18AC18E3" w14:textId="46B0E626" w:rsidR="00257CFE" w:rsidRPr="002217C1" w:rsidRDefault="00257CFE" w:rsidP="00956D28">
            <w:pPr>
              <w:rPr>
                <w:sz w:val="22"/>
                <w:szCs w:val="22"/>
              </w:rPr>
            </w:pPr>
            <w:r>
              <w:rPr>
                <w:sz w:val="22"/>
                <w:szCs w:val="22"/>
              </w:rPr>
              <w:t>All</w:t>
            </w:r>
          </w:p>
        </w:tc>
        <w:tc>
          <w:tcPr>
            <w:tcW w:w="5665" w:type="dxa"/>
          </w:tcPr>
          <w:p w14:paraId="1D437749" w14:textId="19673684" w:rsidR="00257CFE" w:rsidRPr="002217C1" w:rsidRDefault="00257CFE" w:rsidP="00956D28">
            <w:pPr>
              <w:rPr>
                <w:sz w:val="22"/>
                <w:szCs w:val="22"/>
              </w:rPr>
            </w:pPr>
            <w:r>
              <w:rPr>
                <w:sz w:val="22"/>
                <w:szCs w:val="22"/>
              </w:rPr>
              <w:t>Images of text are not used (scans of text, pictures of text in documents, etc.) unless image is decorative; text can be customized to a user’s requirements, or a particular presentation of text is essential to information conveyed (a photograph of text is the subject).</w:t>
            </w:r>
          </w:p>
        </w:tc>
      </w:tr>
      <w:tr w:rsidR="00257CFE" w14:paraId="248635CA" w14:textId="77777777" w:rsidTr="00257CFE">
        <w:tc>
          <w:tcPr>
            <w:tcW w:w="1177" w:type="dxa"/>
            <w:vAlign w:val="center"/>
          </w:tcPr>
          <w:p w14:paraId="0A2FE763" w14:textId="3A13429F" w:rsidR="00257CFE" w:rsidRDefault="0029414C" w:rsidP="00956D28">
            <w:pPr>
              <w:jc w:val="center"/>
            </w:pPr>
            <w:r>
              <w:rPr>
                <w:rFonts w:ascii="Wingdings 2" w:hAnsi="Wingdings 2"/>
                <w:sz w:val="44"/>
                <w:szCs w:val="44"/>
              </w:rPr>
              <w:fldChar w:fldCharType="begin">
                <w:ffData>
                  <w:name w:val="Check12"/>
                  <w:enabled/>
                  <w:calcOnExit w:val="0"/>
                  <w:checkBox>
                    <w:sizeAuto/>
                    <w:default w:val="0"/>
                  </w:checkBox>
                </w:ffData>
              </w:fldChar>
            </w:r>
            <w:bookmarkStart w:id="10" w:name="Check12"/>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0"/>
          </w:p>
        </w:tc>
        <w:tc>
          <w:tcPr>
            <w:tcW w:w="1068" w:type="dxa"/>
          </w:tcPr>
          <w:p w14:paraId="6ACC672D" w14:textId="169A80AB" w:rsidR="00257CFE" w:rsidRPr="002217C1" w:rsidRDefault="00257CFE" w:rsidP="00956D28">
            <w:pPr>
              <w:rPr>
                <w:sz w:val="22"/>
                <w:szCs w:val="22"/>
              </w:rPr>
            </w:pPr>
            <w:r>
              <w:rPr>
                <w:sz w:val="22"/>
                <w:szCs w:val="22"/>
              </w:rPr>
              <w:t>FILE</w:t>
            </w:r>
            <w:r w:rsidRPr="002217C1">
              <w:rPr>
                <w:sz w:val="22"/>
                <w:szCs w:val="22"/>
              </w:rPr>
              <w:t xml:space="preserve"> 2</w:t>
            </w:r>
          </w:p>
        </w:tc>
        <w:tc>
          <w:tcPr>
            <w:tcW w:w="1440" w:type="dxa"/>
          </w:tcPr>
          <w:p w14:paraId="3E9F1B9D" w14:textId="640A352B" w:rsidR="00257CFE" w:rsidRPr="002217C1" w:rsidRDefault="00257CFE" w:rsidP="00956D28">
            <w:pPr>
              <w:rPr>
                <w:sz w:val="22"/>
                <w:szCs w:val="22"/>
              </w:rPr>
            </w:pPr>
            <w:r>
              <w:rPr>
                <w:sz w:val="22"/>
                <w:szCs w:val="22"/>
              </w:rPr>
              <w:t>All</w:t>
            </w:r>
          </w:p>
        </w:tc>
        <w:tc>
          <w:tcPr>
            <w:tcW w:w="5665" w:type="dxa"/>
          </w:tcPr>
          <w:p w14:paraId="78F33005" w14:textId="009A0128" w:rsidR="00257CFE" w:rsidRPr="002217C1" w:rsidRDefault="00257CFE" w:rsidP="00956D28">
            <w:pPr>
              <w:rPr>
                <w:sz w:val="22"/>
                <w:szCs w:val="22"/>
              </w:rPr>
            </w:pPr>
            <w:r>
              <w:rPr>
                <w:sz w:val="22"/>
                <w:szCs w:val="22"/>
              </w:rPr>
              <w:t xml:space="preserve">Images in documents include appropriate </w:t>
            </w:r>
            <w:hyperlink r:id="rId10" w:history="1">
              <w:r w:rsidRPr="00C54F12">
                <w:rPr>
                  <w:rStyle w:val="Hyperlink"/>
                  <w:sz w:val="22"/>
                  <w:szCs w:val="22"/>
                </w:rPr>
                <w:t>alternative text</w:t>
              </w:r>
            </w:hyperlink>
            <w:r>
              <w:rPr>
                <w:sz w:val="22"/>
                <w:szCs w:val="22"/>
              </w:rPr>
              <w:t xml:space="preserve"> unless decorative or described in the text.</w:t>
            </w:r>
          </w:p>
        </w:tc>
      </w:tr>
      <w:tr w:rsidR="00257CFE" w14:paraId="6802356D" w14:textId="77777777" w:rsidTr="00257CFE">
        <w:tc>
          <w:tcPr>
            <w:tcW w:w="1177" w:type="dxa"/>
            <w:vAlign w:val="center"/>
          </w:tcPr>
          <w:p w14:paraId="4BCA5788" w14:textId="63845AF1"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3"/>
                  <w:enabled/>
                  <w:calcOnExit w:val="0"/>
                  <w:checkBox>
                    <w:sizeAuto/>
                    <w:default w:val="0"/>
                  </w:checkBox>
                </w:ffData>
              </w:fldChar>
            </w:r>
            <w:bookmarkStart w:id="11" w:name="Check13"/>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1"/>
          </w:p>
        </w:tc>
        <w:tc>
          <w:tcPr>
            <w:tcW w:w="1068" w:type="dxa"/>
          </w:tcPr>
          <w:p w14:paraId="2C8CCB62" w14:textId="0F5DFEAF" w:rsidR="00257CFE" w:rsidRPr="002217C1" w:rsidRDefault="00257CFE" w:rsidP="00956D28">
            <w:pPr>
              <w:rPr>
                <w:sz w:val="22"/>
                <w:szCs w:val="22"/>
              </w:rPr>
            </w:pPr>
            <w:r>
              <w:rPr>
                <w:sz w:val="22"/>
                <w:szCs w:val="22"/>
              </w:rPr>
              <w:t>FILE 3</w:t>
            </w:r>
          </w:p>
        </w:tc>
        <w:tc>
          <w:tcPr>
            <w:tcW w:w="1440" w:type="dxa"/>
          </w:tcPr>
          <w:p w14:paraId="30633350" w14:textId="308FFB0D" w:rsidR="00257CFE" w:rsidRDefault="00257CFE" w:rsidP="00956D28">
            <w:pPr>
              <w:rPr>
                <w:sz w:val="22"/>
                <w:szCs w:val="22"/>
              </w:rPr>
            </w:pPr>
            <w:r>
              <w:rPr>
                <w:sz w:val="22"/>
                <w:szCs w:val="22"/>
              </w:rPr>
              <w:t>All</w:t>
            </w:r>
          </w:p>
        </w:tc>
        <w:tc>
          <w:tcPr>
            <w:tcW w:w="5665" w:type="dxa"/>
          </w:tcPr>
          <w:p w14:paraId="68B44D31" w14:textId="1E168EA9" w:rsidR="00257CFE" w:rsidRDefault="00257CFE" w:rsidP="00956D28">
            <w:pPr>
              <w:rPr>
                <w:sz w:val="22"/>
                <w:szCs w:val="22"/>
              </w:rPr>
            </w:pPr>
            <w:r>
              <w:rPr>
                <w:sz w:val="22"/>
                <w:szCs w:val="22"/>
              </w:rPr>
              <w:t xml:space="preserve">All documents include properly-nested </w:t>
            </w:r>
            <w:hyperlink r:id="rId11" w:anchor="DOC" w:history="1">
              <w:r w:rsidRPr="000C1AEB">
                <w:rPr>
                  <w:rStyle w:val="Hyperlink"/>
                  <w:sz w:val="22"/>
                  <w:szCs w:val="22"/>
                </w:rPr>
                <w:t>semantic st</w:t>
              </w:r>
              <w:r w:rsidRPr="000C1AEB">
                <w:rPr>
                  <w:rStyle w:val="Hyperlink"/>
                  <w:sz w:val="22"/>
                  <w:szCs w:val="22"/>
                </w:rPr>
                <w:t>r</w:t>
              </w:r>
              <w:r w:rsidRPr="000C1AEB">
                <w:rPr>
                  <w:rStyle w:val="Hyperlink"/>
                  <w:sz w:val="22"/>
                  <w:szCs w:val="22"/>
                </w:rPr>
                <w:t>u</w:t>
              </w:r>
              <w:r w:rsidRPr="000C1AEB">
                <w:rPr>
                  <w:rStyle w:val="Hyperlink"/>
                  <w:sz w:val="22"/>
                  <w:szCs w:val="22"/>
                </w:rPr>
                <w:t>c</w:t>
              </w:r>
              <w:r w:rsidRPr="000C1AEB">
                <w:rPr>
                  <w:rStyle w:val="Hyperlink"/>
                  <w:sz w:val="22"/>
                  <w:szCs w:val="22"/>
                </w:rPr>
                <w:t>t</w:t>
              </w:r>
              <w:r w:rsidRPr="000C1AEB">
                <w:rPr>
                  <w:rStyle w:val="Hyperlink"/>
                  <w:sz w:val="22"/>
                  <w:szCs w:val="22"/>
                </w:rPr>
                <w:t>u</w:t>
              </w:r>
              <w:r w:rsidRPr="000C1AEB">
                <w:rPr>
                  <w:rStyle w:val="Hyperlink"/>
                  <w:sz w:val="22"/>
                  <w:szCs w:val="22"/>
                </w:rPr>
                <w:t>re</w:t>
              </w:r>
            </w:hyperlink>
            <w:r>
              <w:rPr>
                <w:sz w:val="22"/>
                <w:szCs w:val="22"/>
              </w:rPr>
              <w:t xml:space="preserve"> when appropriate.</w:t>
            </w:r>
          </w:p>
        </w:tc>
      </w:tr>
      <w:tr w:rsidR="00257CFE" w14:paraId="17AB815D" w14:textId="77777777" w:rsidTr="00257CFE">
        <w:tc>
          <w:tcPr>
            <w:tcW w:w="1177" w:type="dxa"/>
            <w:vAlign w:val="center"/>
          </w:tcPr>
          <w:p w14:paraId="37C894A1" w14:textId="78962CDF"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4"/>
                  <w:enabled/>
                  <w:calcOnExit w:val="0"/>
                  <w:checkBox>
                    <w:sizeAuto/>
                    <w:default w:val="0"/>
                  </w:checkBox>
                </w:ffData>
              </w:fldChar>
            </w:r>
            <w:bookmarkStart w:id="12" w:name="Check14"/>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2"/>
          </w:p>
        </w:tc>
        <w:tc>
          <w:tcPr>
            <w:tcW w:w="1068" w:type="dxa"/>
          </w:tcPr>
          <w:p w14:paraId="24FAABE6" w14:textId="238E7D73" w:rsidR="00257CFE" w:rsidRPr="002217C1" w:rsidRDefault="00257CFE" w:rsidP="00956D28">
            <w:pPr>
              <w:rPr>
                <w:sz w:val="22"/>
                <w:szCs w:val="22"/>
              </w:rPr>
            </w:pPr>
            <w:r>
              <w:rPr>
                <w:sz w:val="22"/>
                <w:szCs w:val="22"/>
              </w:rPr>
              <w:t>FILE 4</w:t>
            </w:r>
          </w:p>
        </w:tc>
        <w:tc>
          <w:tcPr>
            <w:tcW w:w="1440" w:type="dxa"/>
          </w:tcPr>
          <w:p w14:paraId="3FA14E01" w14:textId="17646BD9" w:rsidR="00257CFE" w:rsidRDefault="00257CFE" w:rsidP="00956D28">
            <w:pPr>
              <w:rPr>
                <w:sz w:val="22"/>
                <w:szCs w:val="22"/>
              </w:rPr>
            </w:pPr>
            <w:r>
              <w:rPr>
                <w:sz w:val="22"/>
                <w:szCs w:val="22"/>
              </w:rPr>
              <w:t>All</w:t>
            </w:r>
          </w:p>
        </w:tc>
        <w:tc>
          <w:tcPr>
            <w:tcW w:w="5665" w:type="dxa"/>
          </w:tcPr>
          <w:p w14:paraId="2A3A3FBA" w14:textId="511E1894" w:rsidR="00257CFE" w:rsidRPr="00AE2DB5" w:rsidRDefault="00257CFE" w:rsidP="00956D28">
            <w:pPr>
              <w:rPr>
                <w:sz w:val="22"/>
                <w:szCs w:val="22"/>
              </w:rPr>
            </w:pPr>
            <w:r>
              <w:rPr>
                <w:sz w:val="22"/>
                <w:szCs w:val="22"/>
              </w:rPr>
              <w:t xml:space="preserve">Tables have appropriate </w:t>
            </w:r>
            <w:hyperlink r:id="rId12" w:anchor="DOC" w:history="1">
              <w:r w:rsidRPr="000C1AEB">
                <w:rPr>
                  <w:rStyle w:val="Hyperlink"/>
                  <w:sz w:val="22"/>
                  <w:szCs w:val="22"/>
                </w:rPr>
                <w:t>header rows</w:t>
              </w:r>
            </w:hyperlink>
            <w:r>
              <w:rPr>
                <w:sz w:val="22"/>
                <w:szCs w:val="22"/>
              </w:rPr>
              <w:t xml:space="preserve"> or columns.</w:t>
            </w:r>
          </w:p>
        </w:tc>
      </w:tr>
      <w:tr w:rsidR="00257CFE" w14:paraId="2CE4E083" w14:textId="77777777" w:rsidTr="00257CFE">
        <w:tc>
          <w:tcPr>
            <w:tcW w:w="1177" w:type="dxa"/>
            <w:vAlign w:val="center"/>
          </w:tcPr>
          <w:p w14:paraId="41039BD3" w14:textId="13761383" w:rsidR="00257CFE" w:rsidRPr="006A68DF" w:rsidRDefault="0029414C" w:rsidP="00956D28">
            <w:pPr>
              <w:jc w:val="center"/>
              <w:rPr>
                <w:rFonts w:ascii="Wingdings 2" w:hAnsi="Wingdings 2"/>
                <w:sz w:val="44"/>
                <w:szCs w:val="44"/>
              </w:rPr>
            </w:pPr>
            <w:r>
              <w:rPr>
                <w:rFonts w:ascii="Wingdings 2" w:hAnsi="Wingdings 2"/>
                <w:sz w:val="44"/>
                <w:szCs w:val="44"/>
              </w:rPr>
              <w:lastRenderedPageBreak/>
              <w:fldChar w:fldCharType="begin">
                <w:ffData>
                  <w:name w:val="Check15"/>
                  <w:enabled/>
                  <w:calcOnExit w:val="0"/>
                  <w:checkBox>
                    <w:sizeAuto/>
                    <w:default w:val="0"/>
                  </w:checkBox>
                </w:ffData>
              </w:fldChar>
            </w:r>
            <w:bookmarkStart w:id="13" w:name="Check15"/>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3"/>
          </w:p>
        </w:tc>
        <w:tc>
          <w:tcPr>
            <w:tcW w:w="1068" w:type="dxa"/>
          </w:tcPr>
          <w:p w14:paraId="427DC159" w14:textId="07AA98E1" w:rsidR="00257CFE" w:rsidRDefault="00257CFE" w:rsidP="00956D28">
            <w:pPr>
              <w:rPr>
                <w:sz w:val="22"/>
                <w:szCs w:val="22"/>
              </w:rPr>
            </w:pPr>
            <w:r>
              <w:rPr>
                <w:sz w:val="22"/>
                <w:szCs w:val="22"/>
              </w:rPr>
              <w:t>FILE 5</w:t>
            </w:r>
          </w:p>
        </w:tc>
        <w:tc>
          <w:tcPr>
            <w:tcW w:w="1440" w:type="dxa"/>
          </w:tcPr>
          <w:p w14:paraId="6D6F490C" w14:textId="55E9497B" w:rsidR="00257CFE" w:rsidRDefault="00257CFE" w:rsidP="00956D28">
            <w:pPr>
              <w:rPr>
                <w:sz w:val="22"/>
                <w:szCs w:val="22"/>
              </w:rPr>
            </w:pPr>
            <w:r>
              <w:rPr>
                <w:sz w:val="22"/>
                <w:szCs w:val="22"/>
              </w:rPr>
              <w:t>All</w:t>
            </w:r>
          </w:p>
        </w:tc>
        <w:tc>
          <w:tcPr>
            <w:tcW w:w="5665" w:type="dxa"/>
          </w:tcPr>
          <w:p w14:paraId="615249C4" w14:textId="1116A6DF" w:rsidR="00257CFE" w:rsidRDefault="00257CFE" w:rsidP="00956D28">
            <w:pPr>
              <w:rPr>
                <w:sz w:val="22"/>
                <w:szCs w:val="22"/>
              </w:rPr>
            </w:pPr>
            <w:r>
              <w:rPr>
                <w:sz w:val="22"/>
                <w:szCs w:val="22"/>
              </w:rPr>
              <w:t xml:space="preserve">Tables are only used to </w:t>
            </w:r>
            <w:r w:rsidR="00D24F43">
              <w:rPr>
                <w:sz w:val="22"/>
                <w:szCs w:val="22"/>
              </w:rPr>
              <w:t>s</w:t>
            </w:r>
            <w:r>
              <w:rPr>
                <w:sz w:val="22"/>
                <w:szCs w:val="22"/>
              </w:rPr>
              <w:t>hare data and are not used for formatting purposes alone.</w:t>
            </w:r>
          </w:p>
        </w:tc>
      </w:tr>
      <w:tr w:rsidR="00257CFE" w14:paraId="2E4284FD" w14:textId="77777777" w:rsidTr="00257CFE">
        <w:tc>
          <w:tcPr>
            <w:tcW w:w="1177" w:type="dxa"/>
            <w:vAlign w:val="center"/>
          </w:tcPr>
          <w:p w14:paraId="298E8881" w14:textId="4E1A9A66"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6"/>
                  <w:enabled/>
                  <w:calcOnExit w:val="0"/>
                  <w:checkBox>
                    <w:sizeAuto/>
                    <w:default w:val="0"/>
                  </w:checkBox>
                </w:ffData>
              </w:fldChar>
            </w:r>
            <w:bookmarkStart w:id="14" w:name="Check16"/>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4"/>
          </w:p>
        </w:tc>
        <w:tc>
          <w:tcPr>
            <w:tcW w:w="1068" w:type="dxa"/>
          </w:tcPr>
          <w:p w14:paraId="5C178DC9" w14:textId="3C3FBAB3" w:rsidR="00257CFE" w:rsidRPr="002217C1" w:rsidRDefault="00257CFE" w:rsidP="00956D28">
            <w:pPr>
              <w:rPr>
                <w:sz w:val="22"/>
                <w:szCs w:val="22"/>
              </w:rPr>
            </w:pPr>
            <w:r>
              <w:rPr>
                <w:sz w:val="22"/>
                <w:szCs w:val="22"/>
              </w:rPr>
              <w:t>FILE 6</w:t>
            </w:r>
          </w:p>
        </w:tc>
        <w:tc>
          <w:tcPr>
            <w:tcW w:w="1440" w:type="dxa"/>
          </w:tcPr>
          <w:p w14:paraId="0EA73875" w14:textId="2C5B2E2E" w:rsidR="00257CFE" w:rsidRDefault="00257CFE" w:rsidP="00956D28">
            <w:pPr>
              <w:rPr>
                <w:sz w:val="22"/>
                <w:szCs w:val="22"/>
              </w:rPr>
            </w:pPr>
            <w:r>
              <w:rPr>
                <w:sz w:val="22"/>
                <w:szCs w:val="22"/>
              </w:rPr>
              <w:t>All</w:t>
            </w:r>
          </w:p>
        </w:tc>
        <w:tc>
          <w:tcPr>
            <w:tcW w:w="5665" w:type="dxa"/>
          </w:tcPr>
          <w:p w14:paraId="402D8B37" w14:textId="7D035030" w:rsidR="00257CFE" w:rsidRDefault="00257CFE" w:rsidP="00956D28">
            <w:pPr>
              <w:rPr>
                <w:sz w:val="22"/>
                <w:szCs w:val="22"/>
              </w:rPr>
            </w:pPr>
            <w:r>
              <w:rPr>
                <w:sz w:val="22"/>
                <w:szCs w:val="22"/>
              </w:rPr>
              <w:t xml:space="preserve">Text is </w:t>
            </w:r>
            <w:hyperlink r:id="rId13" w:anchor="DOC" w:history="1">
              <w:r w:rsidRPr="00AD2A9D">
                <w:rPr>
                  <w:rStyle w:val="Hyperlink"/>
                  <w:sz w:val="22"/>
                  <w:szCs w:val="22"/>
                </w:rPr>
                <w:t>sufficient contrast</w:t>
              </w:r>
            </w:hyperlink>
            <w:r>
              <w:rPr>
                <w:sz w:val="22"/>
                <w:szCs w:val="22"/>
              </w:rPr>
              <w:t xml:space="preserve"> 4.5:1, unless text is not intended to be visible.  Color is not used to convey meaning.</w:t>
            </w:r>
          </w:p>
        </w:tc>
      </w:tr>
      <w:tr w:rsidR="00257CFE" w14:paraId="3C61828E" w14:textId="77777777" w:rsidTr="00257CFE">
        <w:tc>
          <w:tcPr>
            <w:tcW w:w="1177" w:type="dxa"/>
            <w:vAlign w:val="center"/>
          </w:tcPr>
          <w:p w14:paraId="09ACED7F" w14:textId="1814DA62"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7"/>
                  <w:enabled/>
                  <w:calcOnExit w:val="0"/>
                  <w:checkBox>
                    <w:sizeAuto/>
                    <w:default w:val="0"/>
                  </w:checkBox>
                </w:ffData>
              </w:fldChar>
            </w:r>
            <w:bookmarkStart w:id="15" w:name="Check17"/>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5"/>
          </w:p>
        </w:tc>
        <w:tc>
          <w:tcPr>
            <w:tcW w:w="1068" w:type="dxa"/>
          </w:tcPr>
          <w:p w14:paraId="4A1FD19D" w14:textId="7C85C533" w:rsidR="00257CFE" w:rsidRDefault="00257CFE" w:rsidP="00956D28">
            <w:pPr>
              <w:rPr>
                <w:sz w:val="22"/>
                <w:szCs w:val="22"/>
              </w:rPr>
            </w:pPr>
            <w:r>
              <w:rPr>
                <w:sz w:val="22"/>
                <w:szCs w:val="22"/>
              </w:rPr>
              <w:t>FILE 7</w:t>
            </w:r>
          </w:p>
        </w:tc>
        <w:tc>
          <w:tcPr>
            <w:tcW w:w="1440" w:type="dxa"/>
          </w:tcPr>
          <w:p w14:paraId="41B961E1" w14:textId="492D112B" w:rsidR="00257CFE" w:rsidRDefault="00257CFE" w:rsidP="00956D28">
            <w:pPr>
              <w:rPr>
                <w:sz w:val="22"/>
                <w:szCs w:val="22"/>
              </w:rPr>
            </w:pPr>
            <w:r>
              <w:rPr>
                <w:sz w:val="22"/>
                <w:szCs w:val="22"/>
              </w:rPr>
              <w:t>All</w:t>
            </w:r>
          </w:p>
        </w:tc>
        <w:tc>
          <w:tcPr>
            <w:tcW w:w="5665" w:type="dxa"/>
          </w:tcPr>
          <w:p w14:paraId="7FECD983" w14:textId="6EA795E9" w:rsidR="00257CFE" w:rsidRDefault="00257CFE" w:rsidP="00956D28">
            <w:pPr>
              <w:rPr>
                <w:sz w:val="22"/>
                <w:szCs w:val="22"/>
              </w:rPr>
            </w:pPr>
            <w:r>
              <w:rPr>
                <w:sz w:val="22"/>
                <w:szCs w:val="22"/>
              </w:rPr>
              <w:t xml:space="preserve">Hyperlinks are written as </w:t>
            </w:r>
            <w:hyperlink r:id="rId14" w:anchor="DOC" w:history="1">
              <w:r w:rsidRPr="00257CFE">
                <w:rPr>
                  <w:rStyle w:val="Hyperlink"/>
                  <w:sz w:val="22"/>
                  <w:szCs w:val="22"/>
                </w:rPr>
                <w:t>descriptive links</w:t>
              </w:r>
            </w:hyperlink>
            <w:r>
              <w:rPr>
                <w:sz w:val="22"/>
                <w:szCs w:val="22"/>
              </w:rPr>
              <w:t>, not as long links or with non-descriptive language such as “click here.”</w:t>
            </w:r>
          </w:p>
        </w:tc>
      </w:tr>
      <w:tr w:rsidR="00257CFE" w14:paraId="34698758" w14:textId="77777777" w:rsidTr="00257CFE">
        <w:tc>
          <w:tcPr>
            <w:tcW w:w="1177" w:type="dxa"/>
            <w:vAlign w:val="center"/>
          </w:tcPr>
          <w:p w14:paraId="0687EB20" w14:textId="50142713"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8"/>
                  <w:enabled/>
                  <w:calcOnExit w:val="0"/>
                  <w:checkBox>
                    <w:sizeAuto/>
                    <w:default w:val="0"/>
                  </w:checkBox>
                </w:ffData>
              </w:fldChar>
            </w:r>
            <w:bookmarkStart w:id="16" w:name="Check18"/>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6"/>
          </w:p>
        </w:tc>
        <w:tc>
          <w:tcPr>
            <w:tcW w:w="1068" w:type="dxa"/>
          </w:tcPr>
          <w:p w14:paraId="2753D436" w14:textId="7D0CD85C" w:rsidR="00257CFE" w:rsidRDefault="00257CFE" w:rsidP="00956D28">
            <w:pPr>
              <w:rPr>
                <w:sz w:val="22"/>
                <w:szCs w:val="22"/>
              </w:rPr>
            </w:pPr>
            <w:r>
              <w:rPr>
                <w:sz w:val="22"/>
                <w:szCs w:val="22"/>
              </w:rPr>
              <w:t>FILE 8</w:t>
            </w:r>
          </w:p>
        </w:tc>
        <w:tc>
          <w:tcPr>
            <w:tcW w:w="1440" w:type="dxa"/>
          </w:tcPr>
          <w:p w14:paraId="5600EE30" w14:textId="2591D34B" w:rsidR="00257CFE" w:rsidRDefault="00257CFE" w:rsidP="00956D28">
            <w:pPr>
              <w:rPr>
                <w:sz w:val="22"/>
                <w:szCs w:val="22"/>
              </w:rPr>
            </w:pPr>
            <w:r>
              <w:rPr>
                <w:sz w:val="22"/>
                <w:szCs w:val="22"/>
              </w:rPr>
              <w:t>All</w:t>
            </w:r>
          </w:p>
        </w:tc>
        <w:tc>
          <w:tcPr>
            <w:tcW w:w="5665" w:type="dxa"/>
          </w:tcPr>
          <w:p w14:paraId="7CBE87B8" w14:textId="5B0B70EA" w:rsidR="00257CFE" w:rsidRDefault="00257CFE" w:rsidP="00956D28">
            <w:pPr>
              <w:rPr>
                <w:sz w:val="22"/>
                <w:szCs w:val="22"/>
              </w:rPr>
            </w:pPr>
            <w:r>
              <w:rPr>
                <w:sz w:val="22"/>
                <w:szCs w:val="22"/>
              </w:rPr>
              <w:t xml:space="preserve">Appropriate </w:t>
            </w:r>
            <w:hyperlink r:id="rId15" w:anchor="DOC" w:history="1">
              <w:r w:rsidRPr="00AD2A9D">
                <w:rPr>
                  <w:rStyle w:val="Hyperlink"/>
                  <w:sz w:val="22"/>
                  <w:szCs w:val="22"/>
                </w:rPr>
                <w:t>list styles</w:t>
              </w:r>
            </w:hyperlink>
            <w:r>
              <w:rPr>
                <w:sz w:val="22"/>
                <w:szCs w:val="22"/>
              </w:rPr>
              <w:t xml:space="preserve"> are used for lists (bullets or numbered lists).</w:t>
            </w:r>
          </w:p>
        </w:tc>
      </w:tr>
      <w:tr w:rsidR="00257CFE" w14:paraId="0D30ECB1" w14:textId="77777777" w:rsidTr="00257CFE">
        <w:tc>
          <w:tcPr>
            <w:tcW w:w="1177" w:type="dxa"/>
            <w:vAlign w:val="center"/>
          </w:tcPr>
          <w:p w14:paraId="3A52E577" w14:textId="425CE5C2"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19"/>
                  <w:enabled/>
                  <w:calcOnExit w:val="0"/>
                  <w:checkBox>
                    <w:sizeAuto/>
                    <w:default w:val="0"/>
                  </w:checkBox>
                </w:ffData>
              </w:fldChar>
            </w:r>
            <w:bookmarkStart w:id="17" w:name="Check19"/>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7"/>
          </w:p>
        </w:tc>
        <w:tc>
          <w:tcPr>
            <w:tcW w:w="1068" w:type="dxa"/>
          </w:tcPr>
          <w:p w14:paraId="1939C8B2" w14:textId="655D2603" w:rsidR="00257CFE" w:rsidRDefault="00257CFE" w:rsidP="00956D28">
            <w:pPr>
              <w:rPr>
                <w:sz w:val="22"/>
                <w:szCs w:val="22"/>
              </w:rPr>
            </w:pPr>
            <w:r>
              <w:rPr>
                <w:sz w:val="22"/>
                <w:szCs w:val="22"/>
              </w:rPr>
              <w:t>FILE 9</w:t>
            </w:r>
          </w:p>
        </w:tc>
        <w:tc>
          <w:tcPr>
            <w:tcW w:w="1440" w:type="dxa"/>
          </w:tcPr>
          <w:p w14:paraId="58D50C8F" w14:textId="6FA2238C" w:rsidR="00257CFE" w:rsidRDefault="00257CFE" w:rsidP="00956D28">
            <w:pPr>
              <w:rPr>
                <w:sz w:val="22"/>
                <w:szCs w:val="22"/>
              </w:rPr>
            </w:pPr>
            <w:r>
              <w:rPr>
                <w:sz w:val="22"/>
                <w:szCs w:val="22"/>
              </w:rPr>
              <w:t>Presentations</w:t>
            </w:r>
          </w:p>
        </w:tc>
        <w:tc>
          <w:tcPr>
            <w:tcW w:w="5665" w:type="dxa"/>
          </w:tcPr>
          <w:p w14:paraId="004FB720" w14:textId="6B404114" w:rsidR="00257CFE" w:rsidRDefault="00257CFE" w:rsidP="00956D28">
            <w:pPr>
              <w:rPr>
                <w:sz w:val="22"/>
                <w:szCs w:val="22"/>
              </w:rPr>
            </w:pPr>
            <w:r>
              <w:rPr>
                <w:sz w:val="22"/>
                <w:szCs w:val="22"/>
              </w:rPr>
              <w:t xml:space="preserve">All slides include </w:t>
            </w:r>
            <w:hyperlink r:id="rId16" w:history="1">
              <w:r w:rsidRPr="00257CFE">
                <w:rPr>
                  <w:rStyle w:val="Hyperlink"/>
                  <w:sz w:val="22"/>
                  <w:szCs w:val="22"/>
                </w:rPr>
                <w:t>properly formatted title</w:t>
              </w:r>
            </w:hyperlink>
            <w:r>
              <w:rPr>
                <w:sz w:val="22"/>
                <w:szCs w:val="22"/>
              </w:rPr>
              <w:t>.</w:t>
            </w:r>
          </w:p>
        </w:tc>
      </w:tr>
      <w:tr w:rsidR="00257CFE" w14:paraId="6B36833E" w14:textId="77777777" w:rsidTr="00257CFE">
        <w:tc>
          <w:tcPr>
            <w:tcW w:w="1177" w:type="dxa"/>
            <w:vAlign w:val="center"/>
          </w:tcPr>
          <w:p w14:paraId="42DD3348" w14:textId="670426FC" w:rsidR="00257CFE" w:rsidRPr="006A68DF" w:rsidRDefault="0029414C" w:rsidP="00956D28">
            <w:pPr>
              <w:jc w:val="center"/>
              <w:rPr>
                <w:rFonts w:ascii="Wingdings 2" w:hAnsi="Wingdings 2"/>
                <w:sz w:val="44"/>
                <w:szCs w:val="44"/>
              </w:rPr>
            </w:pPr>
            <w:r>
              <w:rPr>
                <w:rFonts w:ascii="Wingdings 2" w:hAnsi="Wingdings 2"/>
                <w:sz w:val="44"/>
                <w:szCs w:val="44"/>
              </w:rPr>
              <w:fldChar w:fldCharType="begin">
                <w:ffData>
                  <w:name w:val="Check20"/>
                  <w:enabled/>
                  <w:calcOnExit w:val="0"/>
                  <w:checkBox>
                    <w:sizeAuto/>
                    <w:default w:val="0"/>
                  </w:checkBox>
                </w:ffData>
              </w:fldChar>
            </w:r>
            <w:bookmarkStart w:id="18" w:name="Check20"/>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8"/>
          </w:p>
        </w:tc>
        <w:tc>
          <w:tcPr>
            <w:tcW w:w="1068" w:type="dxa"/>
          </w:tcPr>
          <w:p w14:paraId="3B051C76" w14:textId="511781C9" w:rsidR="00257CFE" w:rsidRDefault="00257CFE" w:rsidP="00956D28">
            <w:pPr>
              <w:rPr>
                <w:sz w:val="22"/>
                <w:szCs w:val="22"/>
              </w:rPr>
            </w:pPr>
            <w:r>
              <w:rPr>
                <w:sz w:val="22"/>
                <w:szCs w:val="22"/>
              </w:rPr>
              <w:t>FILE 10</w:t>
            </w:r>
          </w:p>
        </w:tc>
        <w:tc>
          <w:tcPr>
            <w:tcW w:w="1440" w:type="dxa"/>
          </w:tcPr>
          <w:p w14:paraId="4E21A366" w14:textId="2074799D" w:rsidR="00257CFE" w:rsidRDefault="00257CFE" w:rsidP="00956D28">
            <w:pPr>
              <w:rPr>
                <w:sz w:val="22"/>
                <w:szCs w:val="22"/>
              </w:rPr>
            </w:pPr>
            <w:r>
              <w:rPr>
                <w:sz w:val="22"/>
                <w:szCs w:val="22"/>
              </w:rPr>
              <w:t>Presentations</w:t>
            </w:r>
          </w:p>
        </w:tc>
        <w:tc>
          <w:tcPr>
            <w:tcW w:w="5665" w:type="dxa"/>
          </w:tcPr>
          <w:p w14:paraId="7B86534C" w14:textId="16EA4FA1" w:rsidR="00257CFE" w:rsidRDefault="00257CFE" w:rsidP="00956D28">
            <w:pPr>
              <w:rPr>
                <w:sz w:val="22"/>
                <w:szCs w:val="22"/>
              </w:rPr>
            </w:pPr>
            <w:hyperlink r:id="rId17" w:history="1">
              <w:r w:rsidRPr="00257CFE">
                <w:rPr>
                  <w:rStyle w:val="Hyperlink"/>
                  <w:sz w:val="22"/>
                  <w:szCs w:val="22"/>
                </w:rPr>
                <w:t>Reading order</w:t>
              </w:r>
            </w:hyperlink>
            <w:r>
              <w:rPr>
                <w:sz w:val="22"/>
                <w:szCs w:val="22"/>
              </w:rPr>
              <w:t xml:space="preserve"> of slides is checked by instructor to ensure they are read correctly.</w:t>
            </w:r>
          </w:p>
        </w:tc>
      </w:tr>
    </w:tbl>
    <w:p w14:paraId="26AA1FDE" w14:textId="2BD28F08" w:rsidR="00257CFE" w:rsidRDefault="00257CFE" w:rsidP="006A68DF"/>
    <w:p w14:paraId="47C5F39B" w14:textId="7077A8DA" w:rsidR="00257CFE" w:rsidRDefault="00257CFE" w:rsidP="00257CFE">
      <w:pPr>
        <w:pStyle w:val="Heading2"/>
      </w:pPr>
      <w:r>
        <w:t>Web</w:t>
      </w:r>
    </w:p>
    <w:p w14:paraId="3995A5FC" w14:textId="34125AF9" w:rsidR="00257CFE" w:rsidRPr="00257CFE" w:rsidRDefault="00257CFE" w:rsidP="00257CFE">
      <w:pPr>
        <w:rPr>
          <w:sz w:val="22"/>
          <w:szCs w:val="22"/>
        </w:rPr>
      </w:pPr>
      <w:r w:rsidRPr="00257CFE">
        <w:rPr>
          <w:sz w:val="22"/>
          <w:szCs w:val="22"/>
        </w:rPr>
        <w:t>The web section of the rubric refers to any third-party resources (e.g. publisher resources, etc.) or websites that the course uses, whether mandatory or not.</w:t>
      </w:r>
    </w:p>
    <w:p w14:paraId="3F38CCB6" w14:textId="01123C2F" w:rsidR="00257CFE" w:rsidRDefault="00257CFE" w:rsidP="00257CFE"/>
    <w:tbl>
      <w:tblPr>
        <w:tblStyle w:val="TableGrid"/>
        <w:tblW w:w="0" w:type="auto"/>
        <w:tblLook w:val="04A0" w:firstRow="1" w:lastRow="0" w:firstColumn="1" w:lastColumn="0" w:noHBand="0" w:noVBand="1"/>
      </w:tblPr>
      <w:tblGrid>
        <w:gridCol w:w="1177"/>
        <w:gridCol w:w="2058"/>
        <w:gridCol w:w="6115"/>
      </w:tblGrid>
      <w:tr w:rsidR="00257CFE" w14:paraId="2D3AF991" w14:textId="77777777" w:rsidTr="00956D28">
        <w:tc>
          <w:tcPr>
            <w:tcW w:w="1177" w:type="dxa"/>
            <w:tcBorders>
              <w:right w:val="single" w:sz="4" w:space="0" w:color="FFFFFF" w:themeColor="background1"/>
            </w:tcBorders>
            <w:shd w:val="clear" w:color="auto" w:fill="000000" w:themeFill="text1"/>
          </w:tcPr>
          <w:p w14:paraId="7307BEE8"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Checkbox</w:t>
            </w:r>
          </w:p>
        </w:tc>
        <w:tc>
          <w:tcPr>
            <w:tcW w:w="2058" w:type="dxa"/>
            <w:tcBorders>
              <w:left w:val="single" w:sz="4" w:space="0" w:color="FFFFFF" w:themeColor="background1"/>
              <w:right w:val="single" w:sz="4" w:space="0" w:color="FFFFFF" w:themeColor="background1"/>
            </w:tcBorders>
            <w:shd w:val="clear" w:color="auto" w:fill="000000" w:themeFill="text1"/>
          </w:tcPr>
          <w:p w14:paraId="0B33CB80"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Element Identifier</w:t>
            </w:r>
          </w:p>
        </w:tc>
        <w:tc>
          <w:tcPr>
            <w:tcW w:w="6115" w:type="dxa"/>
            <w:tcBorders>
              <w:left w:val="single" w:sz="4" w:space="0" w:color="FFFFFF" w:themeColor="background1"/>
            </w:tcBorders>
            <w:shd w:val="clear" w:color="auto" w:fill="000000" w:themeFill="text1"/>
          </w:tcPr>
          <w:p w14:paraId="5D129715" w14:textId="77777777" w:rsidR="00257CFE" w:rsidRPr="002217C1" w:rsidRDefault="00257CFE" w:rsidP="00956D28">
            <w:pPr>
              <w:rPr>
                <w:b/>
                <w:bCs/>
                <w:color w:val="FFFFFF" w:themeColor="background1"/>
                <w:sz w:val="22"/>
                <w:szCs w:val="22"/>
              </w:rPr>
            </w:pPr>
            <w:r w:rsidRPr="002217C1">
              <w:rPr>
                <w:b/>
                <w:bCs/>
                <w:color w:val="FFFFFF" w:themeColor="background1"/>
                <w:sz w:val="22"/>
                <w:szCs w:val="22"/>
              </w:rPr>
              <w:t>Description</w:t>
            </w:r>
          </w:p>
        </w:tc>
      </w:tr>
      <w:tr w:rsidR="00257CFE" w14:paraId="450414CD" w14:textId="77777777" w:rsidTr="00956D28">
        <w:tc>
          <w:tcPr>
            <w:tcW w:w="1177" w:type="dxa"/>
            <w:vAlign w:val="center"/>
          </w:tcPr>
          <w:p w14:paraId="4A84E998" w14:textId="02C1BE44" w:rsidR="00257CFE" w:rsidRPr="006A68DF" w:rsidRDefault="0029414C" w:rsidP="00956D28">
            <w:pPr>
              <w:jc w:val="center"/>
              <w:rPr>
                <w:sz w:val="44"/>
                <w:szCs w:val="44"/>
              </w:rPr>
            </w:pPr>
            <w:r>
              <w:rPr>
                <w:rFonts w:ascii="Wingdings 2" w:hAnsi="Wingdings 2"/>
                <w:sz w:val="44"/>
                <w:szCs w:val="44"/>
              </w:rPr>
              <w:fldChar w:fldCharType="begin">
                <w:ffData>
                  <w:name w:val="Check21"/>
                  <w:enabled/>
                  <w:calcOnExit w:val="0"/>
                  <w:checkBox>
                    <w:sizeAuto/>
                    <w:default w:val="0"/>
                  </w:checkBox>
                </w:ffData>
              </w:fldChar>
            </w:r>
            <w:bookmarkStart w:id="19" w:name="Check21"/>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19"/>
          </w:p>
        </w:tc>
        <w:tc>
          <w:tcPr>
            <w:tcW w:w="2058" w:type="dxa"/>
          </w:tcPr>
          <w:p w14:paraId="680255B7" w14:textId="63D68027" w:rsidR="00257CFE" w:rsidRPr="002217C1" w:rsidRDefault="00257CFE" w:rsidP="00956D28">
            <w:pPr>
              <w:rPr>
                <w:sz w:val="22"/>
                <w:szCs w:val="22"/>
              </w:rPr>
            </w:pPr>
            <w:r>
              <w:rPr>
                <w:sz w:val="22"/>
                <w:szCs w:val="22"/>
              </w:rPr>
              <w:t>WEB</w:t>
            </w:r>
            <w:r w:rsidRPr="002217C1">
              <w:rPr>
                <w:sz w:val="22"/>
                <w:szCs w:val="22"/>
              </w:rPr>
              <w:t xml:space="preserve"> 1</w:t>
            </w:r>
          </w:p>
        </w:tc>
        <w:tc>
          <w:tcPr>
            <w:tcW w:w="6115" w:type="dxa"/>
          </w:tcPr>
          <w:p w14:paraId="3C9F4418" w14:textId="0778BE7E" w:rsidR="00257CFE" w:rsidRPr="002217C1" w:rsidRDefault="00257CFE" w:rsidP="00956D28">
            <w:pPr>
              <w:rPr>
                <w:sz w:val="22"/>
                <w:szCs w:val="22"/>
              </w:rPr>
            </w:pPr>
            <w:r>
              <w:rPr>
                <w:sz w:val="22"/>
                <w:szCs w:val="22"/>
              </w:rPr>
              <w:t xml:space="preserve">Third party websites used are checked using </w:t>
            </w:r>
            <w:hyperlink r:id="rId18" w:history="1">
              <w:r w:rsidRPr="00257CFE">
                <w:rPr>
                  <w:rStyle w:val="Hyperlink"/>
                  <w:sz w:val="22"/>
                  <w:szCs w:val="22"/>
                </w:rPr>
                <w:t>WAVE</w:t>
              </w:r>
            </w:hyperlink>
            <w:r>
              <w:rPr>
                <w:sz w:val="22"/>
                <w:szCs w:val="22"/>
              </w:rPr>
              <w:t xml:space="preserve"> and contain minimal accessibility issues.</w:t>
            </w:r>
          </w:p>
        </w:tc>
      </w:tr>
      <w:tr w:rsidR="00257CFE" w14:paraId="02B3EFFF" w14:textId="77777777" w:rsidTr="00956D28">
        <w:tc>
          <w:tcPr>
            <w:tcW w:w="1177" w:type="dxa"/>
            <w:vAlign w:val="center"/>
          </w:tcPr>
          <w:p w14:paraId="489ECC45" w14:textId="1C8C8054" w:rsidR="00257CFE" w:rsidRDefault="0029414C" w:rsidP="00956D28">
            <w:pPr>
              <w:jc w:val="center"/>
            </w:pPr>
            <w:r>
              <w:rPr>
                <w:rFonts w:ascii="Wingdings 2" w:hAnsi="Wingdings 2"/>
                <w:sz w:val="44"/>
                <w:szCs w:val="44"/>
              </w:rPr>
              <w:fldChar w:fldCharType="begin">
                <w:ffData>
                  <w:name w:val="Check22"/>
                  <w:enabled/>
                  <w:calcOnExit w:val="0"/>
                  <w:checkBox>
                    <w:sizeAuto/>
                    <w:default w:val="0"/>
                  </w:checkBox>
                </w:ffData>
              </w:fldChar>
            </w:r>
            <w:bookmarkStart w:id="20" w:name="Check22"/>
            <w:r>
              <w:rPr>
                <w:rFonts w:ascii="Wingdings 2" w:hAnsi="Wingdings 2"/>
                <w:sz w:val="44"/>
                <w:szCs w:val="44"/>
              </w:rPr>
              <w:instrText xml:space="preserve"> FORMCHECKBOX </w:instrText>
            </w:r>
            <w:r>
              <w:rPr>
                <w:rFonts w:ascii="Wingdings 2" w:hAnsi="Wingdings 2"/>
                <w:sz w:val="44"/>
                <w:szCs w:val="44"/>
              </w:rPr>
            </w:r>
            <w:r>
              <w:rPr>
                <w:rFonts w:ascii="Wingdings 2" w:hAnsi="Wingdings 2"/>
                <w:sz w:val="44"/>
                <w:szCs w:val="44"/>
              </w:rPr>
              <w:fldChar w:fldCharType="separate"/>
            </w:r>
            <w:r>
              <w:rPr>
                <w:rFonts w:ascii="Wingdings 2" w:hAnsi="Wingdings 2"/>
                <w:sz w:val="44"/>
                <w:szCs w:val="44"/>
              </w:rPr>
              <w:fldChar w:fldCharType="end"/>
            </w:r>
            <w:bookmarkEnd w:id="20"/>
          </w:p>
        </w:tc>
        <w:tc>
          <w:tcPr>
            <w:tcW w:w="2058" w:type="dxa"/>
          </w:tcPr>
          <w:p w14:paraId="0F0F5E11" w14:textId="0DEB5F65" w:rsidR="00257CFE" w:rsidRPr="002217C1" w:rsidRDefault="00257CFE" w:rsidP="00956D28">
            <w:pPr>
              <w:rPr>
                <w:sz w:val="22"/>
                <w:szCs w:val="22"/>
              </w:rPr>
            </w:pPr>
            <w:r>
              <w:rPr>
                <w:sz w:val="22"/>
                <w:szCs w:val="22"/>
              </w:rPr>
              <w:t>WEB</w:t>
            </w:r>
            <w:r w:rsidRPr="002217C1">
              <w:rPr>
                <w:sz w:val="22"/>
                <w:szCs w:val="22"/>
              </w:rPr>
              <w:t xml:space="preserve"> 2</w:t>
            </w:r>
          </w:p>
        </w:tc>
        <w:tc>
          <w:tcPr>
            <w:tcW w:w="6115" w:type="dxa"/>
          </w:tcPr>
          <w:p w14:paraId="5B987456" w14:textId="11F255AD" w:rsidR="00AD2A9D" w:rsidRPr="002217C1" w:rsidRDefault="00AD2A9D" w:rsidP="00956D28">
            <w:pPr>
              <w:rPr>
                <w:sz w:val="22"/>
                <w:szCs w:val="22"/>
              </w:rPr>
            </w:pPr>
            <w:r w:rsidRPr="00F70790">
              <w:rPr>
                <w:sz w:val="22"/>
                <w:szCs w:val="22"/>
              </w:rPr>
              <w:t>The instructor has reviewed </w:t>
            </w:r>
            <w:hyperlink r:id="rId19" w:history="1">
              <w:r w:rsidRPr="00F70790">
                <w:rPr>
                  <w:rStyle w:val="Hyperlink"/>
                  <w:sz w:val="22"/>
                  <w:szCs w:val="22"/>
                </w:rPr>
                <w:t>Voluntary Product Accessibility Templates (VPATs)</w:t>
              </w:r>
            </w:hyperlink>
            <w:r w:rsidRPr="00F70790">
              <w:rPr>
                <w:sz w:val="22"/>
                <w:szCs w:val="22"/>
              </w:rPr>
              <w:t xml:space="preserve"> for all </w:t>
            </w:r>
            <w:r>
              <w:rPr>
                <w:sz w:val="22"/>
                <w:szCs w:val="22"/>
              </w:rPr>
              <w:t xml:space="preserve">third party </w:t>
            </w:r>
            <w:r w:rsidRPr="00F70790">
              <w:rPr>
                <w:sz w:val="22"/>
                <w:szCs w:val="22"/>
              </w:rPr>
              <w:t xml:space="preserve">technologies </w:t>
            </w:r>
            <w:r>
              <w:rPr>
                <w:sz w:val="22"/>
                <w:szCs w:val="22"/>
              </w:rPr>
              <w:t xml:space="preserve">(e.g. publisher ancillaries, etexts, etc.) </w:t>
            </w:r>
            <w:r w:rsidRPr="00F70790">
              <w:rPr>
                <w:sz w:val="22"/>
                <w:szCs w:val="22"/>
              </w:rPr>
              <w:t>in the course and has a plan to address any accessibility gaps for that technology.</w:t>
            </w:r>
          </w:p>
        </w:tc>
      </w:tr>
    </w:tbl>
    <w:p w14:paraId="339B974A" w14:textId="77777777" w:rsidR="00257CFE" w:rsidRPr="00257CFE" w:rsidRDefault="00257CFE" w:rsidP="00257CFE"/>
    <w:sectPr w:rsidR="00257CFE" w:rsidRPr="00257CFE" w:rsidSect="00A52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DF"/>
    <w:rsid w:val="0001018E"/>
    <w:rsid w:val="000C1AEB"/>
    <w:rsid w:val="00186CBA"/>
    <w:rsid w:val="002217C1"/>
    <w:rsid w:val="00257CFE"/>
    <w:rsid w:val="0029414C"/>
    <w:rsid w:val="002B38C1"/>
    <w:rsid w:val="00316C01"/>
    <w:rsid w:val="00321303"/>
    <w:rsid w:val="005643E1"/>
    <w:rsid w:val="00644E3D"/>
    <w:rsid w:val="006A68DF"/>
    <w:rsid w:val="00720BCB"/>
    <w:rsid w:val="00770995"/>
    <w:rsid w:val="007E111D"/>
    <w:rsid w:val="008059AC"/>
    <w:rsid w:val="00887EF5"/>
    <w:rsid w:val="00907E64"/>
    <w:rsid w:val="009A4BC2"/>
    <w:rsid w:val="00A5265E"/>
    <w:rsid w:val="00AD2A9D"/>
    <w:rsid w:val="00AE2DB5"/>
    <w:rsid w:val="00C54F12"/>
    <w:rsid w:val="00C750CC"/>
    <w:rsid w:val="00D24F43"/>
    <w:rsid w:val="00D61037"/>
    <w:rsid w:val="00E6692F"/>
    <w:rsid w:val="00EE2AFB"/>
    <w:rsid w:val="00F022E5"/>
    <w:rsid w:val="00F618D2"/>
    <w:rsid w:val="00F70790"/>
    <w:rsid w:val="00FF6FB1"/>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13698"/>
  <w15:chartTrackingRefBased/>
  <w15:docId w15:val="{A8BC8299-0ECD-9B45-8F1B-1526EE45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68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022E5"/>
    <w:pPr>
      <w:jc w:val="center"/>
      <w:textAlignment w:val="baseline"/>
    </w:pPr>
    <w:rPr>
      <w:rFonts w:ascii="Arial" w:hAnsi="Arial" w:cs="Arial"/>
      <w:smallCaps/>
      <w:sz w:val="28"/>
      <w:szCs w:val="28"/>
    </w:rPr>
  </w:style>
  <w:style w:type="character" w:customStyle="1" w:styleId="TitleChar">
    <w:name w:val="Title Char"/>
    <w:link w:val="Title"/>
    <w:rsid w:val="00F022E5"/>
    <w:rPr>
      <w:rFonts w:ascii="Arial" w:hAnsi="Arial" w:cs="Arial"/>
      <w:smallCaps/>
      <w:sz w:val="28"/>
      <w:szCs w:val="28"/>
    </w:rPr>
  </w:style>
  <w:style w:type="character" w:customStyle="1" w:styleId="Heading1Char">
    <w:name w:val="Heading 1 Char"/>
    <w:basedOn w:val="DefaultParagraphFont"/>
    <w:link w:val="Heading1"/>
    <w:uiPriority w:val="9"/>
    <w:rsid w:val="006A68D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A68DF"/>
    <w:rPr>
      <w:color w:val="0563C1" w:themeColor="hyperlink"/>
      <w:u w:val="single"/>
    </w:rPr>
  </w:style>
  <w:style w:type="character" w:styleId="UnresolvedMention">
    <w:name w:val="Unresolved Mention"/>
    <w:basedOn w:val="DefaultParagraphFont"/>
    <w:uiPriority w:val="99"/>
    <w:semiHidden/>
    <w:unhideWhenUsed/>
    <w:rsid w:val="006A68DF"/>
    <w:rPr>
      <w:color w:val="605E5C"/>
      <w:shd w:val="clear" w:color="auto" w:fill="E1DFDD"/>
    </w:rPr>
  </w:style>
  <w:style w:type="character" w:customStyle="1" w:styleId="Heading2Char">
    <w:name w:val="Heading 2 Char"/>
    <w:basedOn w:val="DefaultParagraphFont"/>
    <w:link w:val="Heading2"/>
    <w:uiPriority w:val="9"/>
    <w:rsid w:val="006A68D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A6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1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3992">
      <w:bodyDiv w:val="1"/>
      <w:marLeft w:val="0"/>
      <w:marRight w:val="0"/>
      <w:marTop w:val="0"/>
      <w:marBottom w:val="0"/>
      <w:divBdr>
        <w:top w:val="none" w:sz="0" w:space="0" w:color="auto"/>
        <w:left w:val="none" w:sz="0" w:space="0" w:color="auto"/>
        <w:bottom w:val="none" w:sz="0" w:space="0" w:color="auto"/>
        <w:right w:val="none" w:sz="0" w:space="0" w:color="auto"/>
      </w:divBdr>
    </w:div>
    <w:div w:id="1148323574">
      <w:bodyDiv w:val="1"/>
      <w:marLeft w:val="0"/>
      <w:marRight w:val="0"/>
      <w:marTop w:val="0"/>
      <w:marBottom w:val="0"/>
      <w:divBdr>
        <w:top w:val="none" w:sz="0" w:space="0" w:color="auto"/>
        <w:left w:val="none" w:sz="0" w:space="0" w:color="auto"/>
        <w:bottom w:val="none" w:sz="0" w:space="0" w:color="auto"/>
        <w:right w:val="none" w:sz="0" w:space="0" w:color="auto"/>
      </w:divBdr>
    </w:div>
    <w:div w:id="14353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kennesaw.edu/faculty-staff/academic-affairs/curriculum-instruction-assessment/digital-learning-innovations/academic-web-accessibility/basic-accessibility-solutions/creating-accessible-content/accessible-media.php" TargetMode="External"/><Relationship Id="rId13" Type="http://schemas.openxmlformats.org/officeDocument/2006/relationships/hyperlink" Target="https://campus.kennesaw.edu/faculty-staff/academic-affairs/curriculum-instruction-assessment/digital-learning-innovations/academic-web-accessibility/basic-accessibility-solutions/basic-four-accessibility.php" TargetMode="External"/><Relationship Id="rId18" Type="http://schemas.openxmlformats.org/officeDocument/2006/relationships/hyperlink" Target="https://campus.kennesaw.edu/faculty-staff/academic-affairs/curriculum-instruction-assessment/digital-learning-innovations/academic-web-accessibility/basic-accessibility-solutions/creating-accessible-content/wave-web-accessibility-checker.ph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campus.kennesaw.edu/faculty-staff/academic-affairs/curriculum-instruction-assessment/digital-learning-innovations/academic-web-accessibility/get-accessibility-help/request-audio-descriptions.php" TargetMode="External"/><Relationship Id="rId12" Type="http://schemas.openxmlformats.org/officeDocument/2006/relationships/hyperlink" Target="https://campus.kennesaw.edu/faculty-staff/academic-affairs/curriculum-instruction-assessment/digital-learning-innovations/academic-web-accessibility/basic-accessibility-solutions/basic-four-accessibility.php" TargetMode="External"/><Relationship Id="rId17" Type="http://schemas.openxmlformats.org/officeDocument/2006/relationships/hyperlink" Target="https://campus.kennesaw.edu/faculty-staff/academic-affairs/curriculum-instruction-assessment/digital-learning-innovations/academic-web-accessibility/basic-accessibility-solutions/creating-accessible-content/docs/power-pointupdated.docx" TargetMode="External"/><Relationship Id="rId2" Type="http://schemas.openxmlformats.org/officeDocument/2006/relationships/settings" Target="settings.xml"/><Relationship Id="rId16" Type="http://schemas.openxmlformats.org/officeDocument/2006/relationships/hyperlink" Target="https://campus.kennesaw.edu/faculty-staff/academic-affairs/curriculum-instruction-assessment/digital-learning-innovations/academic-web-accessibility/basic-accessibility-solutions/creating-accessible-content/docs/power-pointupdated.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ampus.kennesaw.edu/faculty-staff/academic-affairs/curriculum-instruction-assessment/digital-learning-innovations/academic-web-accessibility/advanced-accessibility-solutions/accessibility-statements-vpats.php" TargetMode="External"/><Relationship Id="rId11" Type="http://schemas.openxmlformats.org/officeDocument/2006/relationships/hyperlink" Target="https://campus.kennesaw.edu/faculty-staff/academic-affairs/curriculum-instruction-assessment/digital-learning-innovations/academic-web-accessibility/basic-accessibility-solutions/basic-four-accessibility.php" TargetMode="External"/><Relationship Id="rId5" Type="http://schemas.openxmlformats.org/officeDocument/2006/relationships/hyperlink" Target="https://www.w3.org/TR/WCAG22/" TargetMode="External"/><Relationship Id="rId15" Type="http://schemas.openxmlformats.org/officeDocument/2006/relationships/hyperlink" Target="https://campus.kennesaw.edu/faculty-staff/academic-affairs/curriculum-instruction-assessment/digital-learning-innovations/academic-web-accessibility/basic-accessibility-solutions/basic-four-accessibility.php" TargetMode="External"/><Relationship Id="rId10" Type="http://schemas.openxmlformats.org/officeDocument/2006/relationships/hyperlink" Target="https://campus.kennesaw.edu/faculty-staff/academic-affairs/curriculum-instruction-assessment/digital-learning-innovations/academic-web-accessibility/basic-accessibility-solutions/creating-accessible-content/writing-alternative-text.php" TargetMode="External"/><Relationship Id="rId19" Type="http://schemas.openxmlformats.org/officeDocument/2006/relationships/hyperlink" Target="https://campus.kennesaw.edu/faculty-staff/academic-affairs/curriculum-instruction-assessment/digital-learning-innovations/academic-web-accessibility/advanced-accessibility-solutions/accessibility-statements-vpats.php" TargetMode="External"/><Relationship Id="rId4" Type="http://schemas.openxmlformats.org/officeDocument/2006/relationships/hyperlink" Target="https://campus.kennesaw.edu/faculty-staff/academic-affairs/curriculum-instruction-assessment/digital-learning-innovations/academic-web-accessibility/basic-accessibility-solutions/course-accessibility-checklist.php" TargetMode="External"/><Relationship Id="rId9" Type="http://schemas.openxmlformats.org/officeDocument/2006/relationships/hyperlink" Target="https://campus.kennesaw.edu/faculty-staff/academic-affairs/curriculum-instruction-assessment/digital-learning-innovations/academic-web-accessibility/basic-accessibility-solutions/creating-accessible-content/writing-alternative-text.php" TargetMode="External"/><Relationship Id="rId14" Type="http://schemas.openxmlformats.org/officeDocument/2006/relationships/hyperlink" Target="https://campus.kennesaw.edu/faculty-staff/academic-affairs/curriculum-instruction-assessment/digital-learning-innovations/academic-web-accessibility/basic-accessibility-solutions/basic-four-accessibili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Rodenbeck</dc:creator>
  <cp:keywords/>
  <dc:description/>
  <cp:lastModifiedBy>Jason Rodenbeck</cp:lastModifiedBy>
  <cp:revision>2</cp:revision>
  <dcterms:created xsi:type="dcterms:W3CDTF">2025-12-09T20:21:00Z</dcterms:created>
  <dcterms:modified xsi:type="dcterms:W3CDTF">2025-12-09T20:21:00Z</dcterms:modified>
  <cp:category/>
</cp:coreProperties>
</file>