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9EF0D" w14:textId="6AE087F6" w:rsidR="00D16F72" w:rsidRPr="004E7DEE" w:rsidRDefault="00FD7FF9" w:rsidP="006144A0">
      <w:pPr>
        <w:pStyle w:val="Heading1"/>
        <w:numPr>
          <w:ilvl w:val="0"/>
          <w:numId w:val="0"/>
        </w:numPr>
        <w:jc w:val="center"/>
      </w:pPr>
      <w:r w:rsidRPr="004E7DEE">
        <w:t>August 25</w:t>
      </w:r>
      <w:r w:rsidRPr="004E7DEE">
        <w:rPr>
          <w:vertAlign w:val="superscript"/>
        </w:rPr>
        <w:t>th</w:t>
      </w:r>
      <w:r w:rsidRPr="004E7DEE">
        <w:t>, 2026</w:t>
      </w:r>
    </w:p>
    <w:p w14:paraId="68D49CDD" w14:textId="77777777" w:rsidR="00D16F72" w:rsidRPr="004E7DEE" w:rsidRDefault="00D16F72" w:rsidP="00286FA5">
      <w:pPr>
        <w:pStyle w:val="Heading1"/>
      </w:pPr>
      <w:r w:rsidRPr="004E7DEE">
        <w:t>Call to Order and Attendance (Note: Attendance is documented based on those individuals who type their name in the chat box.)</w:t>
      </w:r>
    </w:p>
    <w:p w14:paraId="120F3340" w14:textId="32B84927" w:rsidR="00FF1280" w:rsidRPr="004E7DEE" w:rsidRDefault="008368C9" w:rsidP="00FF1280">
      <w:pPr>
        <w:pStyle w:val="Heading1"/>
      </w:pPr>
      <w:r w:rsidRPr="004E7DEE">
        <w:t xml:space="preserve">Committee Member </w:t>
      </w:r>
      <w:r w:rsidR="00FF1280" w:rsidRPr="004E7DEE">
        <w:t>Introductions</w:t>
      </w:r>
    </w:p>
    <w:p w14:paraId="3F92ADA4" w14:textId="77777777" w:rsidR="00D16F72" w:rsidRPr="004E7DEE" w:rsidRDefault="00D16F72" w:rsidP="00286FA5">
      <w:pPr>
        <w:pStyle w:val="Heading1"/>
      </w:pPr>
      <w:r w:rsidRPr="004E7DEE">
        <w:t>Acceptance of Agenda (</w:t>
      </w:r>
      <w:r w:rsidRPr="004E7DEE">
        <w:rPr>
          <w:b/>
          <w:bCs/>
        </w:rPr>
        <w:t>Note</w:t>
      </w:r>
      <w:r w:rsidRPr="004E7DEE">
        <w:t>: If there are no updates or edits, the agenda will stand accepted as written.)</w:t>
      </w:r>
    </w:p>
    <w:p w14:paraId="791C40DF" w14:textId="0F2151D6" w:rsidR="00D16F72" w:rsidRPr="004E7DEE" w:rsidRDefault="00D16F72" w:rsidP="00286FA5">
      <w:pPr>
        <w:pStyle w:val="Heading1"/>
      </w:pPr>
      <w:r w:rsidRPr="004E7DEE">
        <w:t xml:space="preserve">Approval of Minutes from the </w:t>
      </w:r>
      <w:r w:rsidR="00FD7FF9" w:rsidRPr="004E7DEE">
        <w:t>April 21</w:t>
      </w:r>
      <w:r w:rsidR="00FD7FF9" w:rsidRPr="004E7DEE">
        <w:rPr>
          <w:vertAlign w:val="superscript"/>
        </w:rPr>
        <w:t>st</w:t>
      </w:r>
      <w:r w:rsidR="00FD7FF9" w:rsidRPr="004E7DEE">
        <w:t>, 2026,</w:t>
      </w:r>
      <w:r w:rsidRPr="004E7DEE">
        <w:t xml:space="preserve"> meeting. (</w:t>
      </w:r>
      <w:r w:rsidRPr="004E7DEE">
        <w:rPr>
          <w:b/>
          <w:bCs/>
        </w:rPr>
        <w:t>Note</w:t>
      </w:r>
      <w:r w:rsidRPr="004E7DEE">
        <w:t>: If there are no corrections, the minutes will stand approved as written.)</w:t>
      </w:r>
    </w:p>
    <w:p w14:paraId="4BF1921D" w14:textId="77777777" w:rsidR="00D16F72" w:rsidRPr="004E7DEE" w:rsidRDefault="00D16F72" w:rsidP="00286FA5">
      <w:pPr>
        <w:pStyle w:val="Heading1"/>
      </w:pPr>
      <w:r w:rsidRPr="004E7DEE">
        <w:t>Reports</w:t>
      </w:r>
    </w:p>
    <w:p w14:paraId="0D7F39FB" w14:textId="38DC26CC" w:rsidR="00D16F72" w:rsidRPr="004E7DEE" w:rsidRDefault="00D16F72" w:rsidP="00286FA5">
      <w:pPr>
        <w:pStyle w:val="Heading2"/>
        <w:rPr>
          <w:sz w:val="28"/>
          <w:szCs w:val="28"/>
        </w:rPr>
      </w:pPr>
      <w:r w:rsidRPr="004E7DEE">
        <w:rPr>
          <w:sz w:val="28"/>
          <w:szCs w:val="28"/>
        </w:rPr>
        <w:t>Curriculum, Instruction, and Assessment Office:</w:t>
      </w:r>
      <w:r w:rsidR="009E2603" w:rsidRPr="004E7DEE">
        <w:rPr>
          <w:sz w:val="28"/>
          <w:szCs w:val="28"/>
        </w:rPr>
        <w:t xml:space="preserve"> Anissa Vega has 4 updates: 1) have an RFP out to consider new curriculum software to process program modality changes, current software failed in 2025; 2) </w:t>
      </w:r>
      <w:r w:rsidR="004E7DEE" w:rsidRPr="004E7DEE">
        <w:rPr>
          <w:sz w:val="28"/>
          <w:szCs w:val="28"/>
        </w:rPr>
        <w:t>links</w:t>
      </w:r>
      <w:r w:rsidR="009E2603" w:rsidRPr="004E7DEE">
        <w:rPr>
          <w:sz w:val="28"/>
          <w:szCs w:val="28"/>
        </w:rPr>
        <w:t xml:space="preserve"> to track changes copy of institutional </w:t>
      </w:r>
      <w:hyperlink r:id="rId11" w:history="1">
        <w:r w:rsidR="009E2603" w:rsidRPr="004E7DEE">
          <w:rPr>
            <w:rStyle w:val="Hyperlink"/>
            <w:sz w:val="28"/>
            <w:szCs w:val="28"/>
          </w:rPr>
          <w:t>AI policy</w:t>
        </w:r>
      </w:hyperlink>
      <w:r w:rsidR="009E2603" w:rsidRPr="004E7DEE">
        <w:rPr>
          <w:sz w:val="28"/>
          <w:szCs w:val="28"/>
        </w:rPr>
        <w:t xml:space="preserve"> and </w:t>
      </w:r>
      <w:hyperlink r:id="rId12" w:history="1">
        <w:r w:rsidR="009E2603" w:rsidRPr="004E7DEE">
          <w:rPr>
            <w:rStyle w:val="Hyperlink"/>
            <w:sz w:val="28"/>
            <w:szCs w:val="28"/>
          </w:rPr>
          <w:t>guidance document</w:t>
        </w:r>
      </w:hyperlink>
      <w:r w:rsidR="009E2603" w:rsidRPr="004E7DEE">
        <w:rPr>
          <w:sz w:val="28"/>
          <w:szCs w:val="28"/>
        </w:rPr>
        <w:t xml:space="preserve">, got approved through KSU, but USG had changes – a) policy is meant to be institutional, including operations not just academics, so policy now includes operations and will go through KSU Policy Process Council by Aug 31, concerns will be collected, please wait to share with faculty at large until Faculty Senate and CDA review it, b) other minor changes; 3) reminder that USG has policy on tech prohibitions, excluded are TikTok, DeepSeek, AI Note takers; 4) welcome Daniel Byers as new DLI Office Manager and DLAC support. </w:t>
      </w:r>
    </w:p>
    <w:p w14:paraId="64E004AF" w14:textId="37DADCEF" w:rsidR="00D16F72" w:rsidRPr="004E7DEE" w:rsidRDefault="00D16F72" w:rsidP="00286FA5">
      <w:pPr>
        <w:pStyle w:val="Heading2"/>
        <w:rPr>
          <w:sz w:val="28"/>
          <w:szCs w:val="28"/>
        </w:rPr>
      </w:pPr>
      <w:r w:rsidRPr="004E7DEE">
        <w:rPr>
          <w:sz w:val="28"/>
          <w:szCs w:val="28"/>
        </w:rPr>
        <w:t>UITS:</w:t>
      </w:r>
      <w:r w:rsidR="009E2603" w:rsidRPr="004E7DEE">
        <w:rPr>
          <w:sz w:val="28"/>
          <w:szCs w:val="28"/>
        </w:rPr>
        <w:t xml:space="preserve"> none</w:t>
      </w:r>
    </w:p>
    <w:p w14:paraId="012097C0" w14:textId="12829D57" w:rsidR="00D16F72" w:rsidRPr="004E7DEE" w:rsidRDefault="00D16F72" w:rsidP="00286FA5">
      <w:pPr>
        <w:pStyle w:val="Heading2"/>
        <w:rPr>
          <w:sz w:val="28"/>
          <w:szCs w:val="28"/>
        </w:rPr>
      </w:pPr>
      <w:r w:rsidRPr="004E7DEE">
        <w:rPr>
          <w:sz w:val="28"/>
          <w:szCs w:val="28"/>
        </w:rPr>
        <w:t>KSU Library:</w:t>
      </w:r>
      <w:r w:rsidR="009E2603" w:rsidRPr="004E7DEE">
        <w:rPr>
          <w:sz w:val="28"/>
          <w:szCs w:val="28"/>
        </w:rPr>
        <w:t xml:space="preserve"> none</w:t>
      </w:r>
    </w:p>
    <w:p w14:paraId="5A6A62FC" w14:textId="676EBDA7" w:rsidR="00D16F72" w:rsidRPr="004E7DEE" w:rsidRDefault="00D16F72" w:rsidP="00286FA5">
      <w:pPr>
        <w:pStyle w:val="Heading2"/>
        <w:rPr>
          <w:sz w:val="28"/>
          <w:szCs w:val="28"/>
        </w:rPr>
      </w:pPr>
      <w:r w:rsidRPr="004E7DEE">
        <w:rPr>
          <w:sz w:val="28"/>
          <w:szCs w:val="28"/>
        </w:rPr>
        <w:t>Registrar’s Office:</w:t>
      </w:r>
      <w:r w:rsidR="009E2603" w:rsidRPr="004E7DEE">
        <w:rPr>
          <w:sz w:val="28"/>
          <w:szCs w:val="28"/>
        </w:rPr>
        <w:t xml:space="preserve"> none</w:t>
      </w:r>
    </w:p>
    <w:p w14:paraId="3E644D44" w14:textId="4C869A12" w:rsidR="00D16F72" w:rsidRPr="004E7DEE" w:rsidRDefault="00D16F72" w:rsidP="00286FA5">
      <w:pPr>
        <w:pStyle w:val="Heading2"/>
        <w:rPr>
          <w:sz w:val="28"/>
          <w:szCs w:val="28"/>
        </w:rPr>
      </w:pPr>
      <w:r w:rsidRPr="004E7DEE">
        <w:rPr>
          <w:sz w:val="28"/>
          <w:szCs w:val="28"/>
        </w:rPr>
        <w:t>Affordable Learning Georgia:</w:t>
      </w:r>
      <w:r w:rsidR="009E2603" w:rsidRPr="004E7DEE">
        <w:rPr>
          <w:sz w:val="28"/>
          <w:szCs w:val="28"/>
        </w:rPr>
        <w:t xml:space="preserve"> Stephen Bartlett reports that Round 30 of grants application is due Oct 9, grants interest meeting is Aug 28 regarding applications for Round 30</w:t>
      </w:r>
    </w:p>
    <w:p w14:paraId="28F50857" w14:textId="4EF291EB" w:rsidR="00D16F72" w:rsidRPr="004E7DEE" w:rsidRDefault="00D16F72" w:rsidP="00286FA5">
      <w:pPr>
        <w:pStyle w:val="Heading2"/>
        <w:rPr>
          <w:sz w:val="28"/>
          <w:szCs w:val="28"/>
        </w:rPr>
      </w:pPr>
      <w:r w:rsidRPr="004E7DEE">
        <w:rPr>
          <w:sz w:val="28"/>
          <w:szCs w:val="28"/>
        </w:rPr>
        <w:lastRenderedPageBreak/>
        <w:t>Digital Learning Innovations + Online Program Management Office:</w:t>
      </w:r>
      <w:r w:rsidR="00A9155B" w:rsidRPr="004E7DEE">
        <w:rPr>
          <w:sz w:val="28"/>
          <w:szCs w:val="28"/>
        </w:rPr>
        <w:t xml:space="preserve"> Joseph </w:t>
      </w:r>
      <w:r w:rsidR="00C00296" w:rsidRPr="004E7DEE">
        <w:rPr>
          <w:sz w:val="28"/>
          <w:szCs w:val="28"/>
        </w:rPr>
        <w:t xml:space="preserve">Jenkins reports on </w:t>
      </w:r>
      <w:r w:rsidR="00A9155B" w:rsidRPr="004E7DEE">
        <w:rPr>
          <w:sz w:val="28"/>
          <w:szCs w:val="28"/>
        </w:rPr>
        <w:t>the realignment of DLI</w:t>
      </w:r>
      <w:r w:rsidR="00C00296" w:rsidRPr="004E7DEE">
        <w:rPr>
          <w:sz w:val="28"/>
          <w:szCs w:val="28"/>
        </w:rPr>
        <w:t xml:space="preserve"> – now has new structure in 3 parts: </w:t>
      </w:r>
      <w:r w:rsidR="004E7DEE" w:rsidRPr="004E7DEE">
        <w:rPr>
          <w:sz w:val="28"/>
          <w:szCs w:val="28"/>
        </w:rPr>
        <w:t>L</w:t>
      </w:r>
      <w:r w:rsidR="004E7DEE" w:rsidRPr="004E7DEE">
        <w:rPr>
          <w:sz w:val="28"/>
          <w:szCs w:val="28"/>
        </w:rPr>
        <w:t xml:space="preserve">earning </w:t>
      </w:r>
      <w:r w:rsidR="004E7DEE" w:rsidRPr="004E7DEE">
        <w:rPr>
          <w:sz w:val="28"/>
          <w:szCs w:val="28"/>
        </w:rPr>
        <w:t>E</w:t>
      </w:r>
      <w:r w:rsidR="004E7DEE" w:rsidRPr="004E7DEE">
        <w:rPr>
          <w:sz w:val="28"/>
          <w:szCs w:val="28"/>
        </w:rPr>
        <w:t xml:space="preserve">xperience and </w:t>
      </w:r>
      <w:r w:rsidR="004E7DEE" w:rsidRPr="004E7DEE">
        <w:rPr>
          <w:sz w:val="28"/>
          <w:szCs w:val="28"/>
        </w:rPr>
        <w:t>D</w:t>
      </w:r>
      <w:r w:rsidR="004E7DEE" w:rsidRPr="004E7DEE">
        <w:rPr>
          <w:sz w:val="28"/>
          <w:szCs w:val="28"/>
        </w:rPr>
        <w:t>esign</w:t>
      </w:r>
      <w:r w:rsidR="004E7DEE" w:rsidRPr="004E7DEE">
        <w:rPr>
          <w:sz w:val="28"/>
          <w:szCs w:val="28"/>
        </w:rPr>
        <w:t>, P</w:t>
      </w:r>
      <w:r w:rsidR="004E7DEE" w:rsidRPr="004E7DEE">
        <w:rPr>
          <w:sz w:val="28"/>
          <w:szCs w:val="28"/>
        </w:rPr>
        <w:t xml:space="preserve">rogram </w:t>
      </w:r>
      <w:r w:rsidR="004E7DEE" w:rsidRPr="004E7DEE">
        <w:rPr>
          <w:sz w:val="28"/>
          <w:szCs w:val="28"/>
        </w:rPr>
        <w:t>S</w:t>
      </w:r>
      <w:r w:rsidR="004E7DEE" w:rsidRPr="004E7DEE">
        <w:rPr>
          <w:sz w:val="28"/>
          <w:szCs w:val="28"/>
        </w:rPr>
        <w:t xml:space="preserve">upport and </w:t>
      </w:r>
      <w:r w:rsidR="004E7DEE" w:rsidRPr="004E7DEE">
        <w:rPr>
          <w:sz w:val="28"/>
          <w:szCs w:val="28"/>
        </w:rPr>
        <w:t>C</w:t>
      </w:r>
      <w:r w:rsidR="004E7DEE" w:rsidRPr="004E7DEE">
        <w:rPr>
          <w:sz w:val="28"/>
          <w:szCs w:val="28"/>
        </w:rPr>
        <w:t>omplianc</w:t>
      </w:r>
      <w:r w:rsidR="004E7DEE" w:rsidRPr="004E7DEE">
        <w:rPr>
          <w:sz w:val="28"/>
          <w:szCs w:val="28"/>
        </w:rPr>
        <w:t>e,</w:t>
      </w:r>
      <w:r w:rsidR="004E7DEE" w:rsidRPr="004E7DEE">
        <w:rPr>
          <w:sz w:val="28"/>
          <w:szCs w:val="28"/>
        </w:rPr>
        <w:t xml:space="preserve"> and </w:t>
      </w:r>
      <w:r w:rsidR="004E7DEE" w:rsidRPr="004E7DEE">
        <w:rPr>
          <w:sz w:val="28"/>
          <w:szCs w:val="28"/>
        </w:rPr>
        <w:t>C</w:t>
      </w:r>
      <w:r w:rsidR="004E7DEE" w:rsidRPr="004E7DEE">
        <w:rPr>
          <w:sz w:val="28"/>
          <w:szCs w:val="28"/>
        </w:rPr>
        <w:t xml:space="preserve">ontent </w:t>
      </w:r>
      <w:r w:rsidR="004E7DEE" w:rsidRPr="004E7DEE">
        <w:rPr>
          <w:sz w:val="28"/>
          <w:szCs w:val="28"/>
        </w:rPr>
        <w:t>S</w:t>
      </w:r>
      <w:r w:rsidR="004E7DEE" w:rsidRPr="004E7DEE">
        <w:rPr>
          <w:sz w:val="28"/>
          <w:szCs w:val="28"/>
        </w:rPr>
        <w:t xml:space="preserve">trategy and </w:t>
      </w:r>
      <w:r w:rsidR="004E7DEE" w:rsidRPr="004E7DEE">
        <w:rPr>
          <w:sz w:val="28"/>
          <w:szCs w:val="28"/>
        </w:rPr>
        <w:t>M</w:t>
      </w:r>
      <w:r w:rsidR="004E7DEE" w:rsidRPr="004E7DEE">
        <w:rPr>
          <w:sz w:val="28"/>
          <w:szCs w:val="28"/>
        </w:rPr>
        <w:t>edia</w:t>
      </w:r>
      <w:r w:rsidR="004E7DEE" w:rsidRPr="004E7DEE">
        <w:rPr>
          <w:sz w:val="28"/>
          <w:szCs w:val="28"/>
        </w:rPr>
        <w:t>.</w:t>
      </w:r>
      <w:r w:rsidR="00C00296" w:rsidRPr="004E7DEE">
        <w:rPr>
          <w:sz w:val="28"/>
          <w:szCs w:val="28"/>
        </w:rPr>
        <w:t xml:space="preserve"> Jason Rodenbeck will be Director of Program Support and Compliance, </w:t>
      </w:r>
      <w:r w:rsidR="004E7DEE" w:rsidRPr="004E7DEE">
        <w:rPr>
          <w:sz w:val="28"/>
          <w:szCs w:val="28"/>
        </w:rPr>
        <w:t xml:space="preserve">there will be a </w:t>
      </w:r>
      <w:r w:rsidR="00C00296" w:rsidRPr="004E7DEE">
        <w:rPr>
          <w:sz w:val="28"/>
          <w:szCs w:val="28"/>
        </w:rPr>
        <w:t>new Data and Content Management Specialist, changing reputation of DLI as instructional designers rather than course reviewers helping to make faculty’s lives easier</w:t>
      </w:r>
    </w:p>
    <w:p w14:paraId="5B4DB4E4" w14:textId="265BE18C" w:rsidR="00D16F72" w:rsidRPr="004E7DEE" w:rsidRDefault="00D16F72" w:rsidP="00286FA5">
      <w:pPr>
        <w:pStyle w:val="Heading2"/>
        <w:rPr>
          <w:sz w:val="28"/>
          <w:szCs w:val="28"/>
        </w:rPr>
      </w:pPr>
      <w:r w:rsidRPr="004E7DEE">
        <w:rPr>
          <w:sz w:val="28"/>
          <w:szCs w:val="28"/>
        </w:rPr>
        <w:t>College Distance Learning Coordinators:</w:t>
      </w:r>
      <w:r w:rsidR="00C00296" w:rsidRPr="004E7DEE">
        <w:rPr>
          <w:sz w:val="28"/>
          <w:szCs w:val="28"/>
        </w:rPr>
        <w:t xml:space="preserve"> WCHHS is updating its </w:t>
      </w:r>
      <w:r w:rsidR="004E7DEE" w:rsidRPr="004E7DEE">
        <w:rPr>
          <w:sz w:val="28"/>
          <w:szCs w:val="28"/>
        </w:rPr>
        <w:t xml:space="preserve">distance learning innovation </w:t>
      </w:r>
      <w:r w:rsidR="00C00296" w:rsidRPr="004E7DEE">
        <w:rPr>
          <w:sz w:val="28"/>
          <w:szCs w:val="28"/>
        </w:rPr>
        <w:t>policy, which will come to DLAC when done</w:t>
      </w:r>
    </w:p>
    <w:p w14:paraId="6550168B" w14:textId="6692131D" w:rsidR="00DC0F54" w:rsidRPr="004E7DEE" w:rsidRDefault="00D16F72" w:rsidP="00DC0F54">
      <w:pPr>
        <w:pStyle w:val="Heading2"/>
        <w:rPr>
          <w:sz w:val="28"/>
          <w:szCs w:val="28"/>
        </w:rPr>
      </w:pPr>
      <w:r w:rsidRPr="004E7DEE">
        <w:rPr>
          <w:sz w:val="28"/>
          <w:szCs w:val="28"/>
        </w:rPr>
        <w:t>Other:</w:t>
      </w:r>
      <w:r w:rsidR="00C00296" w:rsidRPr="004E7DEE">
        <w:rPr>
          <w:sz w:val="28"/>
          <w:szCs w:val="28"/>
        </w:rPr>
        <w:t xml:space="preserve"> none</w:t>
      </w:r>
    </w:p>
    <w:p w14:paraId="505FF24B" w14:textId="77777777" w:rsidR="00D16F72" w:rsidRPr="004E7DEE" w:rsidRDefault="00D16F72" w:rsidP="00286FA5">
      <w:pPr>
        <w:pStyle w:val="Heading1"/>
      </w:pPr>
      <w:r w:rsidRPr="004E7DEE">
        <w:t>Unfinished Business</w:t>
      </w:r>
    </w:p>
    <w:p w14:paraId="42A28280" w14:textId="58E4C6BC" w:rsidR="00A9155B" w:rsidRPr="004E7DEE" w:rsidRDefault="00A9155B" w:rsidP="00A9155B">
      <w:pPr>
        <w:pStyle w:val="Heading2"/>
        <w:rPr>
          <w:sz w:val="28"/>
          <w:szCs w:val="28"/>
        </w:rPr>
      </w:pPr>
      <w:r w:rsidRPr="004E7DEE">
        <w:rPr>
          <w:sz w:val="28"/>
          <w:szCs w:val="28"/>
        </w:rPr>
        <w:t>Elect vice president and faculty senate liaison</w:t>
      </w:r>
      <w:r w:rsidR="00C00296" w:rsidRPr="004E7DEE">
        <w:rPr>
          <w:sz w:val="28"/>
          <w:szCs w:val="28"/>
        </w:rPr>
        <w:t xml:space="preserve">: Peter Fielding self-nominates for Vice President, Deborah Mixon-Brookshire votes to elect Peter, Cristen Dutcher seconds, votes </w:t>
      </w:r>
      <w:r w:rsidR="00911A12" w:rsidRPr="004E7DEE">
        <w:rPr>
          <w:sz w:val="28"/>
          <w:szCs w:val="28"/>
        </w:rPr>
        <w:t>passes</w:t>
      </w:r>
      <w:r w:rsidR="00C00296" w:rsidRPr="004E7DEE">
        <w:rPr>
          <w:sz w:val="28"/>
          <w:szCs w:val="28"/>
        </w:rPr>
        <w:t xml:space="preserve"> election of Peter Fielding as VP; faculty senate liaison – Cristen Dutcher moves to table election of this role until next meeting to discuss changes in Faculty Senate meeting schedule conflicting with DLAC General Meetings, </w:t>
      </w:r>
      <w:r w:rsidR="004E7DEE" w:rsidRPr="004E7DEE">
        <w:rPr>
          <w:sz w:val="28"/>
          <w:szCs w:val="28"/>
        </w:rPr>
        <w:t xml:space="preserve">Deborah Mixon-Brookshire </w:t>
      </w:r>
      <w:r w:rsidR="00C00296" w:rsidRPr="004E7DEE">
        <w:rPr>
          <w:sz w:val="28"/>
          <w:szCs w:val="28"/>
        </w:rPr>
        <w:t xml:space="preserve">seconds, vote </w:t>
      </w:r>
      <w:r w:rsidR="00911A12" w:rsidRPr="004E7DEE">
        <w:rPr>
          <w:sz w:val="28"/>
          <w:szCs w:val="28"/>
        </w:rPr>
        <w:t>passes</w:t>
      </w:r>
      <w:r w:rsidR="00C00296" w:rsidRPr="004E7DEE">
        <w:rPr>
          <w:sz w:val="28"/>
          <w:szCs w:val="28"/>
        </w:rPr>
        <w:t xml:space="preserve"> to table and discussed among DLAC Executive Committee</w:t>
      </w:r>
    </w:p>
    <w:p w14:paraId="6EB7F0D4" w14:textId="3264F3E6" w:rsidR="48B7888C" w:rsidRPr="004E7DEE" w:rsidRDefault="004E7DEE" w:rsidP="18D26EB8">
      <w:pPr>
        <w:pStyle w:val="Heading2"/>
        <w:rPr>
          <w:sz w:val="28"/>
          <w:szCs w:val="28"/>
        </w:rPr>
      </w:pPr>
      <w:r>
        <w:rPr>
          <w:sz w:val="28"/>
          <w:szCs w:val="28"/>
        </w:rPr>
        <w:t>Reminder to members to a</w:t>
      </w:r>
      <w:r w:rsidR="48B7888C" w:rsidRPr="004E7DEE">
        <w:rPr>
          <w:sz w:val="28"/>
          <w:szCs w:val="28"/>
        </w:rPr>
        <w:t xml:space="preserve">ddress DLAC roster updates </w:t>
      </w:r>
      <w:r>
        <w:rPr>
          <w:sz w:val="28"/>
          <w:szCs w:val="28"/>
        </w:rPr>
        <w:t xml:space="preserve">through </w:t>
      </w:r>
      <w:r w:rsidR="48B7888C" w:rsidRPr="004E7DEE">
        <w:rPr>
          <w:sz w:val="28"/>
          <w:szCs w:val="28"/>
        </w:rPr>
        <w:t>self-reporting</w:t>
      </w:r>
    </w:p>
    <w:p w14:paraId="0BCD644F" w14:textId="6BB5D849" w:rsidR="741A5686" w:rsidRPr="004E7DEE" w:rsidRDefault="741A5686" w:rsidP="18D26EB8">
      <w:pPr>
        <w:pStyle w:val="Heading2"/>
        <w:rPr>
          <w:sz w:val="28"/>
          <w:szCs w:val="28"/>
        </w:rPr>
      </w:pPr>
      <w:r w:rsidRPr="004E7DEE">
        <w:rPr>
          <w:sz w:val="28"/>
          <w:szCs w:val="28"/>
        </w:rPr>
        <w:t>CCSE Digital Policy</w:t>
      </w:r>
      <w:r w:rsidR="00C00296" w:rsidRPr="004E7DEE">
        <w:rPr>
          <w:sz w:val="28"/>
          <w:szCs w:val="28"/>
        </w:rPr>
        <w:t>: Anissa Vega reports her office did not feel comfortable automatically approving late changes to this policy after second edit</w:t>
      </w:r>
      <w:r w:rsidR="0037645F">
        <w:rPr>
          <w:sz w:val="28"/>
          <w:szCs w:val="28"/>
        </w:rPr>
        <w:t xml:space="preserve"> arrived post DLAC approval in the Spring</w:t>
      </w:r>
      <w:r w:rsidR="00C00296" w:rsidRPr="004E7DEE">
        <w:rPr>
          <w:sz w:val="28"/>
          <w:szCs w:val="28"/>
        </w:rPr>
        <w:t>, so it needs DLAC re</w:t>
      </w:r>
      <w:r w:rsidR="0037645F">
        <w:rPr>
          <w:sz w:val="28"/>
          <w:szCs w:val="28"/>
        </w:rPr>
        <w:t>-re</w:t>
      </w:r>
      <w:r w:rsidR="00C00296" w:rsidRPr="004E7DEE">
        <w:rPr>
          <w:sz w:val="28"/>
          <w:szCs w:val="28"/>
        </w:rPr>
        <w:t xml:space="preserve">view; Svetlana </w:t>
      </w:r>
      <w:r w:rsidR="0037645F">
        <w:rPr>
          <w:sz w:val="28"/>
          <w:szCs w:val="28"/>
        </w:rPr>
        <w:t xml:space="preserve">Peltsverger </w:t>
      </w:r>
      <w:r w:rsidR="00C00296" w:rsidRPr="004E7DEE">
        <w:rPr>
          <w:sz w:val="28"/>
          <w:szCs w:val="28"/>
        </w:rPr>
        <w:t xml:space="preserve">explains second edit was regarding % of compliance – no longer 100% perfection; Stephen suggests committee re-approves </w:t>
      </w:r>
      <w:r w:rsidR="004E7DEE" w:rsidRPr="004E7DEE">
        <w:rPr>
          <w:sz w:val="28"/>
          <w:szCs w:val="28"/>
        </w:rPr>
        <w:t xml:space="preserve">CCSE </w:t>
      </w:r>
      <w:r w:rsidR="00C00296" w:rsidRPr="004E7DEE">
        <w:rPr>
          <w:sz w:val="28"/>
          <w:szCs w:val="28"/>
        </w:rPr>
        <w:t>policy,</w:t>
      </w:r>
      <w:r w:rsidR="004E7DEE" w:rsidRPr="004E7DEE">
        <w:rPr>
          <w:sz w:val="28"/>
          <w:szCs w:val="28"/>
        </w:rPr>
        <w:t xml:space="preserve"> Deborah Mixon-Brookshire</w:t>
      </w:r>
      <w:r w:rsidR="00C00296" w:rsidRPr="004E7DEE">
        <w:rPr>
          <w:sz w:val="28"/>
          <w:szCs w:val="28"/>
        </w:rPr>
        <w:t xml:space="preserve"> motions to approve, Svetlana seconds, vote passes</w:t>
      </w:r>
    </w:p>
    <w:p w14:paraId="03D50AB4" w14:textId="77777777" w:rsidR="00D16F72" w:rsidRPr="004E7DEE" w:rsidRDefault="00D16F72" w:rsidP="00286FA5">
      <w:pPr>
        <w:pStyle w:val="Heading1"/>
      </w:pPr>
      <w:r w:rsidRPr="004E7DEE">
        <w:t>New Business</w:t>
      </w:r>
    </w:p>
    <w:p w14:paraId="4CAAC481" w14:textId="53F47A1A" w:rsidR="00A9155B" w:rsidRPr="004E7DEE" w:rsidRDefault="00A9155B" w:rsidP="00A9155B">
      <w:pPr>
        <w:pStyle w:val="Heading2"/>
        <w:rPr>
          <w:sz w:val="28"/>
          <w:szCs w:val="28"/>
        </w:rPr>
      </w:pPr>
      <w:r w:rsidRPr="004E7DEE">
        <w:rPr>
          <w:sz w:val="28"/>
          <w:szCs w:val="28"/>
        </w:rPr>
        <w:lastRenderedPageBreak/>
        <w:t>Address process for the removal of Zoom</w:t>
      </w:r>
      <w:r w:rsidR="00911A12" w:rsidRPr="004E7DEE">
        <w:rPr>
          <w:sz w:val="28"/>
          <w:szCs w:val="28"/>
        </w:rPr>
        <w:t xml:space="preserve">: Alan Stevens, Deputy CIO in UITS, reports that process of removing Zoom at KSU was a budget not tech decision, Zoom licensing for 43,000 licenses was $80K per year and Zoom increased that to $200K this year, it was put into budget request, but was debated and discussed in brief, and faculty was notified as soon as UITS thought Zoom might be removed in late April 2026, but not solicited for comment, KSU’s final budget decision was in late June which did not include Zoom. More lead time, change impact assessment, solicitation of all stakeholders would have been better, but the price hike came so close to budget decision making for new year, that a quick decision had to be made. Have approved some limited cases of Zoom in situations where Teams does not cover tech need – contact UITS if that is your concern, still have basic Zoom which allows for 40-minute meeting for up to 100 people. </w:t>
      </w:r>
    </w:p>
    <w:p w14:paraId="5C16E8FB" w14:textId="516517D4" w:rsidR="00911A12" w:rsidRPr="004E7DEE" w:rsidRDefault="0037645F" w:rsidP="0037645F">
      <w:pPr>
        <w:ind w:left="1080"/>
        <w:rPr>
          <w:rFonts w:ascii="Source Serif Pro" w:hAnsi="Source Serif Pro"/>
          <w:sz w:val="28"/>
          <w:szCs w:val="28"/>
          <w:highlight w:val="yellow"/>
        </w:rPr>
      </w:pPr>
      <w:r>
        <w:rPr>
          <w:rFonts w:ascii="Source Serif Pro" w:hAnsi="Source Serif Pro"/>
          <w:sz w:val="28"/>
          <w:szCs w:val="28"/>
        </w:rPr>
        <w:t>-</w:t>
      </w:r>
      <w:r w:rsidR="00911A12" w:rsidRPr="004E7DEE">
        <w:rPr>
          <w:rFonts w:ascii="Source Serif Pro" w:hAnsi="Source Serif Pro"/>
          <w:sz w:val="28"/>
          <w:szCs w:val="28"/>
        </w:rPr>
        <w:t>Jessica Stephenson raises concern</w:t>
      </w:r>
      <w:r w:rsidR="004E7DEE" w:rsidRPr="004E7DEE">
        <w:rPr>
          <w:rFonts w:ascii="Source Serif Pro" w:hAnsi="Source Serif Pro"/>
          <w:sz w:val="28"/>
          <w:szCs w:val="28"/>
        </w:rPr>
        <w:t xml:space="preserve"> that no Zoom </w:t>
      </w:r>
      <w:r w:rsidR="004E7DEE" w:rsidRPr="004E7DEE">
        <w:rPr>
          <w:rFonts w:ascii="Source Serif Pro" w:hAnsi="Source Serif Pro"/>
          <w:sz w:val="28"/>
          <w:szCs w:val="28"/>
        </w:rPr>
        <w:t>does have big implications for faculty professional development, as well as conference participation</w:t>
      </w:r>
      <w:r w:rsidR="004E7DEE" w:rsidRPr="004E7DEE">
        <w:rPr>
          <w:rFonts w:ascii="Source Serif Pro" w:hAnsi="Source Serif Pro"/>
          <w:sz w:val="28"/>
          <w:szCs w:val="28"/>
        </w:rPr>
        <w:t xml:space="preserve"> t</w:t>
      </w:r>
      <w:r w:rsidR="004E7DEE" w:rsidRPr="004E7DEE">
        <w:rPr>
          <w:rFonts w:ascii="Source Serif Pro" w:hAnsi="Source Serif Pro"/>
          <w:sz w:val="28"/>
          <w:szCs w:val="28"/>
        </w:rPr>
        <w:t>hat's virtual. Most virtual conference presentations are through Zoom, as well as guest lectures.</w:t>
      </w:r>
      <w:r w:rsidR="004E7DEE" w:rsidRPr="004E7DEE">
        <w:rPr>
          <w:rFonts w:ascii="Source Serif Pro" w:hAnsi="Source Serif Pro"/>
          <w:sz w:val="28"/>
          <w:szCs w:val="28"/>
        </w:rPr>
        <w:t xml:space="preserve"> </w:t>
      </w:r>
      <w:r w:rsidR="004E7DEE" w:rsidRPr="004E7DEE">
        <w:rPr>
          <w:rFonts w:ascii="Source Serif Pro" w:hAnsi="Source Serif Pro"/>
          <w:sz w:val="28"/>
          <w:szCs w:val="28"/>
        </w:rPr>
        <w:t>And, unfortunately, 40 minutes is really not enough time to support that, so faculty are looking at having to purchase their own Zoom.</w:t>
      </w:r>
      <w:r w:rsidR="004E7DEE" w:rsidRPr="004E7DEE">
        <w:rPr>
          <w:rFonts w:ascii="Source Serif Pro" w:hAnsi="Source Serif Pro"/>
          <w:sz w:val="28"/>
          <w:szCs w:val="28"/>
        </w:rPr>
        <w:t xml:space="preserve"> I</w:t>
      </w:r>
      <w:r w:rsidR="004E7DEE" w:rsidRPr="004E7DEE">
        <w:rPr>
          <w:rFonts w:ascii="Source Serif Pro" w:hAnsi="Source Serif Pro"/>
          <w:sz w:val="28"/>
          <w:szCs w:val="28"/>
        </w:rPr>
        <w:t>f we don't reinstate it. </w:t>
      </w:r>
    </w:p>
    <w:p w14:paraId="38C83E28" w14:textId="3DA94B7D" w:rsidR="00911A12" w:rsidRPr="004E7DEE" w:rsidRDefault="0037645F" w:rsidP="0037645F">
      <w:pPr>
        <w:ind w:left="1080"/>
        <w:rPr>
          <w:rFonts w:ascii="Source Serif Pro" w:hAnsi="Source Serif Pro"/>
          <w:sz w:val="28"/>
          <w:szCs w:val="28"/>
        </w:rPr>
      </w:pPr>
      <w:r>
        <w:rPr>
          <w:rFonts w:ascii="Source Serif Pro" w:hAnsi="Source Serif Pro"/>
          <w:sz w:val="28"/>
          <w:szCs w:val="28"/>
        </w:rPr>
        <w:t>-</w:t>
      </w:r>
      <w:r w:rsidR="00911A12" w:rsidRPr="004E7DEE">
        <w:rPr>
          <w:rFonts w:ascii="Source Serif Pro" w:hAnsi="Source Serif Pro"/>
          <w:sz w:val="28"/>
          <w:szCs w:val="28"/>
        </w:rPr>
        <w:t xml:space="preserve">Annisa </w:t>
      </w:r>
      <w:r>
        <w:rPr>
          <w:rFonts w:ascii="Source Serif Pro" w:hAnsi="Source Serif Pro"/>
          <w:sz w:val="28"/>
          <w:szCs w:val="28"/>
        </w:rPr>
        <w:t xml:space="preserve">Vega </w:t>
      </w:r>
      <w:r w:rsidR="00911A12" w:rsidRPr="004E7DEE">
        <w:rPr>
          <w:rFonts w:ascii="Source Serif Pro" w:hAnsi="Source Serif Pro"/>
          <w:sz w:val="28"/>
          <w:szCs w:val="28"/>
        </w:rPr>
        <w:t>asks Alan to clarify</w:t>
      </w:r>
      <w:r w:rsidR="004E7DEE" w:rsidRPr="004E7DEE">
        <w:rPr>
          <w:rFonts w:ascii="Source Serif Pro" w:hAnsi="Source Serif Pro"/>
          <w:sz w:val="28"/>
          <w:szCs w:val="28"/>
        </w:rPr>
        <w:t xml:space="preserve"> </w:t>
      </w:r>
      <w:r w:rsidR="004E7DEE" w:rsidRPr="004E7DEE">
        <w:rPr>
          <w:rFonts w:ascii="Source Serif Pro" w:hAnsi="Source Serif Pro"/>
          <w:sz w:val="28"/>
          <w:szCs w:val="28"/>
        </w:rPr>
        <w:t>is the limitation of 40 minutes if you are the originator of the meeting versus if the conference organization is hosting their conference with Zoom, it would be their license and it would meet whatever time limits that their license would allow.</w:t>
      </w:r>
      <w:r w:rsidR="004E7DEE" w:rsidRPr="004E7DEE">
        <w:rPr>
          <w:rFonts w:ascii="Source Serif Pro" w:hAnsi="Source Serif Pro"/>
          <w:sz w:val="28"/>
          <w:szCs w:val="28"/>
        </w:rPr>
        <w:t xml:space="preserve"> Alan says he would have to check on that.</w:t>
      </w:r>
      <w:r w:rsidR="00911A12" w:rsidRPr="004E7DEE">
        <w:rPr>
          <w:rFonts w:ascii="Source Serif Pro" w:hAnsi="Source Serif Pro"/>
          <w:sz w:val="28"/>
          <w:szCs w:val="28"/>
        </w:rPr>
        <w:t xml:space="preserve"> </w:t>
      </w:r>
    </w:p>
    <w:p w14:paraId="392C514F" w14:textId="77777777" w:rsidR="00021CCC" w:rsidRPr="004E7DEE" w:rsidRDefault="00A9155B" w:rsidP="00021CCC">
      <w:pPr>
        <w:pStyle w:val="Heading2"/>
        <w:rPr>
          <w:sz w:val="28"/>
          <w:szCs w:val="28"/>
        </w:rPr>
      </w:pPr>
      <w:r w:rsidRPr="004E7DEE">
        <w:rPr>
          <w:sz w:val="28"/>
          <w:szCs w:val="28"/>
        </w:rPr>
        <w:lastRenderedPageBreak/>
        <w:t xml:space="preserve">Address the need for consolidating the course </w:t>
      </w:r>
      <w:r w:rsidR="009F6FF9" w:rsidRPr="004E7DEE">
        <w:rPr>
          <w:sz w:val="28"/>
          <w:szCs w:val="28"/>
        </w:rPr>
        <w:t>review process</w:t>
      </w:r>
      <w:r w:rsidR="00911A12" w:rsidRPr="004E7DEE">
        <w:rPr>
          <w:sz w:val="28"/>
          <w:szCs w:val="28"/>
        </w:rPr>
        <w:t xml:space="preserve">: Anissa Vega </w:t>
      </w:r>
      <w:r w:rsidR="00021CCC" w:rsidRPr="004E7DEE">
        <w:rPr>
          <w:sz w:val="28"/>
          <w:szCs w:val="28"/>
        </w:rPr>
        <w:t xml:space="preserve">and Joseph Jenkins </w:t>
      </w:r>
      <w:r w:rsidR="00911A12" w:rsidRPr="004E7DEE">
        <w:rPr>
          <w:sz w:val="28"/>
          <w:szCs w:val="28"/>
        </w:rPr>
        <w:t>report a DLI challenge is having 9 different college course review policies</w:t>
      </w:r>
      <w:r w:rsidR="00021CCC" w:rsidRPr="004E7DEE">
        <w:rPr>
          <w:sz w:val="28"/>
          <w:szCs w:val="28"/>
        </w:rPr>
        <w:t>, usually there is one DLI member who is an expert in a college policy, but it is very difficult for DLI to help each other with policies they are not familiar with, is there appetite for KSU to have 1 university course review policy? Please consider.</w:t>
      </w:r>
    </w:p>
    <w:p w14:paraId="47FC6C54" w14:textId="175C707C" w:rsidR="00021CCC" w:rsidRPr="0037645F" w:rsidRDefault="00021CCC" w:rsidP="00021CCC">
      <w:pPr>
        <w:pStyle w:val="Heading2"/>
        <w:numPr>
          <w:ilvl w:val="0"/>
          <w:numId w:val="0"/>
        </w:numPr>
        <w:ind w:left="720"/>
        <w:rPr>
          <w:sz w:val="28"/>
          <w:szCs w:val="28"/>
        </w:rPr>
      </w:pPr>
      <w:r w:rsidRPr="004E7DEE">
        <w:rPr>
          <w:sz w:val="28"/>
          <w:szCs w:val="28"/>
        </w:rPr>
        <w:tab/>
      </w:r>
      <w:r w:rsidRPr="0037645F">
        <w:rPr>
          <w:sz w:val="28"/>
          <w:szCs w:val="28"/>
        </w:rPr>
        <w:t xml:space="preserve">-Svetlana share concerns from previous sharing of CCSE rubric </w:t>
      </w:r>
      <w:r w:rsidR="0037645F">
        <w:rPr>
          <w:sz w:val="28"/>
          <w:szCs w:val="28"/>
        </w:rPr>
        <w:tab/>
      </w:r>
      <w:r w:rsidRPr="0037645F">
        <w:rPr>
          <w:sz w:val="28"/>
          <w:szCs w:val="28"/>
        </w:rPr>
        <w:t>with another college</w:t>
      </w:r>
      <w:r w:rsidR="0037645F" w:rsidRPr="0037645F">
        <w:rPr>
          <w:sz w:val="28"/>
          <w:szCs w:val="28"/>
        </w:rPr>
        <w:t xml:space="preserve"> which did not go well</w:t>
      </w:r>
    </w:p>
    <w:p w14:paraId="0B8B55E6" w14:textId="5053F8D2" w:rsidR="00021CCC" w:rsidRPr="0037645F" w:rsidRDefault="00021CCC" w:rsidP="00021CCC">
      <w:pPr>
        <w:pStyle w:val="Heading2"/>
        <w:numPr>
          <w:ilvl w:val="0"/>
          <w:numId w:val="0"/>
        </w:numPr>
        <w:ind w:left="720"/>
        <w:rPr>
          <w:sz w:val="28"/>
          <w:szCs w:val="28"/>
        </w:rPr>
      </w:pPr>
      <w:r w:rsidRPr="0037645F">
        <w:rPr>
          <w:sz w:val="28"/>
          <w:szCs w:val="28"/>
        </w:rPr>
        <w:tab/>
        <w:t xml:space="preserve">- Deborah shares concerns with accreditation standards of </w:t>
      </w:r>
      <w:r w:rsidR="0037645F">
        <w:rPr>
          <w:sz w:val="28"/>
          <w:szCs w:val="28"/>
        </w:rPr>
        <w:tab/>
      </w:r>
      <w:r w:rsidRPr="0037645F">
        <w:rPr>
          <w:sz w:val="28"/>
          <w:szCs w:val="28"/>
        </w:rPr>
        <w:t>Coles, Stephen Bartlett agrees</w:t>
      </w:r>
      <w:r w:rsidR="0037645F">
        <w:rPr>
          <w:sz w:val="28"/>
          <w:szCs w:val="28"/>
        </w:rPr>
        <w:t xml:space="preserve"> accreditation must be addressed</w:t>
      </w:r>
    </w:p>
    <w:p w14:paraId="41F8FE7A" w14:textId="69D38097" w:rsidR="00021CCC" w:rsidRPr="004E7DEE" w:rsidRDefault="00021CCC" w:rsidP="0037645F">
      <w:pPr>
        <w:ind w:left="1440"/>
        <w:rPr>
          <w:rFonts w:ascii="Source Serif Pro" w:hAnsi="Source Serif Pro"/>
          <w:sz w:val="28"/>
          <w:szCs w:val="28"/>
        </w:rPr>
      </w:pPr>
      <w:r w:rsidRPr="0037645F">
        <w:rPr>
          <w:rFonts w:ascii="Source Serif Pro" w:hAnsi="Source Serif Pro"/>
          <w:sz w:val="28"/>
          <w:szCs w:val="28"/>
        </w:rPr>
        <w:t>-Cameron</w:t>
      </w:r>
      <w:r w:rsidRPr="004E7DEE">
        <w:rPr>
          <w:rFonts w:ascii="Source Serif Pro" w:hAnsi="Source Serif Pro"/>
          <w:sz w:val="28"/>
          <w:szCs w:val="28"/>
        </w:rPr>
        <w:t xml:space="preserve"> Greensmith remembers University QM review process with financial support to faculty originators, for WCHHS they are trying to get away from QM and give faculty ownership without dictation of how to create online courses, so college policies are preferred</w:t>
      </w:r>
    </w:p>
    <w:p w14:paraId="6211FC9D" w14:textId="363ECDE0" w:rsidR="00021CCC" w:rsidRPr="004E7DEE" w:rsidRDefault="00021CCC" w:rsidP="0037645F">
      <w:pPr>
        <w:ind w:left="1440"/>
        <w:rPr>
          <w:rFonts w:ascii="Source Serif Pro" w:hAnsi="Source Serif Pro"/>
          <w:sz w:val="28"/>
          <w:szCs w:val="28"/>
        </w:rPr>
      </w:pPr>
      <w:r w:rsidRPr="004E7DEE">
        <w:rPr>
          <w:rFonts w:ascii="Source Serif Pro" w:hAnsi="Source Serif Pro"/>
          <w:sz w:val="28"/>
          <w:szCs w:val="28"/>
        </w:rPr>
        <w:t xml:space="preserve">-Jason Rodenbeck reminds us that QM doesn’t meet WCAG 2.0 accessibility requirements, burden of this process is REALLY hard for one person and one manager to handle and that </w:t>
      </w:r>
      <w:r w:rsidR="0037645F">
        <w:rPr>
          <w:rFonts w:ascii="Source Serif Pro" w:hAnsi="Source Serif Pro"/>
          <w:sz w:val="28"/>
          <w:szCs w:val="28"/>
        </w:rPr>
        <w:t>DLI course review</w:t>
      </w:r>
      <w:r w:rsidRPr="004E7DEE">
        <w:rPr>
          <w:rFonts w:ascii="Source Serif Pro" w:hAnsi="Source Serif Pro"/>
          <w:sz w:val="28"/>
          <w:szCs w:val="28"/>
        </w:rPr>
        <w:t xml:space="preserve"> is NOT content based at all – content is up to the faculty</w:t>
      </w:r>
    </w:p>
    <w:p w14:paraId="140B5D02" w14:textId="79757E2D" w:rsidR="00021CCC" w:rsidRPr="004E7DEE" w:rsidRDefault="00021CCC" w:rsidP="0037645F">
      <w:pPr>
        <w:ind w:left="1440"/>
        <w:rPr>
          <w:rFonts w:ascii="Source Serif Pro" w:hAnsi="Source Serif Pro"/>
          <w:sz w:val="28"/>
          <w:szCs w:val="28"/>
        </w:rPr>
      </w:pPr>
      <w:r w:rsidRPr="004E7DEE">
        <w:rPr>
          <w:rFonts w:ascii="Source Serif Pro" w:hAnsi="Source Serif Pro"/>
          <w:sz w:val="28"/>
          <w:szCs w:val="28"/>
        </w:rPr>
        <w:t xml:space="preserve">-Kris DuRocher just redid RCHSS policy with </w:t>
      </w:r>
      <w:r w:rsidR="0037645F">
        <w:rPr>
          <w:rFonts w:ascii="Source Serif Pro" w:hAnsi="Source Serif Pro"/>
          <w:sz w:val="28"/>
          <w:szCs w:val="28"/>
        </w:rPr>
        <w:t>RCHSS instructional designers</w:t>
      </w:r>
      <w:r w:rsidRPr="004E7DEE">
        <w:rPr>
          <w:rFonts w:ascii="Source Serif Pro" w:hAnsi="Source Serif Pro"/>
          <w:sz w:val="28"/>
          <w:szCs w:val="28"/>
        </w:rPr>
        <w:t xml:space="preserve"> and noted some University wide elements like WCAG 2.0, but the history of having a University policy that didn’t work for everyone is hard to overcome, maybe we can streamline non-content elements of course reviews across the University</w:t>
      </w:r>
    </w:p>
    <w:p w14:paraId="5B569840" w14:textId="1211B1E7" w:rsidR="0037645F" w:rsidRPr="0037645F" w:rsidRDefault="005B384A" w:rsidP="0037645F">
      <w:pPr>
        <w:rPr>
          <w:rFonts w:ascii="Source Serif Pro" w:hAnsi="Source Serif Pro"/>
          <w:sz w:val="28"/>
          <w:szCs w:val="28"/>
        </w:rPr>
      </w:pPr>
      <w:r w:rsidRPr="004E7DEE">
        <w:rPr>
          <w:rFonts w:ascii="Source Serif Pro" w:hAnsi="Source Serif Pro"/>
          <w:sz w:val="28"/>
          <w:szCs w:val="28"/>
        </w:rPr>
        <w:tab/>
      </w:r>
      <w:r w:rsidRPr="004E7DEE">
        <w:rPr>
          <w:rFonts w:ascii="Source Serif Pro" w:hAnsi="Source Serif Pro"/>
          <w:sz w:val="28"/>
          <w:szCs w:val="28"/>
        </w:rPr>
        <w:tab/>
      </w:r>
      <w:r w:rsidRPr="0037645F">
        <w:rPr>
          <w:rFonts w:ascii="Source Serif Pro" w:hAnsi="Source Serif Pro"/>
          <w:sz w:val="28"/>
          <w:szCs w:val="28"/>
        </w:rPr>
        <w:t>-Stephen Bartlett asks</w:t>
      </w:r>
      <w:r w:rsidR="0037645F" w:rsidRPr="0037645F">
        <w:rPr>
          <w:rFonts w:ascii="Source Serif Pro" w:hAnsi="Source Serif Pro"/>
          <w:sz w:val="28"/>
          <w:szCs w:val="28"/>
        </w:rPr>
        <w:t xml:space="preserve"> Joseph: </w:t>
      </w:r>
      <w:r w:rsidR="0037645F">
        <w:rPr>
          <w:rFonts w:ascii="Source Serif Pro" w:hAnsi="Source Serif Pro"/>
          <w:sz w:val="28"/>
          <w:szCs w:val="28"/>
        </w:rPr>
        <w:t>i</w:t>
      </w:r>
      <w:r w:rsidR="0037645F" w:rsidRPr="0037645F">
        <w:rPr>
          <w:rFonts w:ascii="Source Serif Pro" w:hAnsi="Source Serif Pro"/>
          <w:sz w:val="28"/>
          <w:szCs w:val="28"/>
        </w:rPr>
        <w:t xml:space="preserve">s there a way </w:t>
      </w:r>
      <w:r w:rsidR="0037645F">
        <w:rPr>
          <w:rFonts w:ascii="Source Serif Pro" w:hAnsi="Source Serif Pro"/>
          <w:sz w:val="28"/>
          <w:szCs w:val="28"/>
        </w:rPr>
        <w:t xml:space="preserve">for DLI to </w:t>
      </w:r>
    </w:p>
    <w:p w14:paraId="6E5EF81C" w14:textId="264C224F" w:rsidR="005B384A" w:rsidRPr="004E7DEE" w:rsidRDefault="0037645F" w:rsidP="0037645F">
      <w:pPr>
        <w:ind w:left="1440"/>
        <w:rPr>
          <w:rFonts w:ascii="Source Serif Pro" w:hAnsi="Source Serif Pro"/>
          <w:sz w:val="28"/>
          <w:szCs w:val="28"/>
        </w:rPr>
      </w:pPr>
      <w:r w:rsidRPr="0037645F">
        <w:rPr>
          <w:rFonts w:ascii="Source Serif Pro" w:hAnsi="Source Serif Pro"/>
          <w:sz w:val="28"/>
          <w:szCs w:val="28"/>
        </w:rPr>
        <w:t xml:space="preserve">divide the process to where the things that are common </w:t>
      </w:r>
      <w:r>
        <w:rPr>
          <w:rFonts w:ascii="Source Serif Pro" w:hAnsi="Source Serif Pro"/>
          <w:sz w:val="28"/>
          <w:szCs w:val="28"/>
        </w:rPr>
        <w:t xml:space="preserve">to each college </w:t>
      </w:r>
      <w:r w:rsidRPr="0037645F">
        <w:rPr>
          <w:rFonts w:ascii="Source Serif Pro" w:hAnsi="Source Serif Pro"/>
          <w:sz w:val="28"/>
          <w:szCs w:val="28"/>
        </w:rPr>
        <w:t>are able to be addressed by anyone within your team versus those things that aren't, or is that just making it too muddy of a process?</w:t>
      </w:r>
      <w:r>
        <w:rPr>
          <w:rFonts w:ascii="Source Serif Pro" w:hAnsi="Source Serif Pro"/>
          <w:sz w:val="28"/>
          <w:szCs w:val="28"/>
        </w:rPr>
        <w:t xml:space="preserve"> </w:t>
      </w:r>
      <w:r w:rsidR="005B384A" w:rsidRPr="0037645F">
        <w:rPr>
          <w:rFonts w:ascii="Source Serif Pro" w:hAnsi="Source Serif Pro"/>
          <w:sz w:val="28"/>
          <w:szCs w:val="28"/>
        </w:rPr>
        <w:t>Joseph responds</w:t>
      </w:r>
      <w:r>
        <w:rPr>
          <w:rFonts w:ascii="Source Serif Pro" w:hAnsi="Source Serif Pro"/>
          <w:sz w:val="28"/>
          <w:szCs w:val="28"/>
        </w:rPr>
        <w:t xml:space="preserve"> </w:t>
      </w:r>
      <w:r w:rsidRPr="0037645F">
        <w:rPr>
          <w:rFonts w:ascii="Source Serif Pro" w:hAnsi="Source Serif Pro"/>
          <w:sz w:val="28"/>
          <w:szCs w:val="28"/>
        </w:rPr>
        <w:t xml:space="preserve">we're just trying to streamline just the process </w:t>
      </w:r>
      <w:r>
        <w:rPr>
          <w:rFonts w:ascii="Source Serif Pro" w:hAnsi="Source Serif Pro"/>
          <w:sz w:val="28"/>
          <w:szCs w:val="28"/>
        </w:rPr>
        <w:t>to where</w:t>
      </w:r>
      <w:r w:rsidRPr="0037645F">
        <w:rPr>
          <w:rFonts w:ascii="Source Serif Pro" w:hAnsi="Source Serif Pro"/>
          <w:sz w:val="28"/>
          <w:szCs w:val="28"/>
        </w:rPr>
        <w:t xml:space="preserve"> everyone on the team can have the training to assist all the colleges instead of having one main person and then someone that's basically like a floater based upon the amount of course reviews and </w:t>
      </w:r>
      <w:r w:rsidRPr="0037645F">
        <w:rPr>
          <w:rFonts w:ascii="Source Serif Pro" w:hAnsi="Source Serif Pro"/>
          <w:sz w:val="28"/>
          <w:szCs w:val="28"/>
        </w:rPr>
        <w:t>assistance</w:t>
      </w:r>
      <w:r w:rsidRPr="0037645F">
        <w:rPr>
          <w:rFonts w:ascii="Source Serif Pro" w:hAnsi="Source Serif Pro"/>
          <w:sz w:val="28"/>
          <w:szCs w:val="28"/>
        </w:rPr>
        <w:t xml:space="preserve"> that </w:t>
      </w:r>
      <w:r w:rsidRPr="0037645F">
        <w:rPr>
          <w:rFonts w:ascii="Source Serif Pro" w:hAnsi="Source Serif Pro"/>
          <w:sz w:val="28"/>
          <w:szCs w:val="28"/>
        </w:rPr>
        <w:lastRenderedPageBreak/>
        <w:t xml:space="preserve">you have. </w:t>
      </w:r>
      <w:r>
        <w:rPr>
          <w:rFonts w:ascii="Source Serif Pro" w:hAnsi="Source Serif Pro"/>
          <w:sz w:val="28"/>
          <w:szCs w:val="28"/>
        </w:rPr>
        <w:t>W</w:t>
      </w:r>
      <w:r w:rsidRPr="0037645F">
        <w:rPr>
          <w:rFonts w:ascii="Source Serif Pro" w:hAnsi="Source Serif Pro"/>
          <w:sz w:val="28"/>
          <w:szCs w:val="28"/>
        </w:rPr>
        <w:t xml:space="preserve">e also want to just make sure that every college feels comfortable in the representation of the courses that are reviewed along with the content and all that. But also any way that we can reduce the workload and the amount of unnecessary </w:t>
      </w:r>
      <w:r>
        <w:rPr>
          <w:rFonts w:ascii="Source Serif Pro" w:hAnsi="Source Serif Pro"/>
          <w:sz w:val="28"/>
          <w:szCs w:val="28"/>
        </w:rPr>
        <w:t xml:space="preserve">effort </w:t>
      </w:r>
      <w:r w:rsidRPr="0037645F">
        <w:rPr>
          <w:rFonts w:ascii="Source Serif Pro" w:hAnsi="Source Serif Pro"/>
          <w:sz w:val="28"/>
          <w:szCs w:val="28"/>
        </w:rPr>
        <w:t xml:space="preserve">that my team also has to deal </w:t>
      </w:r>
      <w:r>
        <w:rPr>
          <w:rFonts w:ascii="Source Serif Pro" w:hAnsi="Source Serif Pro"/>
          <w:sz w:val="28"/>
          <w:szCs w:val="28"/>
        </w:rPr>
        <w:t>with is great.</w:t>
      </w:r>
    </w:p>
    <w:p w14:paraId="6497DC6B" w14:textId="7D28F1F4" w:rsidR="005B384A" w:rsidRPr="004E7DEE" w:rsidRDefault="005B384A" w:rsidP="0037645F">
      <w:pPr>
        <w:ind w:left="1350"/>
        <w:rPr>
          <w:rFonts w:ascii="Source Serif Pro" w:hAnsi="Source Serif Pro"/>
          <w:sz w:val="28"/>
          <w:szCs w:val="28"/>
        </w:rPr>
      </w:pPr>
      <w:r w:rsidRPr="004E7DEE">
        <w:rPr>
          <w:rFonts w:ascii="Source Serif Pro" w:hAnsi="Source Serif Pro"/>
          <w:sz w:val="28"/>
          <w:szCs w:val="28"/>
        </w:rPr>
        <w:tab/>
        <w:t>-Svetlana asks for clarification on a University rubric, would it replace college policies or amend them? Anissa responds that is what she is asking – if there was a University rubric, what would it look like? Svetlana suggests a Compliance Rubric from the University and a Content Rubric from the colleges</w:t>
      </w:r>
    </w:p>
    <w:p w14:paraId="536E9C0A" w14:textId="291F772D" w:rsidR="005B384A" w:rsidRPr="004E7DEE" w:rsidRDefault="005B384A" w:rsidP="0037645F">
      <w:pPr>
        <w:ind w:left="1350"/>
        <w:rPr>
          <w:rFonts w:ascii="Source Serif Pro" w:hAnsi="Source Serif Pro"/>
          <w:sz w:val="28"/>
          <w:szCs w:val="28"/>
        </w:rPr>
      </w:pPr>
      <w:r w:rsidRPr="004E7DEE">
        <w:rPr>
          <w:rFonts w:ascii="Source Serif Pro" w:hAnsi="Source Serif Pro"/>
          <w:sz w:val="28"/>
          <w:szCs w:val="28"/>
        </w:rPr>
        <w:tab/>
        <w:t>-Ashley Moore texts b</w:t>
      </w:r>
      <w:r w:rsidRPr="004E7DEE">
        <w:rPr>
          <w:rFonts w:ascii="Source Serif Pro" w:hAnsi="Source Serif Pro"/>
          <w:sz w:val="28"/>
          <w:szCs w:val="28"/>
        </w:rPr>
        <w:t>ecause the review focuses on areas that generally apply across disciplines, such as course organization, facilitation, alignment, and accessibility, these areas could serve as the foundation for a centralized KSU rubric. Colleges could then identify additional requirements that are specific to their programs, disciplines, or accreditation needs?</w:t>
      </w:r>
    </w:p>
    <w:p w14:paraId="724E3B12" w14:textId="006329A8" w:rsidR="005B384A" w:rsidRPr="004E7DEE" w:rsidRDefault="005B384A" w:rsidP="0037645F">
      <w:pPr>
        <w:ind w:left="1350"/>
        <w:rPr>
          <w:rFonts w:ascii="Source Serif Pro" w:hAnsi="Source Serif Pro"/>
          <w:sz w:val="28"/>
          <w:szCs w:val="28"/>
        </w:rPr>
      </w:pPr>
      <w:r w:rsidRPr="004E7DEE">
        <w:rPr>
          <w:rFonts w:ascii="Source Serif Pro" w:hAnsi="Source Serif Pro"/>
          <w:sz w:val="28"/>
          <w:szCs w:val="28"/>
        </w:rPr>
        <w:tab/>
        <w:t>-Lindsey Salimbot-Skinner texts t</w:t>
      </w:r>
      <w:r w:rsidRPr="004E7DEE">
        <w:rPr>
          <w:rFonts w:ascii="Source Serif Pro" w:hAnsi="Source Serif Pro"/>
          <w:sz w:val="28"/>
          <w:szCs w:val="28"/>
        </w:rPr>
        <w:t>o do a truly in-depth course review, analyzing and reviewing all content according to rubrics, can take anywhere from 3 to 12 hours depending on the course. Multiply that by however many courses in the queue for the review for one person (or 2 people if you're lucky) to do and the course reviews are only supposed to be about 15% of our work load....some form of change in the process needs to happen</w:t>
      </w:r>
    </w:p>
    <w:p w14:paraId="673BB6F7" w14:textId="3C5FA8CD" w:rsidR="005B384A" w:rsidRPr="004E7DEE" w:rsidRDefault="005B384A" w:rsidP="0037645F">
      <w:pPr>
        <w:ind w:left="1350"/>
        <w:rPr>
          <w:rFonts w:ascii="Source Serif Pro" w:hAnsi="Source Serif Pro"/>
          <w:sz w:val="28"/>
          <w:szCs w:val="28"/>
        </w:rPr>
      </w:pPr>
      <w:r w:rsidRPr="004E7DEE">
        <w:rPr>
          <w:rFonts w:ascii="Source Serif Pro" w:hAnsi="Source Serif Pro"/>
          <w:sz w:val="28"/>
          <w:szCs w:val="28"/>
        </w:rPr>
        <w:tab/>
        <w:t>-Stephen summarizes there are concerns on both sides, but may be a creative way to make changes to support DLI while keeping college autonomy, asks for subcommittee volunteers to move this idea forward – Jason Rodenbeck, Julie Moore, Lindsey Salimbot-Skinner, Milya Maxfield and Christie Lillard volunteer, Stephen asks for others, especially faculty members, to email him with volunteer interest</w:t>
      </w:r>
    </w:p>
    <w:p w14:paraId="32218A8A" w14:textId="3D93A29C" w:rsidR="009F6FF9" w:rsidRPr="004E7DEE" w:rsidRDefault="009F6FF9" w:rsidP="009F6FF9">
      <w:pPr>
        <w:pStyle w:val="Heading2"/>
        <w:rPr>
          <w:sz w:val="28"/>
          <w:szCs w:val="28"/>
        </w:rPr>
      </w:pPr>
      <w:r w:rsidRPr="004E7DEE">
        <w:rPr>
          <w:sz w:val="28"/>
          <w:szCs w:val="28"/>
        </w:rPr>
        <w:lastRenderedPageBreak/>
        <w:t>Brief review of DLAC bylaws</w:t>
      </w:r>
      <w:r w:rsidR="005B384A" w:rsidRPr="004E7DEE">
        <w:rPr>
          <w:sz w:val="28"/>
          <w:szCs w:val="28"/>
        </w:rPr>
        <w:t xml:space="preserve">: Stephen asks if we need revisions as </w:t>
      </w:r>
      <w:r w:rsidR="009E43B8" w:rsidRPr="004E7DEE">
        <w:rPr>
          <w:sz w:val="28"/>
          <w:szCs w:val="28"/>
        </w:rPr>
        <w:t>it’s</w:t>
      </w:r>
      <w:r w:rsidR="005B384A" w:rsidRPr="004E7DEE">
        <w:rPr>
          <w:sz w:val="28"/>
          <w:szCs w:val="28"/>
        </w:rPr>
        <w:t xml:space="preserve"> been a while since the last revision, </w:t>
      </w:r>
      <w:r w:rsidR="009E43B8">
        <w:rPr>
          <w:sz w:val="28"/>
          <w:szCs w:val="28"/>
        </w:rPr>
        <w:t xml:space="preserve">suggests </w:t>
      </w:r>
      <w:r w:rsidR="005B384A" w:rsidRPr="004E7DEE">
        <w:rPr>
          <w:sz w:val="28"/>
          <w:szCs w:val="28"/>
        </w:rPr>
        <w:t>w</w:t>
      </w:r>
      <w:r w:rsidR="009E43B8">
        <w:rPr>
          <w:sz w:val="28"/>
          <w:szCs w:val="28"/>
        </w:rPr>
        <w:t>e w</w:t>
      </w:r>
      <w:r w:rsidR="005B384A" w:rsidRPr="004E7DEE">
        <w:rPr>
          <w:sz w:val="28"/>
          <w:szCs w:val="28"/>
        </w:rPr>
        <w:t>ill start with the Executive Committee reviewing Bylaws and if there are issues, they will be brought to General Committee</w:t>
      </w:r>
    </w:p>
    <w:p w14:paraId="08F02898" w14:textId="2731D989" w:rsidR="009F6FF9" w:rsidRPr="004E7DEE" w:rsidRDefault="009F6FF9" w:rsidP="009F6FF9">
      <w:pPr>
        <w:pStyle w:val="Heading2"/>
        <w:rPr>
          <w:sz w:val="28"/>
          <w:szCs w:val="28"/>
        </w:rPr>
      </w:pPr>
      <w:r w:rsidRPr="004E7DEE">
        <w:rPr>
          <w:sz w:val="28"/>
          <w:szCs w:val="28"/>
        </w:rPr>
        <w:t>Academic integrity solutions survey</w:t>
      </w:r>
      <w:r w:rsidR="005B384A" w:rsidRPr="004E7DEE">
        <w:rPr>
          <w:sz w:val="28"/>
          <w:szCs w:val="28"/>
        </w:rPr>
        <w:t>: Anissa Vega has concerns about needs of faculty regarding assessment tools</w:t>
      </w:r>
      <w:r w:rsidR="00787120" w:rsidRPr="004E7DEE">
        <w:rPr>
          <w:sz w:val="28"/>
          <w:szCs w:val="28"/>
        </w:rPr>
        <w:t xml:space="preserve"> that help academic integrity, wants to know the state of KSU regarding academic integrity solutions – do we have what we need at KSU, should we be using something else, what is missing? Needs faculty input. Stephen suggests putting together a survey for faculty across campuses.</w:t>
      </w:r>
    </w:p>
    <w:p w14:paraId="02BD3ED3" w14:textId="02D183E4" w:rsidR="00787120" w:rsidRPr="004E7DEE" w:rsidRDefault="00787120" w:rsidP="009E43B8">
      <w:pPr>
        <w:ind w:left="720"/>
        <w:rPr>
          <w:rFonts w:ascii="Source Serif Pro" w:hAnsi="Source Serif Pro"/>
          <w:sz w:val="28"/>
          <w:szCs w:val="28"/>
        </w:rPr>
      </w:pPr>
      <w:r w:rsidRPr="004E7DEE">
        <w:rPr>
          <w:rFonts w:ascii="Source Serif Pro" w:hAnsi="Source Serif Pro"/>
          <w:sz w:val="28"/>
          <w:szCs w:val="28"/>
        </w:rPr>
        <w:t xml:space="preserve">-Cameron Greensmith asks for clarification on what </w:t>
      </w:r>
      <w:r w:rsidR="009E43B8">
        <w:rPr>
          <w:rFonts w:ascii="Source Serif Pro" w:hAnsi="Source Serif Pro"/>
          <w:sz w:val="28"/>
          <w:szCs w:val="28"/>
        </w:rPr>
        <w:t>would be</w:t>
      </w:r>
      <w:r w:rsidRPr="004E7DEE">
        <w:rPr>
          <w:rFonts w:ascii="Source Serif Pro" w:hAnsi="Source Serif Pro"/>
          <w:sz w:val="28"/>
          <w:szCs w:val="28"/>
        </w:rPr>
        <w:t xml:space="preserve"> surveyed regarding tools?</w:t>
      </w:r>
      <w:r w:rsidR="009E43B8">
        <w:rPr>
          <w:rFonts w:ascii="Source Serif Pro" w:hAnsi="Source Serif Pro"/>
          <w:sz w:val="28"/>
          <w:szCs w:val="28"/>
        </w:rPr>
        <w:t xml:space="preserve"> </w:t>
      </w:r>
      <w:r w:rsidRPr="004E7DEE">
        <w:rPr>
          <w:rFonts w:ascii="Source Serif Pro" w:hAnsi="Source Serif Pro"/>
          <w:sz w:val="28"/>
          <w:szCs w:val="28"/>
        </w:rPr>
        <w:t>Stephen responds we want to know if KSU faculty are still achieving quality assessment despite AI</w:t>
      </w:r>
      <w:r w:rsidR="009E43B8">
        <w:rPr>
          <w:rFonts w:ascii="Source Serif Pro" w:hAnsi="Source Serif Pro"/>
          <w:sz w:val="28"/>
          <w:szCs w:val="28"/>
        </w:rPr>
        <w:t xml:space="preserve">’s vastly growing presence </w:t>
      </w:r>
      <w:r w:rsidRPr="004E7DEE">
        <w:rPr>
          <w:rFonts w:ascii="Source Serif Pro" w:hAnsi="Source Serif Pro"/>
          <w:sz w:val="28"/>
          <w:szCs w:val="28"/>
        </w:rPr>
        <w:t>and what tools they are using or do they need more from the University regarding tools, policy, etc.</w:t>
      </w:r>
    </w:p>
    <w:p w14:paraId="394B09D6" w14:textId="6E5B083C" w:rsidR="00787120" w:rsidRPr="004E7DEE" w:rsidRDefault="00787120" w:rsidP="00787120">
      <w:pPr>
        <w:rPr>
          <w:rFonts w:ascii="Source Serif Pro" w:hAnsi="Source Serif Pro"/>
          <w:sz w:val="28"/>
          <w:szCs w:val="28"/>
        </w:rPr>
      </w:pPr>
      <w:r w:rsidRPr="004E7DEE">
        <w:rPr>
          <w:rFonts w:ascii="Source Serif Pro" w:hAnsi="Source Serif Pro"/>
          <w:sz w:val="28"/>
          <w:szCs w:val="28"/>
        </w:rPr>
        <w:tab/>
      </w:r>
      <w:r w:rsidRPr="004E7DEE">
        <w:rPr>
          <w:rFonts w:ascii="Source Serif Pro" w:hAnsi="Source Serif Pro"/>
          <w:sz w:val="28"/>
          <w:szCs w:val="28"/>
        </w:rPr>
        <w:tab/>
      </w:r>
      <w:r w:rsidRPr="009E43B8">
        <w:rPr>
          <w:rFonts w:ascii="Source Serif Pro" w:hAnsi="Source Serif Pro"/>
          <w:sz w:val="28"/>
          <w:szCs w:val="28"/>
        </w:rPr>
        <w:t>-Cristen</w:t>
      </w:r>
      <w:r w:rsidRPr="004E7DEE">
        <w:rPr>
          <w:rFonts w:ascii="Source Serif Pro" w:hAnsi="Source Serif Pro"/>
          <w:sz w:val="28"/>
          <w:szCs w:val="28"/>
        </w:rPr>
        <w:t xml:space="preserve"> Dutcher suggests McCabe-ICAI Faculty Survey</w:t>
      </w:r>
    </w:p>
    <w:p w14:paraId="7FF9A501" w14:textId="0F06F1AB" w:rsidR="00787120" w:rsidRPr="004E7DEE" w:rsidRDefault="00787120" w:rsidP="00787120">
      <w:pPr>
        <w:rPr>
          <w:rFonts w:ascii="Source Serif Pro" w:hAnsi="Source Serif Pro"/>
          <w:sz w:val="28"/>
          <w:szCs w:val="28"/>
        </w:rPr>
      </w:pPr>
      <w:r w:rsidRPr="004E7DEE">
        <w:rPr>
          <w:rFonts w:ascii="Source Serif Pro" w:hAnsi="Source Serif Pro"/>
          <w:sz w:val="28"/>
          <w:szCs w:val="28"/>
        </w:rPr>
        <w:tab/>
      </w:r>
      <w:r w:rsidRPr="004E7DEE">
        <w:rPr>
          <w:rFonts w:ascii="Source Serif Pro" w:hAnsi="Source Serif Pro"/>
          <w:sz w:val="28"/>
          <w:szCs w:val="28"/>
        </w:rPr>
        <w:tab/>
        <w:t xml:space="preserve">-Stephen Bartlett moves to table due to meeting time </w:t>
      </w:r>
      <w:r w:rsidR="009E43B8">
        <w:rPr>
          <w:rFonts w:ascii="Source Serif Pro" w:hAnsi="Source Serif Pro"/>
          <w:sz w:val="28"/>
          <w:szCs w:val="28"/>
        </w:rPr>
        <w:tab/>
      </w:r>
      <w:r w:rsidR="009E43B8">
        <w:rPr>
          <w:rFonts w:ascii="Source Serif Pro" w:hAnsi="Source Serif Pro"/>
          <w:sz w:val="28"/>
          <w:szCs w:val="28"/>
        </w:rPr>
        <w:tab/>
      </w:r>
      <w:r w:rsidR="009E43B8">
        <w:rPr>
          <w:rFonts w:ascii="Source Serif Pro" w:hAnsi="Source Serif Pro"/>
          <w:sz w:val="28"/>
          <w:szCs w:val="28"/>
        </w:rPr>
        <w:tab/>
      </w:r>
      <w:r w:rsidR="009E43B8">
        <w:rPr>
          <w:rFonts w:ascii="Source Serif Pro" w:hAnsi="Source Serif Pro"/>
          <w:sz w:val="28"/>
          <w:szCs w:val="28"/>
        </w:rPr>
        <w:tab/>
      </w:r>
      <w:r w:rsidRPr="004E7DEE">
        <w:rPr>
          <w:rFonts w:ascii="Source Serif Pro" w:hAnsi="Source Serif Pro"/>
          <w:sz w:val="28"/>
          <w:szCs w:val="28"/>
        </w:rPr>
        <w:t>constraints, so moved</w:t>
      </w:r>
    </w:p>
    <w:p w14:paraId="088ACCB6" w14:textId="6D5955F4" w:rsidR="00FF1280" w:rsidRPr="004E7DEE" w:rsidRDefault="00FF1280" w:rsidP="00FF1280">
      <w:pPr>
        <w:pStyle w:val="Heading2"/>
        <w:rPr>
          <w:sz w:val="28"/>
          <w:szCs w:val="28"/>
        </w:rPr>
      </w:pPr>
      <w:r w:rsidRPr="004E7DEE">
        <w:rPr>
          <w:sz w:val="28"/>
          <w:szCs w:val="28"/>
        </w:rPr>
        <w:lastRenderedPageBreak/>
        <w:t>Address AI integration and DLI’s role in facilitation</w:t>
      </w:r>
      <w:r w:rsidR="00787120" w:rsidRPr="004E7DEE">
        <w:rPr>
          <w:sz w:val="28"/>
          <w:szCs w:val="28"/>
        </w:rPr>
        <w:t xml:space="preserve">: tabled for time, </w:t>
      </w:r>
      <w:r w:rsidR="009E43B8">
        <w:rPr>
          <w:sz w:val="28"/>
          <w:szCs w:val="28"/>
        </w:rPr>
        <w:t>Joseph comments that DLI encourages the use of AI by faculty.</w:t>
      </w:r>
    </w:p>
    <w:p w14:paraId="1E8C97E4" w14:textId="77777777" w:rsidR="00D16F72" w:rsidRPr="004E7DEE" w:rsidRDefault="1BBA72BE" w:rsidP="00286FA5">
      <w:pPr>
        <w:pStyle w:val="Heading1"/>
      </w:pPr>
      <w:r w:rsidRPr="004E7DEE">
        <w:t>Announcements</w:t>
      </w:r>
    </w:p>
    <w:p w14:paraId="6107B5F9" w14:textId="0F4DDB9E" w:rsidR="00D16F72" w:rsidRPr="004E7DEE" w:rsidRDefault="00D16F72" w:rsidP="00286FA5">
      <w:pPr>
        <w:pStyle w:val="Heading2"/>
        <w:rPr>
          <w:sz w:val="28"/>
          <w:szCs w:val="28"/>
        </w:rPr>
      </w:pPr>
      <w:r w:rsidRPr="004E7DEE">
        <w:rPr>
          <w:sz w:val="28"/>
          <w:szCs w:val="28"/>
        </w:rPr>
        <w:t xml:space="preserve">Next DLAC Executive Committee meeting; </w:t>
      </w:r>
      <w:r w:rsidR="00394C8E" w:rsidRPr="004E7DEE">
        <w:rPr>
          <w:sz w:val="28"/>
          <w:szCs w:val="28"/>
        </w:rPr>
        <w:t xml:space="preserve">September </w:t>
      </w:r>
      <w:r w:rsidR="004808FF" w:rsidRPr="004E7DEE">
        <w:rPr>
          <w:sz w:val="28"/>
          <w:szCs w:val="28"/>
        </w:rPr>
        <w:t>15th</w:t>
      </w:r>
      <w:r w:rsidR="00394C8E" w:rsidRPr="004E7DEE">
        <w:rPr>
          <w:sz w:val="28"/>
          <w:szCs w:val="28"/>
        </w:rPr>
        <w:t xml:space="preserve"> </w:t>
      </w:r>
    </w:p>
    <w:p w14:paraId="7FDCF03D" w14:textId="4F18F12D" w:rsidR="00D16F72" w:rsidRPr="004E7DEE" w:rsidRDefault="00D16F72" w:rsidP="00286FA5">
      <w:pPr>
        <w:pStyle w:val="Heading2"/>
        <w:rPr>
          <w:sz w:val="28"/>
          <w:szCs w:val="28"/>
        </w:rPr>
      </w:pPr>
      <w:r w:rsidRPr="004E7DEE">
        <w:rPr>
          <w:sz w:val="28"/>
          <w:szCs w:val="28"/>
        </w:rPr>
        <w:t xml:space="preserve">Next DLAC General Committee meeting: </w:t>
      </w:r>
      <w:r w:rsidR="002C3B15" w:rsidRPr="004E7DEE">
        <w:rPr>
          <w:sz w:val="28"/>
          <w:szCs w:val="28"/>
        </w:rPr>
        <w:t>September 22nd</w:t>
      </w:r>
    </w:p>
    <w:p w14:paraId="59F94BBF" w14:textId="77777777" w:rsidR="00D16F72" w:rsidRPr="004E7DEE" w:rsidRDefault="00D16F72" w:rsidP="00286FA5">
      <w:pPr>
        <w:pStyle w:val="Heading2"/>
        <w:rPr>
          <w:sz w:val="28"/>
          <w:szCs w:val="28"/>
        </w:rPr>
      </w:pPr>
      <w:r w:rsidRPr="004E7DEE">
        <w:rPr>
          <w:sz w:val="28"/>
          <w:szCs w:val="28"/>
        </w:rPr>
        <w:t xml:space="preserve">Meeting schedules with links, agendas, and minutes can be found on the </w:t>
      </w:r>
      <w:hyperlink r:id="rId13" w:history="1">
        <w:r w:rsidRPr="004E7DEE">
          <w:rPr>
            <w:rStyle w:val="Hyperlink"/>
            <w:rFonts w:cs="Arial"/>
            <w:color w:val="1F3864" w:themeColor="accent1" w:themeShade="80"/>
            <w:sz w:val="28"/>
            <w:szCs w:val="28"/>
          </w:rPr>
          <w:t>DLAC website</w:t>
        </w:r>
      </w:hyperlink>
      <w:r w:rsidRPr="004E7DEE">
        <w:rPr>
          <w:sz w:val="28"/>
          <w:szCs w:val="28"/>
        </w:rPr>
        <w:t>.</w:t>
      </w:r>
    </w:p>
    <w:p w14:paraId="4BDBB454" w14:textId="77777777" w:rsidR="00D16F72" w:rsidRPr="004E7DEE" w:rsidRDefault="00D16F72" w:rsidP="00286FA5">
      <w:pPr>
        <w:pStyle w:val="Heading1"/>
      </w:pPr>
      <w:r w:rsidRPr="004E7DEE">
        <w:t>Adjournment</w:t>
      </w:r>
    </w:p>
    <w:p w14:paraId="46A1E178" w14:textId="77777777" w:rsidR="00D16F72" w:rsidRPr="004E7DEE" w:rsidRDefault="00D16F72" w:rsidP="00286FA5">
      <w:pPr>
        <w:pStyle w:val="Heading1"/>
        <w:numPr>
          <w:ilvl w:val="0"/>
          <w:numId w:val="0"/>
        </w:numPr>
      </w:pPr>
      <w:r w:rsidRPr="004E7DEE">
        <w:t>Attendance</w:t>
      </w:r>
    </w:p>
    <w:tbl>
      <w:tblPr>
        <w:tblStyle w:val="TableGrid"/>
        <w:tblW w:w="0" w:type="auto"/>
        <w:tblLook w:val="04A0" w:firstRow="1" w:lastRow="0" w:firstColumn="1" w:lastColumn="0" w:noHBand="0" w:noVBand="1"/>
      </w:tblPr>
      <w:tblGrid>
        <w:gridCol w:w="2383"/>
        <w:gridCol w:w="2350"/>
        <w:gridCol w:w="2204"/>
        <w:gridCol w:w="2413"/>
      </w:tblGrid>
      <w:tr w:rsidR="00D16F72" w:rsidRPr="004E7DEE" w14:paraId="07E21DE2" w14:textId="77777777" w:rsidTr="18D26EB8">
        <w:trPr>
          <w:tblHeader/>
        </w:trPr>
        <w:tc>
          <w:tcPr>
            <w:tcW w:w="2383" w:type="dxa"/>
          </w:tcPr>
          <w:p w14:paraId="4B538219"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lastRenderedPageBreak/>
              <w:t>Name</w:t>
            </w:r>
          </w:p>
        </w:tc>
        <w:tc>
          <w:tcPr>
            <w:tcW w:w="2350" w:type="dxa"/>
          </w:tcPr>
          <w:p w14:paraId="5DB2DA30"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Area</w:t>
            </w:r>
          </w:p>
        </w:tc>
        <w:tc>
          <w:tcPr>
            <w:tcW w:w="2204" w:type="dxa"/>
          </w:tcPr>
          <w:p w14:paraId="31694CDD"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Attendance</w:t>
            </w:r>
          </w:p>
        </w:tc>
        <w:tc>
          <w:tcPr>
            <w:tcW w:w="2413" w:type="dxa"/>
          </w:tcPr>
          <w:p w14:paraId="2FB68391"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Voting Status</w:t>
            </w:r>
          </w:p>
        </w:tc>
      </w:tr>
      <w:tr w:rsidR="00D16F72" w:rsidRPr="004E7DEE" w14:paraId="60B79D3C" w14:textId="77777777" w:rsidTr="18D26EB8">
        <w:trPr>
          <w:tblHeader/>
        </w:trPr>
        <w:tc>
          <w:tcPr>
            <w:tcW w:w="2383" w:type="dxa"/>
          </w:tcPr>
          <w:p w14:paraId="08A1102A" w14:textId="5150D8B5" w:rsidR="00D16F72" w:rsidRPr="004E7DEE" w:rsidRDefault="59FE69D5" w:rsidP="005D028A">
            <w:pPr>
              <w:jc w:val="center"/>
              <w:rPr>
                <w:rFonts w:ascii="Source Serif Pro" w:hAnsi="Source Serif Pro"/>
                <w:sz w:val="28"/>
                <w:szCs w:val="28"/>
              </w:rPr>
            </w:pPr>
            <w:r w:rsidRPr="004E7DEE">
              <w:rPr>
                <w:rFonts w:ascii="Source Serif Pro" w:hAnsi="Source Serif Pro" w:cs="Arial"/>
                <w:sz w:val="28"/>
                <w:szCs w:val="28"/>
              </w:rPr>
              <w:t>Vacant</w:t>
            </w:r>
          </w:p>
        </w:tc>
        <w:tc>
          <w:tcPr>
            <w:tcW w:w="2350" w:type="dxa"/>
          </w:tcPr>
          <w:p w14:paraId="25F5E36A"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BCOE</w:t>
            </w:r>
          </w:p>
        </w:tc>
        <w:tc>
          <w:tcPr>
            <w:tcW w:w="2204" w:type="dxa"/>
          </w:tcPr>
          <w:p w14:paraId="65223046" w14:textId="77777777" w:rsidR="00D16F72" w:rsidRPr="004E7DEE" w:rsidRDefault="00D16F72" w:rsidP="005D028A">
            <w:pPr>
              <w:jc w:val="center"/>
              <w:rPr>
                <w:rFonts w:ascii="Source Serif Pro" w:hAnsi="Source Serif Pro" w:cs="Arial"/>
                <w:sz w:val="28"/>
                <w:szCs w:val="28"/>
              </w:rPr>
            </w:pPr>
          </w:p>
        </w:tc>
        <w:tc>
          <w:tcPr>
            <w:tcW w:w="2413" w:type="dxa"/>
          </w:tcPr>
          <w:p w14:paraId="6BA2D44E"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Voting</w:t>
            </w:r>
          </w:p>
        </w:tc>
      </w:tr>
      <w:tr w:rsidR="00D16F72" w:rsidRPr="004E7DEE" w14:paraId="7820FCA4" w14:textId="77777777" w:rsidTr="18D26EB8">
        <w:trPr>
          <w:tblHeader/>
        </w:trPr>
        <w:tc>
          <w:tcPr>
            <w:tcW w:w="2383" w:type="dxa"/>
          </w:tcPr>
          <w:p w14:paraId="7F17EC05"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Julie Moore</w:t>
            </w:r>
          </w:p>
        </w:tc>
        <w:tc>
          <w:tcPr>
            <w:tcW w:w="2350" w:type="dxa"/>
          </w:tcPr>
          <w:p w14:paraId="53C68B3A"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BCOE</w:t>
            </w:r>
          </w:p>
        </w:tc>
        <w:tc>
          <w:tcPr>
            <w:tcW w:w="2204" w:type="dxa"/>
          </w:tcPr>
          <w:p w14:paraId="02D82364" w14:textId="558D3C46" w:rsidR="00D16F72" w:rsidRPr="004E7DEE" w:rsidRDefault="000C558B" w:rsidP="005D028A">
            <w:pPr>
              <w:jc w:val="center"/>
              <w:rPr>
                <w:rFonts w:ascii="Source Serif Pro" w:hAnsi="Source Serif Pro" w:cs="Arial"/>
                <w:sz w:val="28"/>
                <w:szCs w:val="28"/>
              </w:rPr>
            </w:pPr>
            <w:r w:rsidRPr="004E7DEE">
              <w:rPr>
                <w:rFonts w:ascii="Source Serif Pro" w:hAnsi="Source Serif Pro" w:cs="Arial"/>
                <w:sz w:val="28"/>
                <w:szCs w:val="28"/>
              </w:rPr>
              <w:t>X</w:t>
            </w:r>
          </w:p>
        </w:tc>
        <w:tc>
          <w:tcPr>
            <w:tcW w:w="2413" w:type="dxa"/>
          </w:tcPr>
          <w:p w14:paraId="38D25559"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Voting</w:t>
            </w:r>
          </w:p>
        </w:tc>
      </w:tr>
      <w:tr w:rsidR="00D16F72" w:rsidRPr="004E7DEE" w14:paraId="2D3824EF" w14:textId="77777777" w:rsidTr="18D26EB8">
        <w:trPr>
          <w:tblHeader/>
        </w:trPr>
        <w:tc>
          <w:tcPr>
            <w:tcW w:w="2383" w:type="dxa"/>
          </w:tcPr>
          <w:p w14:paraId="24891119"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Deborah Mixon-Brookshire</w:t>
            </w:r>
          </w:p>
        </w:tc>
        <w:tc>
          <w:tcPr>
            <w:tcW w:w="2350" w:type="dxa"/>
          </w:tcPr>
          <w:p w14:paraId="3961A6C0"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COLES</w:t>
            </w:r>
          </w:p>
        </w:tc>
        <w:tc>
          <w:tcPr>
            <w:tcW w:w="2204" w:type="dxa"/>
          </w:tcPr>
          <w:p w14:paraId="7246F634" w14:textId="0F6EFA5E" w:rsidR="00D16F72" w:rsidRPr="004E7DEE" w:rsidRDefault="000C558B" w:rsidP="005D028A">
            <w:pPr>
              <w:jc w:val="center"/>
              <w:rPr>
                <w:rFonts w:ascii="Source Serif Pro" w:hAnsi="Source Serif Pro" w:cs="Arial"/>
                <w:sz w:val="28"/>
                <w:szCs w:val="28"/>
              </w:rPr>
            </w:pPr>
            <w:r w:rsidRPr="004E7DEE">
              <w:rPr>
                <w:rFonts w:ascii="Source Serif Pro" w:hAnsi="Source Serif Pro" w:cs="Arial"/>
                <w:sz w:val="28"/>
                <w:szCs w:val="28"/>
              </w:rPr>
              <w:t>X</w:t>
            </w:r>
          </w:p>
        </w:tc>
        <w:tc>
          <w:tcPr>
            <w:tcW w:w="2413" w:type="dxa"/>
          </w:tcPr>
          <w:p w14:paraId="27601CA8"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Voting</w:t>
            </w:r>
          </w:p>
        </w:tc>
      </w:tr>
      <w:tr w:rsidR="00D16F72" w:rsidRPr="004E7DEE" w14:paraId="180434DC" w14:textId="77777777" w:rsidTr="18D26EB8">
        <w:trPr>
          <w:tblHeader/>
        </w:trPr>
        <w:tc>
          <w:tcPr>
            <w:tcW w:w="2383" w:type="dxa"/>
          </w:tcPr>
          <w:p w14:paraId="5DEDBEBD"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Cristen Dutcher</w:t>
            </w:r>
          </w:p>
        </w:tc>
        <w:tc>
          <w:tcPr>
            <w:tcW w:w="2350" w:type="dxa"/>
          </w:tcPr>
          <w:p w14:paraId="04BB314E"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COLES</w:t>
            </w:r>
          </w:p>
        </w:tc>
        <w:tc>
          <w:tcPr>
            <w:tcW w:w="2204" w:type="dxa"/>
          </w:tcPr>
          <w:p w14:paraId="1C5F2C3E" w14:textId="3930FEE5" w:rsidR="00D16F72" w:rsidRPr="004E7DEE" w:rsidRDefault="000C558B" w:rsidP="005D028A">
            <w:pPr>
              <w:jc w:val="center"/>
              <w:rPr>
                <w:rFonts w:ascii="Source Serif Pro" w:hAnsi="Source Serif Pro" w:cs="Arial"/>
                <w:sz w:val="28"/>
                <w:szCs w:val="28"/>
              </w:rPr>
            </w:pPr>
            <w:r w:rsidRPr="004E7DEE">
              <w:rPr>
                <w:rFonts w:ascii="Source Serif Pro" w:hAnsi="Source Serif Pro" w:cs="Arial"/>
                <w:sz w:val="28"/>
                <w:szCs w:val="28"/>
              </w:rPr>
              <w:t>X</w:t>
            </w:r>
          </w:p>
        </w:tc>
        <w:tc>
          <w:tcPr>
            <w:tcW w:w="2413" w:type="dxa"/>
          </w:tcPr>
          <w:p w14:paraId="0A311520"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Voting</w:t>
            </w:r>
          </w:p>
        </w:tc>
      </w:tr>
      <w:tr w:rsidR="00D16F72" w:rsidRPr="004E7DEE" w14:paraId="3F9FFDF1" w14:textId="77777777" w:rsidTr="18D26EB8">
        <w:trPr>
          <w:tblHeader/>
        </w:trPr>
        <w:tc>
          <w:tcPr>
            <w:tcW w:w="2383" w:type="dxa"/>
          </w:tcPr>
          <w:p w14:paraId="746C934A"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Christopher Welty</w:t>
            </w:r>
          </w:p>
        </w:tc>
        <w:tc>
          <w:tcPr>
            <w:tcW w:w="2350" w:type="dxa"/>
          </w:tcPr>
          <w:p w14:paraId="045B8701"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CACM</w:t>
            </w:r>
          </w:p>
        </w:tc>
        <w:tc>
          <w:tcPr>
            <w:tcW w:w="2204" w:type="dxa"/>
          </w:tcPr>
          <w:p w14:paraId="4656F46D" w14:textId="05B4F562" w:rsidR="00D16F72" w:rsidRPr="004E7DEE" w:rsidRDefault="000C558B" w:rsidP="005D028A">
            <w:pPr>
              <w:jc w:val="center"/>
              <w:rPr>
                <w:rFonts w:ascii="Source Serif Pro" w:hAnsi="Source Serif Pro" w:cs="Arial"/>
                <w:sz w:val="28"/>
                <w:szCs w:val="28"/>
              </w:rPr>
            </w:pPr>
            <w:r w:rsidRPr="004E7DEE">
              <w:rPr>
                <w:rFonts w:ascii="Source Serif Pro" w:hAnsi="Source Serif Pro" w:cs="Arial"/>
                <w:sz w:val="28"/>
                <w:szCs w:val="28"/>
              </w:rPr>
              <w:t>X</w:t>
            </w:r>
          </w:p>
        </w:tc>
        <w:tc>
          <w:tcPr>
            <w:tcW w:w="2413" w:type="dxa"/>
          </w:tcPr>
          <w:p w14:paraId="10EBC2E1"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Voting</w:t>
            </w:r>
          </w:p>
        </w:tc>
      </w:tr>
      <w:tr w:rsidR="00D16F72" w:rsidRPr="004E7DEE" w14:paraId="353235F1" w14:textId="77777777" w:rsidTr="18D26EB8">
        <w:trPr>
          <w:tblHeader/>
        </w:trPr>
        <w:tc>
          <w:tcPr>
            <w:tcW w:w="2383" w:type="dxa"/>
          </w:tcPr>
          <w:p w14:paraId="77DDD5F9"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Hussein Abaza</w:t>
            </w:r>
          </w:p>
        </w:tc>
        <w:tc>
          <w:tcPr>
            <w:tcW w:w="2350" w:type="dxa"/>
          </w:tcPr>
          <w:p w14:paraId="14669FFB"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CACM</w:t>
            </w:r>
          </w:p>
        </w:tc>
        <w:tc>
          <w:tcPr>
            <w:tcW w:w="2204" w:type="dxa"/>
          </w:tcPr>
          <w:p w14:paraId="401410AA" w14:textId="77777777" w:rsidR="00D16F72" w:rsidRPr="004E7DEE" w:rsidRDefault="00D16F72" w:rsidP="005D028A">
            <w:pPr>
              <w:jc w:val="center"/>
              <w:rPr>
                <w:rFonts w:ascii="Source Serif Pro" w:hAnsi="Source Serif Pro" w:cs="Arial"/>
                <w:sz w:val="28"/>
                <w:szCs w:val="28"/>
              </w:rPr>
            </w:pPr>
          </w:p>
        </w:tc>
        <w:tc>
          <w:tcPr>
            <w:tcW w:w="2413" w:type="dxa"/>
          </w:tcPr>
          <w:p w14:paraId="5CD0113D"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Voting</w:t>
            </w:r>
          </w:p>
        </w:tc>
      </w:tr>
      <w:tr w:rsidR="00D16F72" w:rsidRPr="004E7DEE" w14:paraId="78B3EC58" w14:textId="77777777" w:rsidTr="18D26EB8">
        <w:trPr>
          <w:tblHeader/>
        </w:trPr>
        <w:tc>
          <w:tcPr>
            <w:tcW w:w="2383" w:type="dxa"/>
          </w:tcPr>
          <w:p w14:paraId="624C1DCA" w14:textId="55F7AEC4" w:rsidR="00D16F72" w:rsidRPr="004E7DEE" w:rsidRDefault="000C558B" w:rsidP="005D028A">
            <w:pPr>
              <w:jc w:val="center"/>
              <w:rPr>
                <w:rFonts w:ascii="Source Serif Pro" w:hAnsi="Source Serif Pro" w:cs="Arial"/>
                <w:sz w:val="28"/>
                <w:szCs w:val="28"/>
              </w:rPr>
            </w:pPr>
            <w:r w:rsidRPr="004E7DEE">
              <w:rPr>
                <w:rFonts w:ascii="Source Serif Pro" w:hAnsi="Source Serif Pro" w:cs="Arial"/>
                <w:sz w:val="28"/>
                <w:szCs w:val="28"/>
              </w:rPr>
              <w:t>Geetika Vyas</w:t>
            </w:r>
          </w:p>
        </w:tc>
        <w:tc>
          <w:tcPr>
            <w:tcW w:w="2350" w:type="dxa"/>
          </w:tcPr>
          <w:p w14:paraId="1D1FB3EA" w14:textId="7A8D546E"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CCSE</w:t>
            </w:r>
          </w:p>
        </w:tc>
        <w:tc>
          <w:tcPr>
            <w:tcW w:w="2204" w:type="dxa"/>
          </w:tcPr>
          <w:p w14:paraId="6445D034" w14:textId="77777777" w:rsidR="00D16F72" w:rsidRPr="004E7DEE" w:rsidRDefault="00D16F72" w:rsidP="005D028A">
            <w:pPr>
              <w:jc w:val="center"/>
              <w:rPr>
                <w:rFonts w:ascii="Source Serif Pro" w:hAnsi="Source Serif Pro" w:cs="Arial"/>
                <w:sz w:val="28"/>
                <w:szCs w:val="28"/>
              </w:rPr>
            </w:pPr>
          </w:p>
        </w:tc>
        <w:tc>
          <w:tcPr>
            <w:tcW w:w="2413" w:type="dxa"/>
          </w:tcPr>
          <w:p w14:paraId="65513D92"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Voting</w:t>
            </w:r>
          </w:p>
        </w:tc>
      </w:tr>
      <w:tr w:rsidR="00D16F72" w:rsidRPr="004E7DEE" w14:paraId="339D0C70" w14:textId="77777777" w:rsidTr="18D26EB8">
        <w:trPr>
          <w:tblHeader/>
        </w:trPr>
        <w:tc>
          <w:tcPr>
            <w:tcW w:w="2383" w:type="dxa"/>
          </w:tcPr>
          <w:p w14:paraId="297ED1CC"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Svetlana Peltsverger</w:t>
            </w:r>
          </w:p>
        </w:tc>
        <w:tc>
          <w:tcPr>
            <w:tcW w:w="2350" w:type="dxa"/>
          </w:tcPr>
          <w:p w14:paraId="01435342"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CCSE</w:t>
            </w:r>
          </w:p>
        </w:tc>
        <w:tc>
          <w:tcPr>
            <w:tcW w:w="2204" w:type="dxa"/>
          </w:tcPr>
          <w:p w14:paraId="0EDDBDC8" w14:textId="12A8C7CC" w:rsidR="00D16F72" w:rsidRPr="004E7DEE" w:rsidRDefault="000C558B" w:rsidP="005D028A">
            <w:pPr>
              <w:jc w:val="center"/>
              <w:rPr>
                <w:rFonts w:ascii="Source Serif Pro" w:hAnsi="Source Serif Pro" w:cs="Arial"/>
                <w:sz w:val="28"/>
                <w:szCs w:val="28"/>
              </w:rPr>
            </w:pPr>
            <w:r w:rsidRPr="004E7DEE">
              <w:rPr>
                <w:rFonts w:ascii="Source Serif Pro" w:hAnsi="Source Serif Pro" w:cs="Arial"/>
                <w:sz w:val="28"/>
                <w:szCs w:val="28"/>
              </w:rPr>
              <w:t>X</w:t>
            </w:r>
          </w:p>
        </w:tc>
        <w:tc>
          <w:tcPr>
            <w:tcW w:w="2413" w:type="dxa"/>
          </w:tcPr>
          <w:p w14:paraId="6BC65AFA"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Voting</w:t>
            </w:r>
          </w:p>
        </w:tc>
      </w:tr>
      <w:tr w:rsidR="00D16F72" w:rsidRPr="004E7DEE" w14:paraId="16FB0E71" w14:textId="77777777" w:rsidTr="18D26EB8">
        <w:trPr>
          <w:tblHeader/>
        </w:trPr>
        <w:tc>
          <w:tcPr>
            <w:tcW w:w="2383" w:type="dxa"/>
          </w:tcPr>
          <w:p w14:paraId="2AF2FE3A"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Joy Brookshire</w:t>
            </w:r>
          </w:p>
        </w:tc>
        <w:tc>
          <w:tcPr>
            <w:tcW w:w="2350" w:type="dxa"/>
          </w:tcPr>
          <w:p w14:paraId="470FD33B"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CSM</w:t>
            </w:r>
          </w:p>
        </w:tc>
        <w:tc>
          <w:tcPr>
            <w:tcW w:w="2204" w:type="dxa"/>
          </w:tcPr>
          <w:p w14:paraId="4527684F" w14:textId="0A365B64" w:rsidR="00D16F72" w:rsidRPr="004E7DEE" w:rsidRDefault="000C558B" w:rsidP="005D028A">
            <w:pPr>
              <w:jc w:val="center"/>
              <w:rPr>
                <w:rFonts w:ascii="Source Serif Pro" w:hAnsi="Source Serif Pro" w:cs="Arial"/>
                <w:sz w:val="28"/>
                <w:szCs w:val="28"/>
              </w:rPr>
            </w:pPr>
            <w:r w:rsidRPr="004E7DEE">
              <w:rPr>
                <w:rFonts w:ascii="Source Serif Pro" w:hAnsi="Source Serif Pro" w:cs="Arial"/>
                <w:sz w:val="28"/>
                <w:szCs w:val="28"/>
              </w:rPr>
              <w:t>X</w:t>
            </w:r>
          </w:p>
        </w:tc>
        <w:tc>
          <w:tcPr>
            <w:tcW w:w="2413" w:type="dxa"/>
          </w:tcPr>
          <w:p w14:paraId="13D96B6E"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Voting</w:t>
            </w:r>
          </w:p>
        </w:tc>
      </w:tr>
      <w:tr w:rsidR="00D16F72" w:rsidRPr="004E7DEE" w14:paraId="428292B1" w14:textId="77777777" w:rsidTr="18D26EB8">
        <w:trPr>
          <w:tblHeader/>
        </w:trPr>
        <w:tc>
          <w:tcPr>
            <w:tcW w:w="2383" w:type="dxa"/>
          </w:tcPr>
          <w:p w14:paraId="3865B05C"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Pengcheng Xiao</w:t>
            </w:r>
          </w:p>
        </w:tc>
        <w:tc>
          <w:tcPr>
            <w:tcW w:w="2350" w:type="dxa"/>
          </w:tcPr>
          <w:p w14:paraId="302B92D0"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CSM</w:t>
            </w:r>
          </w:p>
        </w:tc>
        <w:tc>
          <w:tcPr>
            <w:tcW w:w="2204" w:type="dxa"/>
          </w:tcPr>
          <w:p w14:paraId="12AC03CA" w14:textId="77777777" w:rsidR="00D16F72" w:rsidRPr="004E7DEE" w:rsidRDefault="00D16F72" w:rsidP="005D028A">
            <w:pPr>
              <w:jc w:val="center"/>
              <w:rPr>
                <w:rFonts w:ascii="Source Serif Pro" w:hAnsi="Source Serif Pro" w:cs="Arial"/>
                <w:sz w:val="28"/>
                <w:szCs w:val="28"/>
              </w:rPr>
            </w:pPr>
          </w:p>
        </w:tc>
        <w:tc>
          <w:tcPr>
            <w:tcW w:w="2413" w:type="dxa"/>
          </w:tcPr>
          <w:p w14:paraId="6C1A2822"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Voting</w:t>
            </w:r>
          </w:p>
        </w:tc>
      </w:tr>
      <w:tr w:rsidR="00D16F72" w:rsidRPr="004E7DEE" w14:paraId="48123583" w14:textId="77777777" w:rsidTr="18D26EB8">
        <w:trPr>
          <w:tblHeader/>
        </w:trPr>
        <w:tc>
          <w:tcPr>
            <w:tcW w:w="2383" w:type="dxa"/>
          </w:tcPr>
          <w:p w14:paraId="26427156"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Jessica Stephenson</w:t>
            </w:r>
          </w:p>
        </w:tc>
        <w:tc>
          <w:tcPr>
            <w:tcW w:w="2350" w:type="dxa"/>
          </w:tcPr>
          <w:p w14:paraId="5E02AC55"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GCA</w:t>
            </w:r>
          </w:p>
        </w:tc>
        <w:tc>
          <w:tcPr>
            <w:tcW w:w="2204" w:type="dxa"/>
          </w:tcPr>
          <w:p w14:paraId="279A2CA5" w14:textId="79D6577B" w:rsidR="00D16F72" w:rsidRPr="004E7DEE" w:rsidRDefault="000C558B" w:rsidP="005D028A">
            <w:pPr>
              <w:jc w:val="center"/>
              <w:rPr>
                <w:rFonts w:ascii="Source Serif Pro" w:hAnsi="Source Serif Pro" w:cs="Arial"/>
                <w:sz w:val="28"/>
                <w:szCs w:val="28"/>
              </w:rPr>
            </w:pPr>
            <w:r w:rsidRPr="004E7DEE">
              <w:rPr>
                <w:rFonts w:ascii="Source Serif Pro" w:hAnsi="Source Serif Pro" w:cs="Arial"/>
                <w:sz w:val="28"/>
                <w:szCs w:val="28"/>
              </w:rPr>
              <w:t>X</w:t>
            </w:r>
          </w:p>
        </w:tc>
        <w:tc>
          <w:tcPr>
            <w:tcW w:w="2413" w:type="dxa"/>
          </w:tcPr>
          <w:p w14:paraId="60AF81C4"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Voting</w:t>
            </w:r>
          </w:p>
        </w:tc>
      </w:tr>
      <w:tr w:rsidR="00D16F72" w:rsidRPr="004E7DEE" w14:paraId="5AD09FC8" w14:textId="77777777" w:rsidTr="18D26EB8">
        <w:trPr>
          <w:tblHeader/>
        </w:trPr>
        <w:tc>
          <w:tcPr>
            <w:tcW w:w="2383" w:type="dxa"/>
          </w:tcPr>
          <w:p w14:paraId="7D9BBF59"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Peter Fielding</w:t>
            </w:r>
          </w:p>
        </w:tc>
        <w:tc>
          <w:tcPr>
            <w:tcW w:w="2350" w:type="dxa"/>
          </w:tcPr>
          <w:p w14:paraId="5B08B496"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GCA</w:t>
            </w:r>
          </w:p>
        </w:tc>
        <w:tc>
          <w:tcPr>
            <w:tcW w:w="2204" w:type="dxa"/>
          </w:tcPr>
          <w:p w14:paraId="7804D70C" w14:textId="6FC5B392" w:rsidR="00D16F72" w:rsidRPr="004E7DEE" w:rsidRDefault="000C558B" w:rsidP="005D028A">
            <w:pPr>
              <w:jc w:val="center"/>
              <w:rPr>
                <w:rFonts w:ascii="Source Serif Pro" w:hAnsi="Source Serif Pro" w:cs="Arial"/>
                <w:sz w:val="28"/>
                <w:szCs w:val="28"/>
              </w:rPr>
            </w:pPr>
            <w:r w:rsidRPr="004E7DEE">
              <w:rPr>
                <w:rFonts w:ascii="Source Serif Pro" w:hAnsi="Source Serif Pro" w:cs="Arial"/>
                <w:sz w:val="28"/>
                <w:szCs w:val="28"/>
              </w:rPr>
              <w:t>X</w:t>
            </w:r>
          </w:p>
        </w:tc>
        <w:tc>
          <w:tcPr>
            <w:tcW w:w="2413" w:type="dxa"/>
          </w:tcPr>
          <w:p w14:paraId="6CBAF186"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Voting</w:t>
            </w:r>
          </w:p>
        </w:tc>
      </w:tr>
      <w:tr w:rsidR="00D16F72" w:rsidRPr="004E7DEE" w14:paraId="2C715139" w14:textId="77777777" w:rsidTr="18D26EB8">
        <w:trPr>
          <w:tblHeader/>
        </w:trPr>
        <w:tc>
          <w:tcPr>
            <w:tcW w:w="2383" w:type="dxa"/>
          </w:tcPr>
          <w:p w14:paraId="108EB079" w14:textId="77AB1876" w:rsidR="00D16F72" w:rsidRPr="004E7DEE" w:rsidRDefault="000C558B" w:rsidP="005D028A">
            <w:pPr>
              <w:jc w:val="center"/>
              <w:rPr>
                <w:rFonts w:ascii="Source Serif Pro" w:hAnsi="Source Serif Pro" w:cs="Arial"/>
                <w:sz w:val="28"/>
                <w:szCs w:val="28"/>
              </w:rPr>
            </w:pPr>
            <w:r w:rsidRPr="004E7DEE">
              <w:rPr>
                <w:rFonts w:ascii="Source Serif Pro" w:hAnsi="Source Serif Pro" w:cs="Arial"/>
                <w:sz w:val="28"/>
                <w:szCs w:val="28"/>
              </w:rPr>
              <w:t>Jaime Elliot</w:t>
            </w:r>
          </w:p>
        </w:tc>
        <w:tc>
          <w:tcPr>
            <w:tcW w:w="2350" w:type="dxa"/>
          </w:tcPr>
          <w:p w14:paraId="4D14CC40" w14:textId="226DABCB" w:rsidR="00D16F72" w:rsidRPr="004E7DEE" w:rsidRDefault="009E2603" w:rsidP="005D028A">
            <w:pPr>
              <w:jc w:val="center"/>
              <w:rPr>
                <w:rFonts w:ascii="Source Serif Pro" w:hAnsi="Source Serif Pro" w:cs="Arial"/>
                <w:sz w:val="28"/>
                <w:szCs w:val="28"/>
              </w:rPr>
            </w:pPr>
            <w:r w:rsidRPr="004E7DEE">
              <w:rPr>
                <w:rFonts w:ascii="Source Serif Pro" w:hAnsi="Source Serif Pro" w:cs="Arial"/>
                <w:sz w:val="28"/>
                <w:szCs w:val="28"/>
              </w:rPr>
              <w:t>HONORS</w:t>
            </w:r>
          </w:p>
        </w:tc>
        <w:tc>
          <w:tcPr>
            <w:tcW w:w="2204" w:type="dxa"/>
          </w:tcPr>
          <w:p w14:paraId="31EC993B" w14:textId="3FC21620" w:rsidR="00D16F72" w:rsidRPr="004E7DEE" w:rsidRDefault="009E2603" w:rsidP="005D028A">
            <w:pPr>
              <w:jc w:val="center"/>
              <w:rPr>
                <w:rFonts w:ascii="Source Serif Pro" w:hAnsi="Source Serif Pro" w:cs="Arial"/>
                <w:sz w:val="28"/>
                <w:szCs w:val="28"/>
              </w:rPr>
            </w:pPr>
            <w:r w:rsidRPr="004E7DEE">
              <w:rPr>
                <w:rFonts w:ascii="Source Serif Pro" w:hAnsi="Source Serif Pro" w:cs="Arial"/>
                <w:sz w:val="28"/>
                <w:szCs w:val="28"/>
              </w:rPr>
              <w:t>X</w:t>
            </w:r>
          </w:p>
        </w:tc>
        <w:tc>
          <w:tcPr>
            <w:tcW w:w="2413" w:type="dxa"/>
          </w:tcPr>
          <w:p w14:paraId="5CBF2813"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Voting</w:t>
            </w:r>
          </w:p>
        </w:tc>
      </w:tr>
      <w:tr w:rsidR="00D16F72" w:rsidRPr="004E7DEE" w14:paraId="2C4D46D6" w14:textId="77777777" w:rsidTr="18D26EB8">
        <w:trPr>
          <w:tblHeader/>
        </w:trPr>
        <w:tc>
          <w:tcPr>
            <w:tcW w:w="2383" w:type="dxa"/>
          </w:tcPr>
          <w:p w14:paraId="1245B5E7" w14:textId="0A959235" w:rsidR="00D16F72" w:rsidRPr="004E7DEE" w:rsidRDefault="000C558B" w:rsidP="005D028A">
            <w:pPr>
              <w:jc w:val="center"/>
              <w:rPr>
                <w:rFonts w:ascii="Source Serif Pro" w:hAnsi="Source Serif Pro" w:cs="Arial"/>
                <w:sz w:val="28"/>
                <w:szCs w:val="28"/>
              </w:rPr>
            </w:pPr>
            <w:r w:rsidRPr="004E7DEE">
              <w:rPr>
                <w:rFonts w:ascii="Source Serif Pro" w:hAnsi="Source Serif Pro" w:cs="Arial"/>
                <w:sz w:val="28"/>
                <w:szCs w:val="28"/>
              </w:rPr>
              <w:t>Stephen Bartlett</w:t>
            </w:r>
          </w:p>
        </w:tc>
        <w:tc>
          <w:tcPr>
            <w:tcW w:w="2350" w:type="dxa"/>
          </w:tcPr>
          <w:p w14:paraId="17600941"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RCHSS</w:t>
            </w:r>
          </w:p>
        </w:tc>
        <w:tc>
          <w:tcPr>
            <w:tcW w:w="2204" w:type="dxa"/>
          </w:tcPr>
          <w:p w14:paraId="5A4FCE24" w14:textId="2716B540" w:rsidR="00D16F72" w:rsidRPr="004E7DEE" w:rsidRDefault="000C558B" w:rsidP="005D028A">
            <w:pPr>
              <w:jc w:val="center"/>
              <w:rPr>
                <w:rFonts w:ascii="Source Serif Pro" w:hAnsi="Source Serif Pro" w:cs="Arial"/>
                <w:sz w:val="28"/>
                <w:szCs w:val="28"/>
              </w:rPr>
            </w:pPr>
            <w:r w:rsidRPr="004E7DEE">
              <w:rPr>
                <w:rFonts w:ascii="Source Serif Pro" w:hAnsi="Source Serif Pro" w:cs="Arial"/>
                <w:sz w:val="28"/>
                <w:szCs w:val="28"/>
              </w:rPr>
              <w:t>X</w:t>
            </w:r>
          </w:p>
        </w:tc>
        <w:tc>
          <w:tcPr>
            <w:tcW w:w="2413" w:type="dxa"/>
          </w:tcPr>
          <w:p w14:paraId="42A41884"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Voting</w:t>
            </w:r>
          </w:p>
        </w:tc>
      </w:tr>
      <w:tr w:rsidR="00D16F72" w:rsidRPr="004E7DEE" w14:paraId="34D30A9C" w14:textId="77777777" w:rsidTr="18D26EB8">
        <w:trPr>
          <w:tblHeader/>
        </w:trPr>
        <w:tc>
          <w:tcPr>
            <w:tcW w:w="2383" w:type="dxa"/>
          </w:tcPr>
          <w:p w14:paraId="2BA35324"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Kris DuRocher</w:t>
            </w:r>
          </w:p>
        </w:tc>
        <w:tc>
          <w:tcPr>
            <w:tcW w:w="2350" w:type="dxa"/>
          </w:tcPr>
          <w:p w14:paraId="33B945ED"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RCHSS</w:t>
            </w:r>
          </w:p>
        </w:tc>
        <w:tc>
          <w:tcPr>
            <w:tcW w:w="2204" w:type="dxa"/>
          </w:tcPr>
          <w:p w14:paraId="65BC5143" w14:textId="29B7FF6B" w:rsidR="00D16F72" w:rsidRPr="004E7DEE" w:rsidRDefault="000C558B" w:rsidP="005D028A">
            <w:pPr>
              <w:jc w:val="center"/>
              <w:rPr>
                <w:rFonts w:ascii="Source Serif Pro" w:hAnsi="Source Serif Pro" w:cs="Arial"/>
                <w:sz w:val="28"/>
                <w:szCs w:val="28"/>
              </w:rPr>
            </w:pPr>
            <w:r w:rsidRPr="004E7DEE">
              <w:rPr>
                <w:rFonts w:ascii="Source Serif Pro" w:hAnsi="Source Serif Pro" w:cs="Arial"/>
                <w:sz w:val="28"/>
                <w:szCs w:val="28"/>
              </w:rPr>
              <w:t>X</w:t>
            </w:r>
          </w:p>
        </w:tc>
        <w:tc>
          <w:tcPr>
            <w:tcW w:w="2413" w:type="dxa"/>
          </w:tcPr>
          <w:p w14:paraId="04867214"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Voting</w:t>
            </w:r>
          </w:p>
        </w:tc>
      </w:tr>
      <w:tr w:rsidR="00D16F72" w:rsidRPr="004E7DEE" w14:paraId="2461D98C" w14:textId="77777777" w:rsidTr="18D26EB8">
        <w:trPr>
          <w:tblHeader/>
        </w:trPr>
        <w:tc>
          <w:tcPr>
            <w:tcW w:w="2383" w:type="dxa"/>
          </w:tcPr>
          <w:p w14:paraId="1F4AD5FF" w14:textId="0385F0EA" w:rsidR="00D16F72" w:rsidRPr="004E7DEE" w:rsidRDefault="009E2603" w:rsidP="005D028A">
            <w:pPr>
              <w:jc w:val="center"/>
              <w:rPr>
                <w:rFonts w:ascii="Source Serif Pro" w:hAnsi="Source Serif Pro" w:cs="Arial"/>
                <w:sz w:val="28"/>
                <w:szCs w:val="28"/>
              </w:rPr>
            </w:pPr>
            <w:r w:rsidRPr="004E7DEE">
              <w:rPr>
                <w:rFonts w:ascii="Source Serif Pro" w:hAnsi="Source Serif Pro" w:cs="Arial"/>
                <w:sz w:val="28"/>
                <w:szCs w:val="28"/>
              </w:rPr>
              <w:t>Sainand Jadhav</w:t>
            </w:r>
          </w:p>
        </w:tc>
        <w:tc>
          <w:tcPr>
            <w:tcW w:w="2350" w:type="dxa"/>
          </w:tcPr>
          <w:p w14:paraId="15004A84"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SPCEET</w:t>
            </w:r>
          </w:p>
        </w:tc>
        <w:tc>
          <w:tcPr>
            <w:tcW w:w="2204" w:type="dxa"/>
          </w:tcPr>
          <w:p w14:paraId="47376A3E" w14:textId="77777777" w:rsidR="00D16F72" w:rsidRPr="004E7DEE" w:rsidRDefault="00D16F72" w:rsidP="005D028A">
            <w:pPr>
              <w:jc w:val="center"/>
              <w:rPr>
                <w:rFonts w:ascii="Source Serif Pro" w:hAnsi="Source Serif Pro" w:cs="Arial"/>
                <w:sz w:val="28"/>
                <w:szCs w:val="28"/>
              </w:rPr>
            </w:pPr>
          </w:p>
        </w:tc>
        <w:tc>
          <w:tcPr>
            <w:tcW w:w="2413" w:type="dxa"/>
          </w:tcPr>
          <w:p w14:paraId="33F3A085"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Voting</w:t>
            </w:r>
          </w:p>
        </w:tc>
      </w:tr>
      <w:tr w:rsidR="00D16F72" w:rsidRPr="004E7DEE" w14:paraId="3FC84B48" w14:textId="77777777" w:rsidTr="18D26EB8">
        <w:trPr>
          <w:tblHeader/>
        </w:trPr>
        <w:tc>
          <w:tcPr>
            <w:tcW w:w="2383" w:type="dxa"/>
          </w:tcPr>
          <w:p w14:paraId="58E3916C"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Greg Wiles</w:t>
            </w:r>
          </w:p>
        </w:tc>
        <w:tc>
          <w:tcPr>
            <w:tcW w:w="2350" w:type="dxa"/>
          </w:tcPr>
          <w:p w14:paraId="2D4EB39A"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SPCEET</w:t>
            </w:r>
          </w:p>
        </w:tc>
        <w:tc>
          <w:tcPr>
            <w:tcW w:w="2204" w:type="dxa"/>
          </w:tcPr>
          <w:p w14:paraId="3F4CECD8" w14:textId="2F09EBCF" w:rsidR="00D16F72" w:rsidRPr="004E7DEE" w:rsidRDefault="000C558B" w:rsidP="005D028A">
            <w:pPr>
              <w:jc w:val="center"/>
              <w:rPr>
                <w:rFonts w:ascii="Source Serif Pro" w:hAnsi="Source Serif Pro" w:cs="Arial"/>
                <w:sz w:val="28"/>
                <w:szCs w:val="28"/>
              </w:rPr>
            </w:pPr>
            <w:r w:rsidRPr="004E7DEE">
              <w:rPr>
                <w:rFonts w:ascii="Source Serif Pro" w:hAnsi="Source Serif Pro" w:cs="Arial"/>
                <w:sz w:val="28"/>
                <w:szCs w:val="28"/>
              </w:rPr>
              <w:t>X</w:t>
            </w:r>
          </w:p>
        </w:tc>
        <w:tc>
          <w:tcPr>
            <w:tcW w:w="2413" w:type="dxa"/>
          </w:tcPr>
          <w:p w14:paraId="0526E267"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Voting</w:t>
            </w:r>
          </w:p>
        </w:tc>
      </w:tr>
      <w:tr w:rsidR="00D16F72" w:rsidRPr="004E7DEE" w14:paraId="4F3F2757" w14:textId="77777777" w:rsidTr="18D26EB8">
        <w:trPr>
          <w:tblHeader/>
        </w:trPr>
        <w:tc>
          <w:tcPr>
            <w:tcW w:w="2383" w:type="dxa"/>
          </w:tcPr>
          <w:p w14:paraId="01FCD609" w14:textId="1265593D" w:rsidR="00D16F72" w:rsidRPr="004E7DEE" w:rsidRDefault="000C558B" w:rsidP="005D028A">
            <w:pPr>
              <w:jc w:val="center"/>
              <w:rPr>
                <w:rFonts w:ascii="Source Serif Pro" w:hAnsi="Source Serif Pro" w:cs="Arial"/>
                <w:sz w:val="28"/>
                <w:szCs w:val="28"/>
              </w:rPr>
            </w:pPr>
            <w:r w:rsidRPr="004E7DEE">
              <w:rPr>
                <w:rFonts w:ascii="Source Serif Pro" w:hAnsi="Source Serif Pro" w:cs="Arial"/>
                <w:sz w:val="28"/>
                <w:szCs w:val="28"/>
              </w:rPr>
              <w:t>Cameron Greensmith</w:t>
            </w:r>
          </w:p>
        </w:tc>
        <w:tc>
          <w:tcPr>
            <w:tcW w:w="2350" w:type="dxa"/>
          </w:tcPr>
          <w:p w14:paraId="5BABD8AE"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WCHHS</w:t>
            </w:r>
          </w:p>
        </w:tc>
        <w:tc>
          <w:tcPr>
            <w:tcW w:w="2204" w:type="dxa"/>
          </w:tcPr>
          <w:p w14:paraId="6AA47B01" w14:textId="551D3C12" w:rsidR="00D16F72" w:rsidRPr="004E7DEE" w:rsidRDefault="000C558B" w:rsidP="005D028A">
            <w:pPr>
              <w:jc w:val="center"/>
              <w:rPr>
                <w:rFonts w:ascii="Source Serif Pro" w:hAnsi="Source Serif Pro" w:cs="Arial"/>
                <w:sz w:val="28"/>
                <w:szCs w:val="28"/>
              </w:rPr>
            </w:pPr>
            <w:r w:rsidRPr="004E7DEE">
              <w:rPr>
                <w:rFonts w:ascii="Source Serif Pro" w:hAnsi="Source Serif Pro" w:cs="Arial"/>
                <w:sz w:val="28"/>
                <w:szCs w:val="28"/>
              </w:rPr>
              <w:t>X</w:t>
            </w:r>
          </w:p>
        </w:tc>
        <w:tc>
          <w:tcPr>
            <w:tcW w:w="2413" w:type="dxa"/>
          </w:tcPr>
          <w:p w14:paraId="430FC681"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Voting</w:t>
            </w:r>
          </w:p>
        </w:tc>
      </w:tr>
      <w:tr w:rsidR="00D16F72" w:rsidRPr="004E7DEE" w14:paraId="72EED45B" w14:textId="77777777" w:rsidTr="18D26EB8">
        <w:trPr>
          <w:tblHeader/>
        </w:trPr>
        <w:tc>
          <w:tcPr>
            <w:tcW w:w="2383" w:type="dxa"/>
          </w:tcPr>
          <w:p w14:paraId="44D524B3" w14:textId="6FFE38DA" w:rsidR="00D16F72" w:rsidRPr="004E7DEE" w:rsidRDefault="000C558B" w:rsidP="005D028A">
            <w:pPr>
              <w:jc w:val="center"/>
              <w:rPr>
                <w:rFonts w:ascii="Source Serif Pro" w:hAnsi="Source Serif Pro" w:cs="Arial"/>
                <w:sz w:val="28"/>
                <w:szCs w:val="28"/>
              </w:rPr>
            </w:pPr>
            <w:r w:rsidRPr="004E7DEE">
              <w:rPr>
                <w:rFonts w:ascii="Source Serif Pro" w:hAnsi="Source Serif Pro" w:cs="Arial"/>
                <w:sz w:val="28"/>
                <w:szCs w:val="28"/>
              </w:rPr>
              <w:t>Alan Jones</w:t>
            </w:r>
          </w:p>
        </w:tc>
        <w:tc>
          <w:tcPr>
            <w:tcW w:w="2350" w:type="dxa"/>
          </w:tcPr>
          <w:p w14:paraId="3FEDB6AD"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WCHHS</w:t>
            </w:r>
          </w:p>
        </w:tc>
        <w:tc>
          <w:tcPr>
            <w:tcW w:w="2204" w:type="dxa"/>
          </w:tcPr>
          <w:p w14:paraId="1D85E7E9" w14:textId="06D7F637" w:rsidR="00D16F72" w:rsidRPr="004E7DEE" w:rsidRDefault="000C558B" w:rsidP="005D028A">
            <w:pPr>
              <w:jc w:val="center"/>
              <w:rPr>
                <w:rFonts w:ascii="Source Serif Pro" w:hAnsi="Source Serif Pro" w:cs="Arial"/>
                <w:sz w:val="28"/>
                <w:szCs w:val="28"/>
              </w:rPr>
            </w:pPr>
            <w:r w:rsidRPr="004E7DEE">
              <w:rPr>
                <w:rFonts w:ascii="Source Serif Pro" w:hAnsi="Source Serif Pro" w:cs="Arial"/>
                <w:sz w:val="28"/>
                <w:szCs w:val="28"/>
              </w:rPr>
              <w:t>X</w:t>
            </w:r>
          </w:p>
        </w:tc>
        <w:tc>
          <w:tcPr>
            <w:tcW w:w="2413" w:type="dxa"/>
          </w:tcPr>
          <w:p w14:paraId="351EA00D"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Voting</w:t>
            </w:r>
          </w:p>
        </w:tc>
      </w:tr>
      <w:tr w:rsidR="00D16F72" w:rsidRPr="004E7DEE" w14:paraId="3E6C9BBD" w14:textId="77777777" w:rsidTr="18D26EB8">
        <w:trPr>
          <w:tblHeader/>
        </w:trPr>
        <w:tc>
          <w:tcPr>
            <w:tcW w:w="2383" w:type="dxa"/>
          </w:tcPr>
          <w:p w14:paraId="4F55ABC2"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Anissa Vega</w:t>
            </w:r>
          </w:p>
        </w:tc>
        <w:tc>
          <w:tcPr>
            <w:tcW w:w="2350" w:type="dxa"/>
          </w:tcPr>
          <w:p w14:paraId="24AAFF54"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Academic Affairs</w:t>
            </w:r>
          </w:p>
        </w:tc>
        <w:tc>
          <w:tcPr>
            <w:tcW w:w="2204" w:type="dxa"/>
          </w:tcPr>
          <w:p w14:paraId="4F1208CA" w14:textId="2AA8326D" w:rsidR="00D16F72" w:rsidRPr="004E7DEE" w:rsidRDefault="000C558B" w:rsidP="005D028A">
            <w:pPr>
              <w:jc w:val="center"/>
              <w:rPr>
                <w:rFonts w:ascii="Source Serif Pro" w:hAnsi="Source Serif Pro" w:cs="Arial"/>
                <w:sz w:val="28"/>
                <w:szCs w:val="28"/>
              </w:rPr>
            </w:pPr>
            <w:r w:rsidRPr="004E7DEE">
              <w:rPr>
                <w:rFonts w:ascii="Source Serif Pro" w:hAnsi="Source Serif Pro" w:cs="Arial"/>
                <w:sz w:val="28"/>
                <w:szCs w:val="28"/>
              </w:rPr>
              <w:t>X</w:t>
            </w:r>
          </w:p>
        </w:tc>
        <w:tc>
          <w:tcPr>
            <w:tcW w:w="2413" w:type="dxa"/>
          </w:tcPr>
          <w:p w14:paraId="01E80DF8"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Non-voting</w:t>
            </w:r>
          </w:p>
        </w:tc>
      </w:tr>
      <w:tr w:rsidR="00D16F72" w:rsidRPr="004E7DEE" w14:paraId="47C6C8F6" w14:textId="77777777" w:rsidTr="18D26EB8">
        <w:trPr>
          <w:tblHeader/>
        </w:trPr>
        <w:tc>
          <w:tcPr>
            <w:tcW w:w="2383" w:type="dxa"/>
          </w:tcPr>
          <w:p w14:paraId="679F87CA" w14:textId="78AEFCE2" w:rsidR="00D16F72" w:rsidRPr="004E7DEE" w:rsidRDefault="0049585F" w:rsidP="005D028A">
            <w:pPr>
              <w:jc w:val="center"/>
              <w:rPr>
                <w:rFonts w:ascii="Source Serif Pro" w:hAnsi="Source Serif Pro" w:cs="Arial"/>
                <w:sz w:val="28"/>
                <w:szCs w:val="28"/>
              </w:rPr>
            </w:pPr>
            <w:r w:rsidRPr="004E7DEE">
              <w:rPr>
                <w:rFonts w:ascii="Source Serif Pro" w:hAnsi="Source Serif Pro" w:cs="Arial"/>
                <w:sz w:val="28"/>
                <w:szCs w:val="28"/>
              </w:rPr>
              <w:t>Joseph Jenkins Jr</w:t>
            </w:r>
          </w:p>
        </w:tc>
        <w:tc>
          <w:tcPr>
            <w:tcW w:w="2350" w:type="dxa"/>
          </w:tcPr>
          <w:p w14:paraId="6E2930F6"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DLI</w:t>
            </w:r>
          </w:p>
        </w:tc>
        <w:tc>
          <w:tcPr>
            <w:tcW w:w="2204" w:type="dxa"/>
          </w:tcPr>
          <w:p w14:paraId="3D4852BD" w14:textId="1BAF4C2C" w:rsidR="00D16F72" w:rsidRPr="004E7DEE" w:rsidRDefault="000C558B" w:rsidP="005D028A">
            <w:pPr>
              <w:jc w:val="center"/>
              <w:rPr>
                <w:rFonts w:ascii="Source Serif Pro" w:hAnsi="Source Serif Pro" w:cs="Arial"/>
                <w:sz w:val="28"/>
                <w:szCs w:val="28"/>
              </w:rPr>
            </w:pPr>
            <w:r w:rsidRPr="004E7DEE">
              <w:rPr>
                <w:rFonts w:ascii="Source Serif Pro" w:hAnsi="Source Serif Pro" w:cs="Arial"/>
                <w:sz w:val="28"/>
                <w:szCs w:val="28"/>
              </w:rPr>
              <w:t>X</w:t>
            </w:r>
          </w:p>
        </w:tc>
        <w:tc>
          <w:tcPr>
            <w:tcW w:w="2413" w:type="dxa"/>
          </w:tcPr>
          <w:p w14:paraId="1A9B02CA"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Non-voting</w:t>
            </w:r>
          </w:p>
        </w:tc>
      </w:tr>
      <w:tr w:rsidR="00D16F72" w:rsidRPr="004E7DEE" w14:paraId="17083415" w14:textId="77777777" w:rsidTr="18D26EB8">
        <w:trPr>
          <w:tblHeader/>
        </w:trPr>
        <w:tc>
          <w:tcPr>
            <w:tcW w:w="2383" w:type="dxa"/>
          </w:tcPr>
          <w:p w14:paraId="30186D72"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Karen Doster-Greenleaf</w:t>
            </w:r>
          </w:p>
        </w:tc>
        <w:tc>
          <w:tcPr>
            <w:tcW w:w="2350" w:type="dxa"/>
          </w:tcPr>
          <w:p w14:paraId="342B6D5B"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Library</w:t>
            </w:r>
          </w:p>
        </w:tc>
        <w:tc>
          <w:tcPr>
            <w:tcW w:w="2204" w:type="dxa"/>
          </w:tcPr>
          <w:p w14:paraId="010F05B8" w14:textId="77777777" w:rsidR="00D16F72" w:rsidRPr="004E7DEE" w:rsidRDefault="00D16F72" w:rsidP="005D028A">
            <w:pPr>
              <w:jc w:val="center"/>
              <w:rPr>
                <w:rFonts w:ascii="Source Serif Pro" w:hAnsi="Source Serif Pro" w:cs="Arial"/>
                <w:sz w:val="28"/>
                <w:szCs w:val="28"/>
              </w:rPr>
            </w:pPr>
          </w:p>
        </w:tc>
        <w:tc>
          <w:tcPr>
            <w:tcW w:w="2413" w:type="dxa"/>
          </w:tcPr>
          <w:p w14:paraId="385B0629"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Non-voting</w:t>
            </w:r>
          </w:p>
        </w:tc>
      </w:tr>
      <w:tr w:rsidR="00D16F72" w:rsidRPr="004E7DEE" w14:paraId="01D5C358" w14:textId="77777777" w:rsidTr="18D26EB8">
        <w:trPr>
          <w:tblHeader/>
        </w:trPr>
        <w:tc>
          <w:tcPr>
            <w:tcW w:w="2383" w:type="dxa"/>
          </w:tcPr>
          <w:p w14:paraId="30C2B8C3" w14:textId="30CCDCDE" w:rsidR="00D16F72" w:rsidRPr="004E7DEE" w:rsidRDefault="009E2603" w:rsidP="005D028A">
            <w:pPr>
              <w:jc w:val="center"/>
              <w:rPr>
                <w:rFonts w:ascii="Source Serif Pro" w:hAnsi="Source Serif Pro" w:cs="Arial"/>
                <w:sz w:val="28"/>
                <w:szCs w:val="28"/>
              </w:rPr>
            </w:pPr>
            <w:r w:rsidRPr="004E7DEE">
              <w:rPr>
                <w:rFonts w:ascii="Source Serif Pro" w:hAnsi="Source Serif Pro" w:cs="Arial"/>
                <w:sz w:val="28"/>
                <w:szCs w:val="28"/>
              </w:rPr>
              <w:t>Danielle Harrington</w:t>
            </w:r>
          </w:p>
        </w:tc>
        <w:tc>
          <w:tcPr>
            <w:tcW w:w="2350" w:type="dxa"/>
          </w:tcPr>
          <w:p w14:paraId="3936CDFB"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Registrar’s Office</w:t>
            </w:r>
          </w:p>
        </w:tc>
        <w:tc>
          <w:tcPr>
            <w:tcW w:w="2204" w:type="dxa"/>
          </w:tcPr>
          <w:p w14:paraId="0688F86B" w14:textId="707E9AB1" w:rsidR="00D16F72" w:rsidRPr="004E7DEE" w:rsidRDefault="000C558B" w:rsidP="005D028A">
            <w:pPr>
              <w:jc w:val="center"/>
              <w:rPr>
                <w:rFonts w:ascii="Source Serif Pro" w:hAnsi="Source Serif Pro" w:cs="Arial"/>
                <w:sz w:val="28"/>
                <w:szCs w:val="28"/>
              </w:rPr>
            </w:pPr>
            <w:r w:rsidRPr="004E7DEE">
              <w:rPr>
                <w:rFonts w:ascii="Source Serif Pro" w:hAnsi="Source Serif Pro" w:cs="Arial"/>
                <w:sz w:val="28"/>
                <w:szCs w:val="28"/>
              </w:rPr>
              <w:t>X</w:t>
            </w:r>
          </w:p>
        </w:tc>
        <w:tc>
          <w:tcPr>
            <w:tcW w:w="2413" w:type="dxa"/>
          </w:tcPr>
          <w:p w14:paraId="4FAED95E"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Non-voting</w:t>
            </w:r>
          </w:p>
        </w:tc>
      </w:tr>
      <w:tr w:rsidR="00D16F72" w:rsidRPr="004E7DEE" w14:paraId="2AECE6F7" w14:textId="77777777" w:rsidTr="18D26EB8">
        <w:trPr>
          <w:tblHeader/>
        </w:trPr>
        <w:tc>
          <w:tcPr>
            <w:tcW w:w="2383" w:type="dxa"/>
          </w:tcPr>
          <w:p w14:paraId="00B3B26E"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Anushua Poddar</w:t>
            </w:r>
          </w:p>
        </w:tc>
        <w:tc>
          <w:tcPr>
            <w:tcW w:w="2350" w:type="dxa"/>
          </w:tcPr>
          <w:p w14:paraId="08D0E6EE"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UITS</w:t>
            </w:r>
          </w:p>
        </w:tc>
        <w:tc>
          <w:tcPr>
            <w:tcW w:w="2204" w:type="dxa"/>
          </w:tcPr>
          <w:p w14:paraId="5137EF14" w14:textId="12CE8736" w:rsidR="00D16F72" w:rsidRPr="004E7DEE" w:rsidRDefault="000C558B" w:rsidP="005D028A">
            <w:pPr>
              <w:jc w:val="center"/>
              <w:rPr>
                <w:rFonts w:ascii="Source Serif Pro" w:hAnsi="Source Serif Pro" w:cs="Arial"/>
                <w:sz w:val="28"/>
                <w:szCs w:val="28"/>
              </w:rPr>
            </w:pPr>
            <w:r w:rsidRPr="004E7DEE">
              <w:rPr>
                <w:rFonts w:ascii="Source Serif Pro" w:hAnsi="Source Serif Pro" w:cs="Arial"/>
                <w:sz w:val="28"/>
                <w:szCs w:val="28"/>
              </w:rPr>
              <w:t>X</w:t>
            </w:r>
          </w:p>
        </w:tc>
        <w:tc>
          <w:tcPr>
            <w:tcW w:w="2413" w:type="dxa"/>
          </w:tcPr>
          <w:p w14:paraId="69DBA8F0"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Non-voting</w:t>
            </w:r>
          </w:p>
        </w:tc>
      </w:tr>
      <w:tr w:rsidR="00D16F72" w:rsidRPr="004E7DEE" w14:paraId="6E10A115" w14:textId="77777777" w:rsidTr="18D26EB8">
        <w:trPr>
          <w:tblHeader/>
        </w:trPr>
        <w:tc>
          <w:tcPr>
            <w:tcW w:w="2383" w:type="dxa"/>
          </w:tcPr>
          <w:p w14:paraId="5D655B29"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Nasrin Dehbozorgi</w:t>
            </w:r>
          </w:p>
        </w:tc>
        <w:tc>
          <w:tcPr>
            <w:tcW w:w="2350" w:type="dxa"/>
          </w:tcPr>
          <w:p w14:paraId="14670E09"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Academic Affairs</w:t>
            </w:r>
          </w:p>
        </w:tc>
        <w:tc>
          <w:tcPr>
            <w:tcW w:w="2204" w:type="dxa"/>
          </w:tcPr>
          <w:p w14:paraId="50923673" w14:textId="77777777" w:rsidR="00D16F72" w:rsidRPr="004E7DEE" w:rsidRDefault="00D16F72" w:rsidP="005D028A">
            <w:pPr>
              <w:jc w:val="center"/>
              <w:rPr>
                <w:rFonts w:ascii="Source Serif Pro" w:hAnsi="Source Serif Pro" w:cs="Arial"/>
                <w:sz w:val="28"/>
                <w:szCs w:val="28"/>
              </w:rPr>
            </w:pPr>
          </w:p>
        </w:tc>
        <w:tc>
          <w:tcPr>
            <w:tcW w:w="2413" w:type="dxa"/>
          </w:tcPr>
          <w:p w14:paraId="143FC90D"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Non-voting</w:t>
            </w:r>
          </w:p>
        </w:tc>
      </w:tr>
      <w:tr w:rsidR="00D16F72" w:rsidRPr="004E7DEE" w14:paraId="258CEF0E" w14:textId="77777777" w:rsidTr="18D26EB8">
        <w:trPr>
          <w:tblHeader/>
        </w:trPr>
        <w:tc>
          <w:tcPr>
            <w:tcW w:w="2383" w:type="dxa"/>
          </w:tcPr>
          <w:p w14:paraId="0F0086A9"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lastRenderedPageBreak/>
              <w:t>Arvin Johnson</w:t>
            </w:r>
          </w:p>
        </w:tc>
        <w:tc>
          <w:tcPr>
            <w:tcW w:w="2350" w:type="dxa"/>
          </w:tcPr>
          <w:p w14:paraId="223AC7C1" w14:textId="77777777" w:rsidR="00D16F72" w:rsidRPr="004E7DEE" w:rsidRDefault="00D16F72" w:rsidP="005D028A">
            <w:pPr>
              <w:jc w:val="center"/>
              <w:rPr>
                <w:rFonts w:ascii="Source Serif Pro" w:hAnsi="Source Serif Pro" w:cs="Arial"/>
                <w:sz w:val="28"/>
                <w:szCs w:val="28"/>
              </w:rPr>
            </w:pPr>
            <w:r w:rsidRPr="004E7DEE">
              <w:rPr>
                <w:rFonts w:ascii="Source Serif Pro" w:hAnsi="Source Serif Pro" w:cs="Arial"/>
                <w:sz w:val="28"/>
                <w:szCs w:val="28"/>
              </w:rPr>
              <w:t>Chairs’ &amp; Directors’ Assembly</w:t>
            </w:r>
          </w:p>
        </w:tc>
        <w:tc>
          <w:tcPr>
            <w:tcW w:w="2204" w:type="dxa"/>
          </w:tcPr>
          <w:p w14:paraId="440E0018" w14:textId="2EE70A30" w:rsidR="00D16F72" w:rsidRPr="004E7DEE" w:rsidRDefault="000C558B" w:rsidP="005D028A">
            <w:pPr>
              <w:jc w:val="center"/>
              <w:rPr>
                <w:rFonts w:ascii="Source Serif Pro" w:hAnsi="Source Serif Pro" w:cs="Arial"/>
                <w:sz w:val="28"/>
                <w:szCs w:val="28"/>
              </w:rPr>
            </w:pPr>
            <w:r w:rsidRPr="004E7DEE">
              <w:rPr>
                <w:rFonts w:ascii="Source Serif Pro" w:hAnsi="Source Serif Pro" w:cs="Arial"/>
                <w:sz w:val="28"/>
                <w:szCs w:val="28"/>
              </w:rPr>
              <w:t>X</w:t>
            </w:r>
          </w:p>
        </w:tc>
        <w:tc>
          <w:tcPr>
            <w:tcW w:w="2413" w:type="dxa"/>
          </w:tcPr>
          <w:p w14:paraId="68266F69" w14:textId="77777777" w:rsidR="00D16F72" w:rsidRPr="004E7DEE" w:rsidRDefault="00D16F72" w:rsidP="00D16F72">
            <w:pPr>
              <w:keepNext/>
              <w:jc w:val="center"/>
              <w:rPr>
                <w:rFonts w:ascii="Source Serif Pro" w:hAnsi="Source Serif Pro" w:cs="Arial"/>
                <w:sz w:val="28"/>
                <w:szCs w:val="28"/>
              </w:rPr>
            </w:pPr>
            <w:r w:rsidRPr="004E7DEE">
              <w:rPr>
                <w:rFonts w:ascii="Source Serif Pro" w:hAnsi="Source Serif Pro" w:cs="Arial"/>
                <w:sz w:val="28"/>
                <w:szCs w:val="28"/>
              </w:rPr>
              <w:t>Non-voting</w:t>
            </w:r>
          </w:p>
        </w:tc>
      </w:tr>
    </w:tbl>
    <w:p w14:paraId="3AA3857A" w14:textId="5BEE63FD" w:rsidR="00D16F72" w:rsidRPr="004E7DEE" w:rsidRDefault="00D16F72">
      <w:pPr>
        <w:pStyle w:val="Caption"/>
        <w:rPr>
          <w:rFonts w:ascii="Source Serif Pro" w:hAnsi="Source Serif Pro"/>
          <w:sz w:val="28"/>
          <w:szCs w:val="28"/>
        </w:rPr>
      </w:pPr>
      <w:r w:rsidRPr="004E7DEE">
        <w:rPr>
          <w:rFonts w:ascii="Source Serif Pro" w:hAnsi="Source Serif Pro"/>
          <w:sz w:val="28"/>
          <w:szCs w:val="28"/>
        </w:rPr>
        <w:t xml:space="preserve">Table </w:t>
      </w:r>
      <w:r w:rsidRPr="004E7DEE">
        <w:rPr>
          <w:rFonts w:ascii="Source Serif Pro" w:hAnsi="Source Serif Pro"/>
          <w:sz w:val="28"/>
          <w:szCs w:val="28"/>
        </w:rPr>
        <w:fldChar w:fldCharType="begin"/>
      </w:r>
      <w:r w:rsidRPr="004E7DEE">
        <w:rPr>
          <w:rFonts w:ascii="Source Serif Pro" w:hAnsi="Source Serif Pro"/>
          <w:sz w:val="28"/>
          <w:szCs w:val="28"/>
        </w:rPr>
        <w:instrText xml:space="preserve"> SEQ Table \* ARABIC </w:instrText>
      </w:r>
      <w:r w:rsidRPr="004E7DEE">
        <w:rPr>
          <w:rFonts w:ascii="Source Serif Pro" w:hAnsi="Source Serif Pro"/>
          <w:sz w:val="28"/>
          <w:szCs w:val="28"/>
        </w:rPr>
        <w:fldChar w:fldCharType="separate"/>
      </w:r>
      <w:r w:rsidRPr="004E7DEE">
        <w:rPr>
          <w:rFonts w:ascii="Source Serif Pro" w:hAnsi="Source Serif Pro"/>
          <w:noProof/>
          <w:sz w:val="28"/>
          <w:szCs w:val="28"/>
        </w:rPr>
        <w:t>1</w:t>
      </w:r>
      <w:r w:rsidRPr="004E7DEE">
        <w:rPr>
          <w:rFonts w:ascii="Source Serif Pro" w:hAnsi="Source Serif Pro"/>
          <w:sz w:val="28"/>
          <w:szCs w:val="28"/>
        </w:rPr>
        <w:fldChar w:fldCharType="end"/>
      </w:r>
      <w:r w:rsidRPr="004E7DEE">
        <w:rPr>
          <w:rFonts w:ascii="Source Serif Pro" w:hAnsi="Source Serif Pro"/>
          <w:sz w:val="28"/>
          <w:szCs w:val="28"/>
        </w:rPr>
        <w:t>: Meeting Attendance</w:t>
      </w:r>
    </w:p>
    <w:p w14:paraId="2ABBB2BF" w14:textId="6D4B2855" w:rsidR="00D16F72" w:rsidRPr="004E7DEE" w:rsidRDefault="00D16F72" w:rsidP="00286FA5">
      <w:pPr>
        <w:pStyle w:val="Heading1"/>
        <w:numPr>
          <w:ilvl w:val="0"/>
          <w:numId w:val="0"/>
        </w:numPr>
      </w:pPr>
      <w:r w:rsidRPr="004E7DEE">
        <w:t xml:space="preserve">Guests: </w:t>
      </w:r>
      <w:r w:rsidR="000C558B" w:rsidRPr="004E7DEE">
        <w:t>Milya Maxfield, DLI; Kelley Price, DLI; Iarra Miller, DLI; Marcus Green, DLI; Holly Sedys, DLI; Jason Rodenbeck, DLI; Allison Dobo, DLI; Christie Lillard, DLI; Garima Banerjee, DLI; Alan Stevens, DLI; Ashley Moore, DLI; Daniel Byers, DLI; Kathryn Morgan, DLI; Sara Cooper, DLI</w:t>
      </w:r>
      <w:r w:rsidR="009E2603" w:rsidRPr="004E7DEE">
        <w:t>: Jessica Redding, Registrar; Lindsey Salimot-Skinner, DLI</w:t>
      </w:r>
    </w:p>
    <w:sectPr w:rsidR="00D16F72" w:rsidRPr="004E7DEE" w:rsidSect="00F73804">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3E0AD" w14:textId="77777777" w:rsidR="006F5F1D" w:rsidRDefault="006F5F1D" w:rsidP="00416F22">
      <w:r>
        <w:separator/>
      </w:r>
    </w:p>
  </w:endnote>
  <w:endnote w:type="continuationSeparator" w:id="0">
    <w:p w14:paraId="2406441F" w14:textId="77777777" w:rsidR="006F5F1D" w:rsidRDefault="006F5F1D" w:rsidP="00416F22">
      <w:r>
        <w:continuationSeparator/>
      </w:r>
    </w:p>
  </w:endnote>
  <w:endnote w:type="continuationNotice" w:id="1">
    <w:p w14:paraId="2BF29A50" w14:textId="77777777" w:rsidR="006F5F1D" w:rsidRDefault="006F5F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erif Pro">
    <w:charset w:val="00"/>
    <w:family w:val="roman"/>
    <w:pitch w:val="variable"/>
    <w:sig w:usb0="20000287" w:usb1="02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DC815" w14:textId="77777777" w:rsidR="00AC364C" w:rsidRDefault="00AC36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E59A6" w14:textId="77777777" w:rsidR="00F73804" w:rsidRDefault="00F73804" w:rsidP="00531C1C">
    <w:pPr>
      <w:pStyle w:val="Footer"/>
      <w:jc w:val="center"/>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25A42" w14:textId="77777777" w:rsidR="00433872" w:rsidRDefault="00433872" w:rsidP="00433872">
    <w:pPr>
      <w:pStyle w:val="Footer"/>
      <w:jc w:val="center"/>
      <w:rPr>
        <w:rFonts w:ascii="Arial" w:hAnsi="Arial" w:cs="Arial"/>
        <w:sz w:val="20"/>
        <w:szCs w:val="20"/>
      </w:rPr>
    </w:pPr>
  </w:p>
  <w:p w14:paraId="67C2C17B" w14:textId="3B7652C6" w:rsidR="00433872" w:rsidRPr="002F7E96" w:rsidRDefault="00433872" w:rsidP="00433872">
    <w:pPr>
      <w:pStyle w:val="Footer"/>
      <w:jc w:val="center"/>
      <w:rPr>
        <w:rFonts w:ascii="Arial" w:hAnsi="Arial" w:cs="Arial"/>
        <w:sz w:val="20"/>
        <w:szCs w:val="20"/>
      </w:rPr>
    </w:pPr>
    <w:r w:rsidRPr="002F7E96">
      <w:rPr>
        <w:rFonts w:ascii="Arial" w:hAnsi="Arial" w:cs="Arial"/>
        <w:sz w:val="20"/>
        <w:szCs w:val="20"/>
      </w:rPr>
      <w:t>For any questions or comments regarding the DLAC Agenda, please contact:</w:t>
    </w:r>
  </w:p>
  <w:p w14:paraId="35858A8A" w14:textId="39F533DD" w:rsidR="00433872" w:rsidRPr="002F7E96" w:rsidRDefault="004E7D49" w:rsidP="00433872">
    <w:pPr>
      <w:pStyle w:val="Footer"/>
      <w:jc w:val="center"/>
      <w:rPr>
        <w:rFonts w:ascii="Arial" w:hAnsi="Arial" w:cs="Arial"/>
        <w:sz w:val="20"/>
        <w:szCs w:val="20"/>
      </w:rPr>
    </w:pPr>
    <w:r>
      <w:rPr>
        <w:rFonts w:ascii="Arial" w:hAnsi="Arial" w:cs="Arial"/>
        <w:sz w:val="20"/>
        <w:szCs w:val="20"/>
      </w:rPr>
      <w:t>Daniel Byers</w:t>
    </w:r>
    <w:r w:rsidR="00433872" w:rsidRPr="002F7E96">
      <w:rPr>
        <w:rFonts w:ascii="Arial" w:hAnsi="Arial" w:cs="Arial"/>
        <w:sz w:val="20"/>
        <w:szCs w:val="20"/>
      </w:rPr>
      <w:t xml:space="preserve"> | </w:t>
    </w:r>
    <w:hyperlink r:id="rId1" w:history="1">
      <w:r w:rsidRPr="008F4E65">
        <w:rPr>
          <w:rStyle w:val="Hyperlink"/>
        </w:rPr>
        <w:t>gbyers4@kennesaw.edu</w:t>
      </w:r>
    </w:hyperlink>
    <w:r>
      <w:t xml:space="preserve"> </w:t>
    </w:r>
    <w:r w:rsidR="00433872" w:rsidRPr="002F7E96">
      <w:rPr>
        <w:rFonts w:ascii="Arial" w:hAnsi="Arial" w:cs="Arial"/>
        <w:sz w:val="20"/>
        <w:szCs w:val="20"/>
      </w:rPr>
      <w:t>| 470-578-7550</w:t>
    </w:r>
  </w:p>
  <w:p w14:paraId="5F209777" w14:textId="77777777" w:rsidR="00433872" w:rsidRPr="002F7E96" w:rsidRDefault="00433872" w:rsidP="00433872">
    <w:pPr>
      <w:pStyle w:val="Footer"/>
      <w:rPr>
        <w:rFonts w:ascii="Arial" w:hAnsi="Arial" w:cs="Arial"/>
        <w:i/>
        <w:iCs/>
        <w:sz w:val="20"/>
        <w:szCs w:val="20"/>
      </w:rPr>
    </w:pPr>
  </w:p>
  <w:p w14:paraId="005F8714" w14:textId="198FDC7B" w:rsidR="00433872" w:rsidRPr="00531C1C" w:rsidRDefault="00433872" w:rsidP="00433872">
    <w:pPr>
      <w:pStyle w:val="Footer"/>
      <w:rPr>
        <w:rFonts w:ascii="Arial" w:hAnsi="Arial" w:cs="Arial"/>
        <w:i/>
        <w:iCs/>
        <w:sz w:val="20"/>
        <w:szCs w:val="20"/>
      </w:rPr>
    </w:pPr>
    <w:r w:rsidRPr="002F7E96">
      <w:rPr>
        <w:rFonts w:ascii="Arial" w:hAnsi="Arial" w:cs="Arial"/>
        <w:i/>
        <w:iCs/>
        <w:sz w:val="20"/>
        <w:szCs w:val="20"/>
      </w:rPr>
      <w:t xml:space="preserve">Updated: </w:t>
    </w:r>
    <w:r w:rsidR="004E7D49">
      <w:rPr>
        <w:rFonts w:ascii="Arial" w:hAnsi="Arial" w:cs="Arial"/>
        <w:i/>
        <w:iCs/>
        <w:sz w:val="20"/>
        <w:szCs w:val="20"/>
      </w:rPr>
      <w:t>8</w:t>
    </w:r>
    <w:r>
      <w:rPr>
        <w:rFonts w:ascii="Arial" w:hAnsi="Arial" w:cs="Arial"/>
        <w:i/>
        <w:iCs/>
        <w:sz w:val="20"/>
        <w:szCs w:val="20"/>
      </w:rPr>
      <w:t>.1</w:t>
    </w:r>
    <w:r w:rsidR="004E7D49">
      <w:rPr>
        <w:rFonts w:ascii="Arial" w:hAnsi="Arial" w:cs="Arial"/>
        <w:i/>
        <w:iCs/>
        <w:sz w:val="20"/>
        <w:szCs w:val="20"/>
      </w:rPr>
      <w:t>1</w:t>
    </w:r>
    <w:r>
      <w:rPr>
        <w:rFonts w:ascii="Arial" w:hAnsi="Arial" w:cs="Arial"/>
        <w:i/>
        <w:iCs/>
        <w:sz w:val="20"/>
        <w:szCs w:val="20"/>
      </w:rPr>
      <w:t>.2026</w:t>
    </w:r>
  </w:p>
  <w:p w14:paraId="077703EB" w14:textId="77777777" w:rsidR="00433872" w:rsidRDefault="004338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6346F" w14:textId="77777777" w:rsidR="006F5F1D" w:rsidRDefault="006F5F1D" w:rsidP="00416F22">
      <w:r>
        <w:separator/>
      </w:r>
    </w:p>
  </w:footnote>
  <w:footnote w:type="continuationSeparator" w:id="0">
    <w:p w14:paraId="22CEB551" w14:textId="77777777" w:rsidR="006F5F1D" w:rsidRDefault="006F5F1D" w:rsidP="00416F22">
      <w:r>
        <w:continuationSeparator/>
      </w:r>
    </w:p>
  </w:footnote>
  <w:footnote w:type="continuationNotice" w:id="1">
    <w:p w14:paraId="22A35404" w14:textId="77777777" w:rsidR="006F5F1D" w:rsidRDefault="006F5F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5A79E" w14:textId="77777777" w:rsidR="00AC364C" w:rsidRDefault="00AC36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E2E51" w14:textId="77777777" w:rsidR="00AC364C" w:rsidRDefault="00AC36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D2AE3" w14:textId="77777777" w:rsidR="00F73804" w:rsidRPr="00433872" w:rsidRDefault="00F73804" w:rsidP="00F73804">
    <w:pPr>
      <w:pStyle w:val="Header"/>
      <w:jc w:val="center"/>
      <w:rPr>
        <w:rFonts w:ascii="Source Serif Pro" w:hAnsi="Source Serif Pro" w:cs="Arial"/>
        <w:b/>
        <w:bCs/>
      </w:rPr>
    </w:pPr>
    <w:r w:rsidRPr="00433872">
      <w:rPr>
        <w:rFonts w:ascii="Source Serif Pro" w:hAnsi="Source Serif Pro" w:cs="Arial"/>
        <w:i/>
        <w:iCs/>
        <w:noProof/>
      </w:rPr>
      <w:drawing>
        <wp:anchor distT="0" distB="0" distL="114300" distR="114300" simplePos="0" relativeHeight="251660288" behindDoc="0" locked="0" layoutInCell="1" allowOverlap="1" wp14:anchorId="1292E69B" wp14:editId="28A585C0">
          <wp:simplePos x="0" y="0"/>
          <wp:positionH relativeFrom="margin">
            <wp:align>left</wp:align>
          </wp:positionH>
          <wp:positionV relativeFrom="paragraph">
            <wp:posOffset>-214630</wp:posOffset>
          </wp:positionV>
          <wp:extent cx="2752725" cy="821055"/>
          <wp:effectExtent l="0" t="0" r="0" b="0"/>
          <wp:wrapThrough wrapText="bothSides">
            <wp:wrapPolygon edited="0">
              <wp:start x="1644" y="2005"/>
              <wp:lineTo x="897" y="5513"/>
              <wp:lineTo x="897" y="14032"/>
              <wp:lineTo x="1644" y="19044"/>
              <wp:lineTo x="18984" y="19044"/>
              <wp:lineTo x="19731" y="18042"/>
              <wp:lineTo x="21226" y="13030"/>
              <wp:lineTo x="21376" y="6014"/>
              <wp:lineTo x="20180" y="5513"/>
              <wp:lineTo x="5830" y="2005"/>
              <wp:lineTo x="1644" y="2005"/>
            </wp:wrapPolygon>
          </wp:wrapThrough>
          <wp:docPr id="1794866237" name="Picture 2" descr="Kennesaw State University logo: Digital Learning Innovations depar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612385" name="Picture 2" descr="Kennesaw State University logo: Digital Learning Innovations department."/>
                  <pic:cNvPicPr/>
                </pic:nvPicPr>
                <pic:blipFill>
                  <a:blip r:embed="rId1">
                    <a:extLst>
                      <a:ext uri="{28A0092B-C50C-407E-A947-70E740481C1C}">
                        <a14:useLocalDpi xmlns:a14="http://schemas.microsoft.com/office/drawing/2010/main" val="0"/>
                      </a:ext>
                    </a:extLst>
                  </a:blip>
                  <a:stretch>
                    <a:fillRect/>
                  </a:stretch>
                </pic:blipFill>
                <pic:spPr>
                  <a:xfrm>
                    <a:off x="0" y="0"/>
                    <a:ext cx="2752725" cy="821055"/>
                  </a:xfrm>
                  <a:prstGeom prst="rect">
                    <a:avLst/>
                  </a:prstGeom>
                </pic:spPr>
              </pic:pic>
            </a:graphicData>
          </a:graphic>
          <wp14:sizeRelH relativeFrom="page">
            <wp14:pctWidth>0</wp14:pctWidth>
          </wp14:sizeRelH>
          <wp14:sizeRelV relativeFrom="page">
            <wp14:pctHeight>0</wp14:pctHeight>
          </wp14:sizeRelV>
        </wp:anchor>
      </w:drawing>
    </w:r>
    <w:r w:rsidRPr="00433872">
      <w:rPr>
        <w:rFonts w:ascii="Source Serif Pro" w:hAnsi="Source Serif Pro" w:cs="Arial"/>
        <w:b/>
        <w:bCs/>
      </w:rPr>
      <w:t>Digital Learning Advisory Committee (DLAC)</w:t>
    </w:r>
  </w:p>
  <w:p w14:paraId="539305EE" w14:textId="1DBF532C" w:rsidR="00F73804" w:rsidRPr="00433872" w:rsidRDefault="00F73804" w:rsidP="00F73804">
    <w:pPr>
      <w:pStyle w:val="Header"/>
      <w:jc w:val="center"/>
      <w:rPr>
        <w:rFonts w:ascii="Source Serif Pro" w:hAnsi="Source Serif Pro" w:cs="Arial"/>
        <w:b/>
        <w:bCs/>
      </w:rPr>
    </w:pPr>
    <w:r w:rsidRPr="00433872">
      <w:rPr>
        <w:rFonts w:ascii="Source Serif Pro" w:hAnsi="Source Serif Pro" w:cs="Arial"/>
        <w:b/>
        <w:bCs/>
      </w:rPr>
      <w:t xml:space="preserve">General Committee Meeting </w:t>
    </w:r>
    <w:r w:rsidR="00AC364C">
      <w:rPr>
        <w:rFonts w:ascii="Source Serif Pro" w:hAnsi="Source Serif Pro" w:cs="Arial"/>
        <w:b/>
        <w:bCs/>
      </w:rPr>
      <w:t>Minutes</w:t>
    </w:r>
  </w:p>
  <w:p w14:paraId="4A574F88" w14:textId="77777777" w:rsidR="00F73804" w:rsidRPr="00433872" w:rsidRDefault="00F73804" w:rsidP="00F73804">
    <w:pPr>
      <w:pStyle w:val="Header"/>
      <w:jc w:val="center"/>
      <w:rPr>
        <w:rFonts w:ascii="Source Serif Pro" w:hAnsi="Source Serif Pro" w:cs="Arial"/>
        <w:i/>
        <w:iCs/>
      </w:rPr>
    </w:pPr>
    <w:r w:rsidRPr="00433872">
      <w:rPr>
        <w:rFonts w:ascii="Source Serif Pro" w:hAnsi="Source Serif Pro" w:cs="Arial"/>
        <w:i/>
        <w:iCs/>
      </w:rPr>
      <w:t>MS Teams Virtual Meeting</w:t>
    </w:r>
  </w:p>
  <w:p w14:paraId="364D089A" w14:textId="77777777" w:rsidR="00F73804" w:rsidRDefault="00F738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D19DD"/>
    <w:multiLevelType w:val="hybridMultilevel"/>
    <w:tmpl w:val="DF5ED2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D6C2658"/>
    <w:multiLevelType w:val="multilevel"/>
    <w:tmpl w:val="E81C0932"/>
    <w:lvl w:ilvl="0">
      <w:start w:val="3"/>
      <w:numFmt w:val="upperRoman"/>
      <w:lvlText w:val="%1."/>
      <w:lvlJc w:val="righ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2" w15:restartNumberingAfterBreak="0">
    <w:nsid w:val="105239D5"/>
    <w:multiLevelType w:val="multilevel"/>
    <w:tmpl w:val="E81C0932"/>
    <w:lvl w:ilvl="0">
      <w:start w:val="3"/>
      <w:numFmt w:val="upperRoman"/>
      <w:lvlText w:val="%1."/>
      <w:lvlJc w:val="righ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3" w15:restartNumberingAfterBreak="0">
    <w:nsid w:val="169C1515"/>
    <w:multiLevelType w:val="multilevel"/>
    <w:tmpl w:val="F6C0B6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847C66"/>
    <w:multiLevelType w:val="hybridMultilevel"/>
    <w:tmpl w:val="505C43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71F18A4"/>
    <w:multiLevelType w:val="hybridMultilevel"/>
    <w:tmpl w:val="735CF4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80175FA"/>
    <w:multiLevelType w:val="multilevel"/>
    <w:tmpl w:val="991E8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EF57FC"/>
    <w:multiLevelType w:val="hybridMultilevel"/>
    <w:tmpl w:val="37CE3A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F8E1BF7"/>
    <w:multiLevelType w:val="multilevel"/>
    <w:tmpl w:val="06F2DB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1FC49B2"/>
    <w:multiLevelType w:val="multilevel"/>
    <w:tmpl w:val="AA3AF346"/>
    <w:lvl w:ilvl="0">
      <w:start w:val="2"/>
      <w:numFmt w:val="upperRoman"/>
      <w:lvlText w:val="%1."/>
      <w:lvlJc w:val="righ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bullet"/>
      <w:lvlText w:val="o"/>
      <w:lvlJc w:val="left"/>
      <w:pPr>
        <w:ind w:left="2160" w:hanging="360"/>
      </w:pPr>
      <w:rPr>
        <w:rFonts w:ascii="Courier New" w:hAnsi="Courier New" w:cs="Courier New" w:hint="default"/>
      </w:r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10" w15:restartNumberingAfterBreak="0">
    <w:nsid w:val="3232706C"/>
    <w:multiLevelType w:val="multilevel"/>
    <w:tmpl w:val="57F4B2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AE11B20"/>
    <w:multiLevelType w:val="hybridMultilevel"/>
    <w:tmpl w:val="81CCF2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B6F5388"/>
    <w:multiLevelType w:val="hybridMultilevel"/>
    <w:tmpl w:val="BF4A25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EF445CA"/>
    <w:multiLevelType w:val="multilevel"/>
    <w:tmpl w:val="4A6217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rPr>
        <w:rFont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44004C9"/>
    <w:multiLevelType w:val="hybridMultilevel"/>
    <w:tmpl w:val="674EAD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48B546E"/>
    <w:multiLevelType w:val="multilevel"/>
    <w:tmpl w:val="E81C0932"/>
    <w:lvl w:ilvl="0">
      <w:start w:val="3"/>
      <w:numFmt w:val="upperRoman"/>
      <w:lvlText w:val="%1."/>
      <w:lvlJc w:val="righ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16" w15:restartNumberingAfterBreak="0">
    <w:nsid w:val="47F70D06"/>
    <w:multiLevelType w:val="multilevel"/>
    <w:tmpl w:val="E81C0932"/>
    <w:lvl w:ilvl="0">
      <w:start w:val="3"/>
      <w:numFmt w:val="upperRoman"/>
      <w:lvlText w:val="%1."/>
      <w:lvlJc w:val="righ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17" w15:restartNumberingAfterBreak="0">
    <w:nsid w:val="4FCD41B9"/>
    <w:multiLevelType w:val="hybridMultilevel"/>
    <w:tmpl w:val="27C661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07F5159"/>
    <w:multiLevelType w:val="multilevel"/>
    <w:tmpl w:val="D908814A"/>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9" w15:restartNumberingAfterBreak="0">
    <w:nsid w:val="51753868"/>
    <w:multiLevelType w:val="hybridMultilevel"/>
    <w:tmpl w:val="33F832E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137AAD"/>
    <w:multiLevelType w:val="hybridMultilevel"/>
    <w:tmpl w:val="14E2680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29B3BE3"/>
    <w:multiLevelType w:val="hybridMultilevel"/>
    <w:tmpl w:val="51E63F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53482E0C"/>
    <w:multiLevelType w:val="multilevel"/>
    <w:tmpl w:val="65E206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4174EA1"/>
    <w:multiLevelType w:val="multilevel"/>
    <w:tmpl w:val="80E2DF3A"/>
    <w:lvl w:ilvl="0">
      <w:start w:val="1"/>
      <w:numFmt w:val="upperRoman"/>
      <w:lvlText w:val="%1."/>
      <w:lvlJc w:val="right"/>
      <w:pPr>
        <w:tabs>
          <w:tab w:val="num" w:pos="720"/>
        </w:tabs>
        <w:ind w:left="720" w:hanging="360"/>
      </w:pPr>
    </w:lvl>
    <w:lvl w:ilvl="1">
      <w:start w:val="1"/>
      <w:numFmt w:val="upperRoman"/>
      <w:lvlText w:val="%2."/>
      <w:lvlJc w:val="right"/>
      <w:pPr>
        <w:tabs>
          <w:tab w:val="num" w:pos="1440"/>
        </w:tabs>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24" w15:restartNumberingAfterBreak="0">
    <w:nsid w:val="561A63F9"/>
    <w:multiLevelType w:val="hybridMultilevel"/>
    <w:tmpl w:val="247AA6D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D56E21"/>
    <w:multiLevelType w:val="hybridMultilevel"/>
    <w:tmpl w:val="7DE4119E"/>
    <w:lvl w:ilvl="0" w:tplc="DD3013D6">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8335469"/>
    <w:multiLevelType w:val="hybridMultilevel"/>
    <w:tmpl w:val="ECF63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E51116"/>
    <w:multiLevelType w:val="hybridMultilevel"/>
    <w:tmpl w:val="5ED6A6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4CB0F88"/>
    <w:multiLevelType w:val="hybridMultilevel"/>
    <w:tmpl w:val="F9FCE6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65E96FAD"/>
    <w:multiLevelType w:val="multilevel"/>
    <w:tmpl w:val="2628152A"/>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30" w15:restartNumberingAfterBreak="0">
    <w:nsid w:val="6A4945A6"/>
    <w:multiLevelType w:val="hybridMultilevel"/>
    <w:tmpl w:val="585AD46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1674AA7"/>
    <w:multiLevelType w:val="multilevel"/>
    <w:tmpl w:val="595CA5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23940DD"/>
    <w:multiLevelType w:val="hybridMultilevel"/>
    <w:tmpl w:val="AA32C4B0"/>
    <w:lvl w:ilvl="0" w:tplc="719E248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4DC7780"/>
    <w:multiLevelType w:val="hybridMultilevel"/>
    <w:tmpl w:val="0EF6393C"/>
    <w:lvl w:ilvl="0" w:tplc="02B4FAA8">
      <w:start w:val="1"/>
      <w:numFmt w:val="bullet"/>
      <w:lvlText w:val=""/>
      <w:lvlJc w:val="left"/>
      <w:pPr>
        <w:ind w:left="1440" w:hanging="360"/>
      </w:pPr>
      <w:rPr>
        <w:rFonts w:ascii="Symbol" w:hAnsi="Symbol" w:hint="default"/>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E7C2A45"/>
    <w:multiLevelType w:val="hybridMultilevel"/>
    <w:tmpl w:val="582E579E"/>
    <w:lvl w:ilvl="0" w:tplc="04090001">
      <w:start w:val="1"/>
      <w:numFmt w:val="bullet"/>
      <w:lvlText w:val=""/>
      <w:lvlJc w:val="left"/>
      <w:pPr>
        <w:ind w:left="1800" w:hanging="360"/>
      </w:pPr>
      <w:rPr>
        <w:rFonts w:ascii="Symbol" w:hAnsi="Symbol"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7044019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78415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04347207">
    <w:abstractNumId w:val="9"/>
  </w:num>
  <w:num w:numId="4" w16cid:durableId="1016347126">
    <w:abstractNumId w:val="22"/>
  </w:num>
  <w:num w:numId="5" w16cid:durableId="24184396">
    <w:abstractNumId w:val="16"/>
  </w:num>
  <w:num w:numId="6" w16cid:durableId="2100371493">
    <w:abstractNumId w:val="3"/>
  </w:num>
  <w:num w:numId="7" w16cid:durableId="573395463">
    <w:abstractNumId w:val="1"/>
  </w:num>
  <w:num w:numId="8" w16cid:durableId="25722409">
    <w:abstractNumId w:val="10"/>
  </w:num>
  <w:num w:numId="9" w16cid:durableId="1177304444">
    <w:abstractNumId w:val="31"/>
  </w:num>
  <w:num w:numId="10" w16cid:durableId="1220018660">
    <w:abstractNumId w:val="0"/>
  </w:num>
  <w:num w:numId="11" w16cid:durableId="1251155791">
    <w:abstractNumId w:val="17"/>
  </w:num>
  <w:num w:numId="12" w16cid:durableId="721443685">
    <w:abstractNumId w:val="29"/>
  </w:num>
  <w:num w:numId="13" w16cid:durableId="2006399345">
    <w:abstractNumId w:val="33"/>
  </w:num>
  <w:num w:numId="14" w16cid:durableId="395665948">
    <w:abstractNumId w:val="6"/>
  </w:num>
  <w:num w:numId="15" w16cid:durableId="1808549725">
    <w:abstractNumId w:val="12"/>
  </w:num>
  <w:num w:numId="16" w16cid:durableId="471572">
    <w:abstractNumId w:val="13"/>
  </w:num>
  <w:num w:numId="17" w16cid:durableId="35010251">
    <w:abstractNumId w:val="32"/>
  </w:num>
  <w:num w:numId="18" w16cid:durableId="1844203879">
    <w:abstractNumId w:val="14"/>
  </w:num>
  <w:num w:numId="19" w16cid:durableId="673073384">
    <w:abstractNumId w:val="34"/>
  </w:num>
  <w:num w:numId="20" w16cid:durableId="102380090">
    <w:abstractNumId w:val="21"/>
  </w:num>
  <w:num w:numId="21" w16cid:durableId="30496713">
    <w:abstractNumId w:val="2"/>
  </w:num>
  <w:num w:numId="22" w16cid:durableId="593317416">
    <w:abstractNumId w:val="15"/>
  </w:num>
  <w:num w:numId="23" w16cid:durableId="1337730096">
    <w:abstractNumId w:val="19"/>
  </w:num>
  <w:num w:numId="24" w16cid:durableId="1340081303">
    <w:abstractNumId w:val="24"/>
  </w:num>
  <w:num w:numId="25" w16cid:durableId="385760713">
    <w:abstractNumId w:val="7"/>
  </w:num>
  <w:num w:numId="26" w16cid:durableId="474643735">
    <w:abstractNumId w:val="5"/>
  </w:num>
  <w:num w:numId="27" w16cid:durableId="760687819">
    <w:abstractNumId w:val="4"/>
  </w:num>
  <w:num w:numId="28" w16cid:durableId="837429450">
    <w:abstractNumId w:val="25"/>
  </w:num>
  <w:num w:numId="29" w16cid:durableId="1776944070">
    <w:abstractNumId w:val="30"/>
  </w:num>
  <w:num w:numId="30" w16cid:durableId="2134789747">
    <w:abstractNumId w:val="20"/>
  </w:num>
  <w:num w:numId="31" w16cid:durableId="197864959">
    <w:abstractNumId w:val="11"/>
  </w:num>
  <w:num w:numId="32" w16cid:durableId="1037970687">
    <w:abstractNumId w:val="28"/>
  </w:num>
  <w:num w:numId="33" w16cid:durableId="1303190068">
    <w:abstractNumId w:val="27"/>
  </w:num>
  <w:num w:numId="34" w16cid:durableId="2037730214">
    <w:abstractNumId w:val="26"/>
  </w:num>
  <w:num w:numId="35" w16cid:durableId="181162711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A1C"/>
    <w:rsid w:val="00021719"/>
    <w:rsid w:val="00021CCC"/>
    <w:rsid w:val="00050C4F"/>
    <w:rsid w:val="000579DC"/>
    <w:rsid w:val="00057B58"/>
    <w:rsid w:val="00061D88"/>
    <w:rsid w:val="00062E7F"/>
    <w:rsid w:val="00066012"/>
    <w:rsid w:val="00071F84"/>
    <w:rsid w:val="00091ED2"/>
    <w:rsid w:val="000930EE"/>
    <w:rsid w:val="000B14F3"/>
    <w:rsid w:val="000B5210"/>
    <w:rsid w:val="000C558B"/>
    <w:rsid w:val="00136D5F"/>
    <w:rsid w:val="001476B4"/>
    <w:rsid w:val="0015406E"/>
    <w:rsid w:val="00155C74"/>
    <w:rsid w:val="00177F9A"/>
    <w:rsid w:val="001A7E01"/>
    <w:rsid w:val="001C6594"/>
    <w:rsid w:val="001F4EC2"/>
    <w:rsid w:val="00206AC5"/>
    <w:rsid w:val="002102A1"/>
    <w:rsid w:val="00250032"/>
    <w:rsid w:val="0028103F"/>
    <w:rsid w:val="00286FA5"/>
    <w:rsid w:val="002C129B"/>
    <w:rsid w:val="002C3B15"/>
    <w:rsid w:val="002D3690"/>
    <w:rsid w:val="002D6309"/>
    <w:rsid w:val="00330F47"/>
    <w:rsid w:val="003316CA"/>
    <w:rsid w:val="00342429"/>
    <w:rsid w:val="0036722C"/>
    <w:rsid w:val="0037645F"/>
    <w:rsid w:val="00394C8E"/>
    <w:rsid w:val="00395F8C"/>
    <w:rsid w:val="003A453D"/>
    <w:rsid w:val="003A6119"/>
    <w:rsid w:val="003E27CC"/>
    <w:rsid w:val="003E5D48"/>
    <w:rsid w:val="00407F08"/>
    <w:rsid w:val="00416F22"/>
    <w:rsid w:val="00433872"/>
    <w:rsid w:val="004552DA"/>
    <w:rsid w:val="00464BDD"/>
    <w:rsid w:val="00465666"/>
    <w:rsid w:val="00467A75"/>
    <w:rsid w:val="004808FF"/>
    <w:rsid w:val="00481ADD"/>
    <w:rsid w:val="004939C3"/>
    <w:rsid w:val="0049585F"/>
    <w:rsid w:val="004A5480"/>
    <w:rsid w:val="004A7F47"/>
    <w:rsid w:val="004B07AC"/>
    <w:rsid w:val="004B62AF"/>
    <w:rsid w:val="004C10B3"/>
    <w:rsid w:val="004C7A2A"/>
    <w:rsid w:val="004D429C"/>
    <w:rsid w:val="004E3BD1"/>
    <w:rsid w:val="004E7D49"/>
    <w:rsid w:val="004E7DEE"/>
    <w:rsid w:val="0050323A"/>
    <w:rsid w:val="00504095"/>
    <w:rsid w:val="005042CA"/>
    <w:rsid w:val="00515C57"/>
    <w:rsid w:val="00531C1C"/>
    <w:rsid w:val="00534408"/>
    <w:rsid w:val="005449FE"/>
    <w:rsid w:val="00577651"/>
    <w:rsid w:val="00591072"/>
    <w:rsid w:val="00593625"/>
    <w:rsid w:val="005A1230"/>
    <w:rsid w:val="005A781C"/>
    <w:rsid w:val="005B0482"/>
    <w:rsid w:val="005B384A"/>
    <w:rsid w:val="005B3F09"/>
    <w:rsid w:val="005C0325"/>
    <w:rsid w:val="005D6BFD"/>
    <w:rsid w:val="005E6AFF"/>
    <w:rsid w:val="006144A0"/>
    <w:rsid w:val="00626A09"/>
    <w:rsid w:val="0065532F"/>
    <w:rsid w:val="006627D0"/>
    <w:rsid w:val="00670F0A"/>
    <w:rsid w:val="00677F20"/>
    <w:rsid w:val="006A037D"/>
    <w:rsid w:val="006D4D4A"/>
    <w:rsid w:val="006F5F1D"/>
    <w:rsid w:val="0071253B"/>
    <w:rsid w:val="00731F2F"/>
    <w:rsid w:val="00744D63"/>
    <w:rsid w:val="007579DD"/>
    <w:rsid w:val="00787120"/>
    <w:rsid w:val="007874CD"/>
    <w:rsid w:val="00795068"/>
    <w:rsid w:val="007C63D2"/>
    <w:rsid w:val="007D6170"/>
    <w:rsid w:val="007F4882"/>
    <w:rsid w:val="00813A1C"/>
    <w:rsid w:val="00817F0C"/>
    <w:rsid w:val="008368C9"/>
    <w:rsid w:val="00860C8A"/>
    <w:rsid w:val="00860D60"/>
    <w:rsid w:val="0086334C"/>
    <w:rsid w:val="00864E4E"/>
    <w:rsid w:val="00885225"/>
    <w:rsid w:val="008A1758"/>
    <w:rsid w:val="008B3EE3"/>
    <w:rsid w:val="008C15D5"/>
    <w:rsid w:val="008C2BBB"/>
    <w:rsid w:val="00911A12"/>
    <w:rsid w:val="00916432"/>
    <w:rsid w:val="009340C4"/>
    <w:rsid w:val="00935231"/>
    <w:rsid w:val="009565F1"/>
    <w:rsid w:val="00956F76"/>
    <w:rsid w:val="00961A68"/>
    <w:rsid w:val="00992846"/>
    <w:rsid w:val="00996FDC"/>
    <w:rsid w:val="009A7CE7"/>
    <w:rsid w:val="009B7016"/>
    <w:rsid w:val="009D1FCF"/>
    <w:rsid w:val="009E2603"/>
    <w:rsid w:val="009E43B8"/>
    <w:rsid w:val="009F0E1D"/>
    <w:rsid w:val="009F6FF9"/>
    <w:rsid w:val="00A00EF0"/>
    <w:rsid w:val="00A132E3"/>
    <w:rsid w:val="00A1714E"/>
    <w:rsid w:val="00A17417"/>
    <w:rsid w:val="00A34C87"/>
    <w:rsid w:val="00A5555E"/>
    <w:rsid w:val="00A61D19"/>
    <w:rsid w:val="00A9155B"/>
    <w:rsid w:val="00AC364C"/>
    <w:rsid w:val="00AD228F"/>
    <w:rsid w:val="00AE606A"/>
    <w:rsid w:val="00B05FB8"/>
    <w:rsid w:val="00B2485B"/>
    <w:rsid w:val="00B3165F"/>
    <w:rsid w:val="00B41C70"/>
    <w:rsid w:val="00B50F4F"/>
    <w:rsid w:val="00B523B5"/>
    <w:rsid w:val="00B67667"/>
    <w:rsid w:val="00B67E0D"/>
    <w:rsid w:val="00B76CA2"/>
    <w:rsid w:val="00B8154C"/>
    <w:rsid w:val="00B86F9F"/>
    <w:rsid w:val="00BB03B5"/>
    <w:rsid w:val="00BB262C"/>
    <w:rsid w:val="00BD619F"/>
    <w:rsid w:val="00C00296"/>
    <w:rsid w:val="00C0593B"/>
    <w:rsid w:val="00C063C2"/>
    <w:rsid w:val="00C3599A"/>
    <w:rsid w:val="00C41605"/>
    <w:rsid w:val="00C64A5F"/>
    <w:rsid w:val="00C705E4"/>
    <w:rsid w:val="00C7748A"/>
    <w:rsid w:val="00C83FFA"/>
    <w:rsid w:val="00CA327D"/>
    <w:rsid w:val="00CB15E7"/>
    <w:rsid w:val="00CC4E80"/>
    <w:rsid w:val="00CF1D9D"/>
    <w:rsid w:val="00CF37F3"/>
    <w:rsid w:val="00D122E2"/>
    <w:rsid w:val="00D16F72"/>
    <w:rsid w:val="00D52687"/>
    <w:rsid w:val="00D63EAD"/>
    <w:rsid w:val="00D66654"/>
    <w:rsid w:val="00D7000B"/>
    <w:rsid w:val="00D877C0"/>
    <w:rsid w:val="00D97CCF"/>
    <w:rsid w:val="00DB17B4"/>
    <w:rsid w:val="00DC0F54"/>
    <w:rsid w:val="00DC685B"/>
    <w:rsid w:val="00DD14AA"/>
    <w:rsid w:val="00DD1666"/>
    <w:rsid w:val="00DD4159"/>
    <w:rsid w:val="00DE0544"/>
    <w:rsid w:val="00DE4036"/>
    <w:rsid w:val="00DF52E0"/>
    <w:rsid w:val="00DF61E7"/>
    <w:rsid w:val="00E030BF"/>
    <w:rsid w:val="00E320E0"/>
    <w:rsid w:val="00E455D3"/>
    <w:rsid w:val="00E5515C"/>
    <w:rsid w:val="00E64294"/>
    <w:rsid w:val="00E65BD0"/>
    <w:rsid w:val="00E66B13"/>
    <w:rsid w:val="00EA28F7"/>
    <w:rsid w:val="00EB3F45"/>
    <w:rsid w:val="00EB4D34"/>
    <w:rsid w:val="00EE385D"/>
    <w:rsid w:val="00EF1DCC"/>
    <w:rsid w:val="00F27E93"/>
    <w:rsid w:val="00F34324"/>
    <w:rsid w:val="00F71C60"/>
    <w:rsid w:val="00F72802"/>
    <w:rsid w:val="00F73804"/>
    <w:rsid w:val="00F95130"/>
    <w:rsid w:val="00FC696F"/>
    <w:rsid w:val="00FD7FF9"/>
    <w:rsid w:val="00FF1280"/>
    <w:rsid w:val="00FF1CB0"/>
    <w:rsid w:val="00FF4B9A"/>
    <w:rsid w:val="00FF6D6C"/>
    <w:rsid w:val="18D26EB8"/>
    <w:rsid w:val="1BBA72BE"/>
    <w:rsid w:val="37EEDBFF"/>
    <w:rsid w:val="48B7888C"/>
    <w:rsid w:val="59FE69D5"/>
    <w:rsid w:val="741A5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F11C6"/>
  <w15:chartTrackingRefBased/>
  <w15:docId w15:val="{576CCF61-AD71-48D6-99C4-F763474FB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A1C"/>
    <w:pPr>
      <w:spacing w:after="0" w:line="240" w:lineRule="auto"/>
    </w:pPr>
    <w:rPr>
      <w:sz w:val="22"/>
      <w:szCs w:val="22"/>
    </w:rPr>
  </w:style>
  <w:style w:type="paragraph" w:styleId="Heading1">
    <w:name w:val="heading 1"/>
    <w:basedOn w:val="Normal"/>
    <w:next w:val="Normal"/>
    <w:link w:val="Heading1Char"/>
    <w:uiPriority w:val="9"/>
    <w:qFormat/>
    <w:rsid w:val="00286FA5"/>
    <w:pPr>
      <w:keepNext/>
      <w:keepLines/>
      <w:numPr>
        <w:numId w:val="35"/>
      </w:numPr>
      <w:spacing w:before="240"/>
      <w:outlineLvl w:val="0"/>
    </w:pPr>
    <w:rPr>
      <w:rFonts w:ascii="Source Serif Pro" w:eastAsia="Times New Roman" w:hAnsi="Source Serif Pro" w:cstheme="majorBidi"/>
      <w:sz w:val="28"/>
      <w:szCs w:val="28"/>
    </w:rPr>
  </w:style>
  <w:style w:type="paragraph" w:styleId="Heading2">
    <w:name w:val="heading 2"/>
    <w:basedOn w:val="Normal"/>
    <w:next w:val="Normal"/>
    <w:link w:val="Heading2Char"/>
    <w:uiPriority w:val="9"/>
    <w:unhideWhenUsed/>
    <w:qFormat/>
    <w:rsid w:val="00286FA5"/>
    <w:pPr>
      <w:keepNext/>
      <w:keepLines/>
      <w:numPr>
        <w:ilvl w:val="1"/>
        <w:numId w:val="35"/>
      </w:numPr>
      <w:spacing w:before="40"/>
      <w:outlineLvl w:val="1"/>
    </w:pPr>
    <w:rPr>
      <w:rFonts w:ascii="Source Serif Pro" w:eastAsia="Times New Roman" w:hAnsi="Source Serif Pro" w:cstheme="majorBidi"/>
      <w:sz w:val="24"/>
      <w:szCs w:val="24"/>
    </w:rPr>
  </w:style>
  <w:style w:type="paragraph" w:styleId="Heading3">
    <w:name w:val="heading 3"/>
    <w:basedOn w:val="Normal"/>
    <w:link w:val="Heading3Char"/>
    <w:uiPriority w:val="9"/>
    <w:qFormat/>
    <w:rsid w:val="005B3F09"/>
    <w:pPr>
      <w:numPr>
        <w:ilvl w:val="2"/>
        <w:numId w:val="35"/>
      </w:numPr>
      <w:spacing w:before="100" w:beforeAutospacing="1" w:after="100" w:afterAutospacing="1"/>
      <w:outlineLvl w:val="2"/>
    </w:pPr>
    <w:rPr>
      <w:rFonts w:ascii="Source Serif Pro" w:eastAsia="Times New Roman" w:hAnsi="Source Serif Pro" w:cs="Times New Roman"/>
      <w:sz w:val="24"/>
      <w:szCs w:val="24"/>
    </w:rPr>
  </w:style>
  <w:style w:type="paragraph" w:styleId="Heading4">
    <w:name w:val="heading 4"/>
    <w:basedOn w:val="Normal"/>
    <w:next w:val="Normal"/>
    <w:link w:val="Heading4Char"/>
    <w:uiPriority w:val="9"/>
    <w:unhideWhenUsed/>
    <w:qFormat/>
    <w:rsid w:val="005B3F09"/>
    <w:pPr>
      <w:keepNext/>
      <w:keepLines/>
      <w:numPr>
        <w:ilvl w:val="3"/>
        <w:numId w:val="35"/>
      </w:numPr>
      <w:spacing w:before="40"/>
      <w:outlineLvl w:val="3"/>
    </w:pPr>
    <w:rPr>
      <w:rFonts w:ascii="Source Serif Pro" w:eastAsiaTheme="majorEastAsia" w:hAnsi="Source Serif Pro" w:cstheme="majorBidi"/>
      <w:i/>
      <w:iCs/>
      <w:sz w:val="24"/>
      <w:szCs w:val="24"/>
    </w:rPr>
  </w:style>
  <w:style w:type="paragraph" w:styleId="Heading5">
    <w:name w:val="heading 5"/>
    <w:basedOn w:val="Normal"/>
    <w:next w:val="Normal"/>
    <w:link w:val="Heading5Char"/>
    <w:uiPriority w:val="9"/>
    <w:semiHidden/>
    <w:unhideWhenUsed/>
    <w:qFormat/>
    <w:rsid w:val="00F73804"/>
    <w:pPr>
      <w:keepNext/>
      <w:keepLines/>
      <w:numPr>
        <w:ilvl w:val="4"/>
        <w:numId w:val="35"/>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73804"/>
    <w:pPr>
      <w:keepNext/>
      <w:keepLines/>
      <w:numPr>
        <w:ilvl w:val="5"/>
        <w:numId w:val="35"/>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73804"/>
    <w:pPr>
      <w:keepNext/>
      <w:keepLines/>
      <w:numPr>
        <w:ilvl w:val="6"/>
        <w:numId w:val="35"/>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73804"/>
    <w:pPr>
      <w:keepNext/>
      <w:keepLines/>
      <w:numPr>
        <w:ilvl w:val="7"/>
        <w:numId w:val="3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73804"/>
    <w:pPr>
      <w:keepNext/>
      <w:keepLines/>
      <w:numPr>
        <w:ilvl w:val="8"/>
        <w:numId w:val="3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aliases w:val="Underlined heading"/>
    <w:basedOn w:val="Quote"/>
    <w:link w:val="IntenseQuoteChar"/>
    <w:uiPriority w:val="30"/>
    <w:qFormat/>
    <w:rsid w:val="00F95130"/>
    <w:pPr>
      <w:pBdr>
        <w:bottom w:val="double" w:sz="4" w:space="4" w:color="4472C4" w:themeColor="accent1"/>
      </w:pBdr>
      <w:spacing w:before="0" w:after="240"/>
      <w:ind w:left="0" w:right="0"/>
    </w:pPr>
    <w:rPr>
      <w:rFonts w:cstheme="minorHAnsi"/>
      <w:i w:val="0"/>
      <w:iCs w:val="0"/>
      <w:color w:val="000000" w:themeColor="text1"/>
      <w:szCs w:val="20"/>
      <w:lang w:eastAsia="ja-JP"/>
    </w:rPr>
  </w:style>
  <w:style w:type="character" w:customStyle="1" w:styleId="IntenseQuoteChar">
    <w:name w:val="Intense Quote Char"/>
    <w:aliases w:val="Underlined heading Char"/>
    <w:basedOn w:val="DefaultParagraphFont"/>
    <w:link w:val="IntenseQuote"/>
    <w:uiPriority w:val="30"/>
    <w:rsid w:val="00F95130"/>
    <w:rPr>
      <w:rFonts w:cstheme="minorHAnsi"/>
      <w:color w:val="000000" w:themeColor="text1"/>
      <w:sz w:val="24"/>
      <w:szCs w:val="20"/>
      <w:lang w:eastAsia="ja-JP"/>
    </w:rPr>
  </w:style>
  <w:style w:type="paragraph" w:styleId="Quote">
    <w:name w:val="Quote"/>
    <w:basedOn w:val="Normal"/>
    <w:next w:val="Normal"/>
    <w:link w:val="QuoteChar"/>
    <w:uiPriority w:val="29"/>
    <w:qFormat/>
    <w:rsid w:val="00F9513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95130"/>
    <w:rPr>
      <w:i/>
      <w:iCs/>
      <w:color w:val="404040" w:themeColor="text1" w:themeTint="BF"/>
    </w:rPr>
  </w:style>
  <w:style w:type="paragraph" w:styleId="NormalWeb">
    <w:name w:val="Normal (Web)"/>
    <w:basedOn w:val="Normal"/>
    <w:uiPriority w:val="99"/>
    <w:unhideWhenUsed/>
    <w:rsid w:val="00813A1C"/>
  </w:style>
  <w:style w:type="paragraph" w:styleId="NoSpacing">
    <w:name w:val="No Spacing"/>
    <w:basedOn w:val="Normal"/>
    <w:uiPriority w:val="1"/>
    <w:qFormat/>
    <w:rsid w:val="00813A1C"/>
    <w:pPr>
      <w:spacing w:before="100" w:beforeAutospacing="1" w:after="100" w:afterAutospacing="1"/>
    </w:pPr>
  </w:style>
  <w:style w:type="character" w:styleId="Hyperlink">
    <w:name w:val="Hyperlink"/>
    <w:basedOn w:val="DefaultParagraphFont"/>
    <w:uiPriority w:val="99"/>
    <w:unhideWhenUsed/>
    <w:rsid w:val="00E320E0"/>
    <w:rPr>
      <w:color w:val="0563C1" w:themeColor="hyperlink"/>
      <w:u w:val="single"/>
    </w:rPr>
  </w:style>
  <w:style w:type="character" w:styleId="UnresolvedMention">
    <w:name w:val="Unresolved Mention"/>
    <w:basedOn w:val="DefaultParagraphFont"/>
    <w:uiPriority w:val="99"/>
    <w:semiHidden/>
    <w:unhideWhenUsed/>
    <w:rsid w:val="00E320E0"/>
    <w:rPr>
      <w:color w:val="605E5C"/>
      <w:shd w:val="clear" w:color="auto" w:fill="E1DFDD"/>
    </w:rPr>
  </w:style>
  <w:style w:type="character" w:styleId="FollowedHyperlink">
    <w:name w:val="FollowedHyperlink"/>
    <w:basedOn w:val="DefaultParagraphFont"/>
    <w:uiPriority w:val="99"/>
    <w:semiHidden/>
    <w:unhideWhenUsed/>
    <w:rsid w:val="00DE4036"/>
    <w:rPr>
      <w:color w:val="954F72" w:themeColor="followedHyperlink"/>
      <w:u w:val="single"/>
    </w:rPr>
  </w:style>
  <w:style w:type="character" w:styleId="CommentReference">
    <w:name w:val="annotation reference"/>
    <w:basedOn w:val="DefaultParagraphFont"/>
    <w:uiPriority w:val="99"/>
    <w:semiHidden/>
    <w:unhideWhenUsed/>
    <w:rsid w:val="008C2BBB"/>
    <w:rPr>
      <w:sz w:val="16"/>
      <w:szCs w:val="16"/>
    </w:rPr>
  </w:style>
  <w:style w:type="paragraph" w:styleId="CommentText">
    <w:name w:val="annotation text"/>
    <w:basedOn w:val="Normal"/>
    <w:link w:val="CommentTextChar"/>
    <w:uiPriority w:val="99"/>
    <w:semiHidden/>
    <w:unhideWhenUsed/>
    <w:rsid w:val="008C2BBB"/>
    <w:rPr>
      <w:sz w:val="20"/>
      <w:szCs w:val="20"/>
    </w:rPr>
  </w:style>
  <w:style w:type="character" w:customStyle="1" w:styleId="CommentTextChar">
    <w:name w:val="Comment Text Char"/>
    <w:basedOn w:val="DefaultParagraphFont"/>
    <w:link w:val="CommentText"/>
    <w:uiPriority w:val="99"/>
    <w:semiHidden/>
    <w:rsid w:val="008C2BBB"/>
    <w:rPr>
      <w:sz w:val="20"/>
      <w:szCs w:val="20"/>
    </w:rPr>
  </w:style>
  <w:style w:type="paragraph" w:styleId="CommentSubject">
    <w:name w:val="annotation subject"/>
    <w:basedOn w:val="CommentText"/>
    <w:next w:val="CommentText"/>
    <w:link w:val="CommentSubjectChar"/>
    <w:uiPriority w:val="99"/>
    <w:semiHidden/>
    <w:unhideWhenUsed/>
    <w:rsid w:val="008C2BBB"/>
    <w:rPr>
      <w:b/>
      <w:bCs/>
    </w:rPr>
  </w:style>
  <w:style w:type="character" w:customStyle="1" w:styleId="CommentSubjectChar">
    <w:name w:val="Comment Subject Char"/>
    <w:basedOn w:val="CommentTextChar"/>
    <w:link w:val="CommentSubject"/>
    <w:uiPriority w:val="99"/>
    <w:semiHidden/>
    <w:rsid w:val="008C2BBB"/>
    <w:rPr>
      <w:b/>
      <w:bCs/>
      <w:sz w:val="20"/>
      <w:szCs w:val="20"/>
    </w:rPr>
  </w:style>
  <w:style w:type="paragraph" w:styleId="BalloonText">
    <w:name w:val="Balloon Text"/>
    <w:basedOn w:val="Normal"/>
    <w:link w:val="BalloonTextChar"/>
    <w:uiPriority w:val="99"/>
    <w:semiHidden/>
    <w:unhideWhenUsed/>
    <w:rsid w:val="008C2B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2BBB"/>
    <w:rPr>
      <w:rFonts w:ascii="Segoe UI" w:hAnsi="Segoe UI" w:cs="Segoe UI"/>
      <w:sz w:val="18"/>
      <w:szCs w:val="18"/>
    </w:rPr>
  </w:style>
  <w:style w:type="character" w:customStyle="1" w:styleId="Heading3Char">
    <w:name w:val="Heading 3 Char"/>
    <w:basedOn w:val="DefaultParagraphFont"/>
    <w:link w:val="Heading3"/>
    <w:uiPriority w:val="9"/>
    <w:rsid w:val="005B3F09"/>
    <w:rPr>
      <w:rFonts w:ascii="Source Serif Pro" w:eastAsia="Times New Roman" w:hAnsi="Source Serif Pro" w:cs="Times New Roman"/>
    </w:rPr>
  </w:style>
  <w:style w:type="paragraph" w:styleId="ListParagraph">
    <w:name w:val="List Paragraph"/>
    <w:basedOn w:val="Normal"/>
    <w:uiPriority w:val="34"/>
    <w:qFormat/>
    <w:rsid w:val="007579DD"/>
    <w:pPr>
      <w:ind w:left="720"/>
      <w:contextualSpacing/>
    </w:pPr>
  </w:style>
  <w:style w:type="paragraph" w:styleId="Header">
    <w:name w:val="header"/>
    <w:basedOn w:val="Normal"/>
    <w:link w:val="HeaderChar"/>
    <w:uiPriority w:val="99"/>
    <w:unhideWhenUsed/>
    <w:rsid w:val="00416F22"/>
    <w:pPr>
      <w:tabs>
        <w:tab w:val="center" w:pos="4680"/>
        <w:tab w:val="right" w:pos="9360"/>
      </w:tabs>
    </w:pPr>
  </w:style>
  <w:style w:type="character" w:customStyle="1" w:styleId="HeaderChar">
    <w:name w:val="Header Char"/>
    <w:basedOn w:val="DefaultParagraphFont"/>
    <w:link w:val="Header"/>
    <w:uiPriority w:val="99"/>
    <w:rsid w:val="00416F22"/>
    <w:rPr>
      <w:sz w:val="22"/>
      <w:szCs w:val="22"/>
    </w:rPr>
  </w:style>
  <w:style w:type="paragraph" w:styleId="Footer">
    <w:name w:val="footer"/>
    <w:basedOn w:val="Normal"/>
    <w:link w:val="FooterChar"/>
    <w:uiPriority w:val="99"/>
    <w:unhideWhenUsed/>
    <w:rsid w:val="00416F22"/>
    <w:pPr>
      <w:tabs>
        <w:tab w:val="center" w:pos="4680"/>
        <w:tab w:val="right" w:pos="9360"/>
      </w:tabs>
    </w:pPr>
  </w:style>
  <w:style w:type="character" w:customStyle="1" w:styleId="FooterChar">
    <w:name w:val="Footer Char"/>
    <w:basedOn w:val="DefaultParagraphFont"/>
    <w:link w:val="Footer"/>
    <w:uiPriority w:val="99"/>
    <w:rsid w:val="00416F22"/>
    <w:rPr>
      <w:sz w:val="22"/>
      <w:szCs w:val="22"/>
    </w:rPr>
  </w:style>
  <w:style w:type="paragraph" w:customStyle="1" w:styleId="paragraph">
    <w:name w:val="paragraph"/>
    <w:basedOn w:val="Normal"/>
    <w:rsid w:val="00467A75"/>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467A75"/>
  </w:style>
  <w:style w:type="character" w:customStyle="1" w:styleId="eop">
    <w:name w:val="eop"/>
    <w:basedOn w:val="DefaultParagraphFont"/>
    <w:rsid w:val="00467A75"/>
  </w:style>
  <w:style w:type="table" w:styleId="TableGrid">
    <w:name w:val="Table Grid"/>
    <w:basedOn w:val="TableNormal"/>
    <w:uiPriority w:val="39"/>
    <w:rsid w:val="00E642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86FA5"/>
    <w:rPr>
      <w:rFonts w:ascii="Source Serif Pro" w:eastAsia="Times New Roman" w:hAnsi="Source Serif Pro" w:cstheme="majorBidi"/>
      <w:sz w:val="28"/>
      <w:szCs w:val="28"/>
    </w:rPr>
  </w:style>
  <w:style w:type="character" w:customStyle="1" w:styleId="Heading2Char">
    <w:name w:val="Heading 2 Char"/>
    <w:basedOn w:val="DefaultParagraphFont"/>
    <w:link w:val="Heading2"/>
    <w:uiPriority w:val="9"/>
    <w:rsid w:val="00286FA5"/>
    <w:rPr>
      <w:rFonts w:ascii="Source Serif Pro" w:eastAsia="Times New Roman" w:hAnsi="Source Serif Pro" w:cstheme="majorBidi"/>
    </w:rPr>
  </w:style>
  <w:style w:type="character" w:customStyle="1" w:styleId="Heading4Char">
    <w:name w:val="Heading 4 Char"/>
    <w:basedOn w:val="DefaultParagraphFont"/>
    <w:link w:val="Heading4"/>
    <w:uiPriority w:val="9"/>
    <w:rsid w:val="005B3F09"/>
    <w:rPr>
      <w:rFonts w:ascii="Source Serif Pro" w:eastAsiaTheme="majorEastAsia" w:hAnsi="Source Serif Pro" w:cstheme="majorBidi"/>
      <w:i/>
      <w:iCs/>
    </w:rPr>
  </w:style>
  <w:style w:type="character" w:customStyle="1" w:styleId="Heading5Char">
    <w:name w:val="Heading 5 Char"/>
    <w:basedOn w:val="DefaultParagraphFont"/>
    <w:link w:val="Heading5"/>
    <w:uiPriority w:val="9"/>
    <w:semiHidden/>
    <w:rsid w:val="00F73804"/>
    <w:rPr>
      <w:rFonts w:asciiTheme="majorHAnsi" w:eastAsiaTheme="majorEastAsia" w:hAnsiTheme="majorHAnsi" w:cstheme="majorBidi"/>
      <w:color w:val="2F5496" w:themeColor="accent1" w:themeShade="BF"/>
      <w:sz w:val="22"/>
      <w:szCs w:val="22"/>
    </w:rPr>
  </w:style>
  <w:style w:type="character" w:customStyle="1" w:styleId="Heading6Char">
    <w:name w:val="Heading 6 Char"/>
    <w:basedOn w:val="DefaultParagraphFont"/>
    <w:link w:val="Heading6"/>
    <w:uiPriority w:val="9"/>
    <w:semiHidden/>
    <w:rsid w:val="00F73804"/>
    <w:rPr>
      <w:rFonts w:asciiTheme="majorHAnsi" w:eastAsiaTheme="majorEastAsia" w:hAnsiTheme="majorHAnsi" w:cstheme="majorBidi"/>
      <w:color w:val="1F3763" w:themeColor="accent1" w:themeShade="7F"/>
      <w:sz w:val="22"/>
      <w:szCs w:val="22"/>
    </w:rPr>
  </w:style>
  <w:style w:type="character" w:customStyle="1" w:styleId="Heading7Char">
    <w:name w:val="Heading 7 Char"/>
    <w:basedOn w:val="DefaultParagraphFont"/>
    <w:link w:val="Heading7"/>
    <w:uiPriority w:val="9"/>
    <w:semiHidden/>
    <w:rsid w:val="00F73804"/>
    <w:rPr>
      <w:rFonts w:asciiTheme="majorHAnsi" w:eastAsiaTheme="majorEastAsia" w:hAnsiTheme="majorHAnsi" w:cstheme="majorBidi"/>
      <w:i/>
      <w:iCs/>
      <w:color w:val="1F3763" w:themeColor="accent1" w:themeShade="7F"/>
      <w:sz w:val="22"/>
      <w:szCs w:val="22"/>
    </w:rPr>
  </w:style>
  <w:style w:type="character" w:customStyle="1" w:styleId="Heading8Char">
    <w:name w:val="Heading 8 Char"/>
    <w:basedOn w:val="DefaultParagraphFont"/>
    <w:link w:val="Heading8"/>
    <w:uiPriority w:val="9"/>
    <w:semiHidden/>
    <w:rsid w:val="00F7380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73804"/>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semiHidden/>
    <w:unhideWhenUsed/>
    <w:qFormat/>
    <w:rsid w:val="00D16F72"/>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9198705">
      <w:bodyDiv w:val="1"/>
      <w:marLeft w:val="0"/>
      <w:marRight w:val="0"/>
      <w:marTop w:val="0"/>
      <w:marBottom w:val="0"/>
      <w:divBdr>
        <w:top w:val="none" w:sz="0" w:space="0" w:color="auto"/>
        <w:left w:val="none" w:sz="0" w:space="0" w:color="auto"/>
        <w:bottom w:val="none" w:sz="0" w:space="0" w:color="auto"/>
        <w:right w:val="none" w:sz="0" w:space="0" w:color="auto"/>
      </w:divBdr>
      <w:divsChild>
        <w:div w:id="60102972">
          <w:marLeft w:val="0"/>
          <w:marRight w:val="347"/>
          <w:marTop w:val="0"/>
          <w:marBottom w:val="0"/>
          <w:divBdr>
            <w:top w:val="none" w:sz="0" w:space="0" w:color="auto"/>
            <w:left w:val="none" w:sz="0" w:space="0" w:color="auto"/>
            <w:bottom w:val="none" w:sz="0" w:space="0" w:color="auto"/>
            <w:right w:val="none" w:sz="0" w:space="0" w:color="auto"/>
          </w:divBdr>
        </w:div>
      </w:divsChild>
    </w:div>
    <w:div w:id="951588971">
      <w:bodyDiv w:val="1"/>
      <w:marLeft w:val="0"/>
      <w:marRight w:val="0"/>
      <w:marTop w:val="0"/>
      <w:marBottom w:val="0"/>
      <w:divBdr>
        <w:top w:val="none" w:sz="0" w:space="0" w:color="auto"/>
        <w:left w:val="none" w:sz="0" w:space="0" w:color="auto"/>
        <w:bottom w:val="none" w:sz="0" w:space="0" w:color="auto"/>
        <w:right w:val="none" w:sz="0" w:space="0" w:color="auto"/>
      </w:divBdr>
    </w:div>
    <w:div w:id="1371344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kennesaw.edu/academic-affairs/curriculum-instruction-assessment/academic-program-planning-development/committees/digital-learning-advisory-committee.php"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kennesawedu-my.sharepoint.com/:w:/r/personal/avega4_kennesaw_edu/Documents/Microsoft%20Teams%20Chat%20Files/KSU%20AI%20Guidance%20Document_01.28.2026%20(2).docx?d=wccec34f6e3dc4e2e98ec6c6218b85a0d&amp;csf=1&amp;web=1&amp;e=ts70Ni"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ennesawedu-my.sharepoint.com/:w:/r/personal/avega4_kennesaw_edu/Documents/Microsoft%20Teams%20Chat%20Files/KSU_AI_Policy01.28.2026%20(2).docx?d=we10fc298e3b74d889d0332e1e90f95f5&amp;csf=1&amp;web=1&amp;e=FKbpV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hyperlink" Target="mailto:gbyers4@kennesaw.ed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06BA9C5-687C-49D8-AD54-D3C891A7137F}">
  <we:reference id="WA200009887" version="1.0.0.1" store="Omex" storeType="OMEX"/>
  <we:alternateReferences>
    <we:reference id="WA200009887" version="1.0.0.1" store="WA200009887"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86C083FC5EDCA4B89182A69D4B118B5" ma:contentTypeVersion="3" ma:contentTypeDescription="Create a new document." ma:contentTypeScope="" ma:versionID="a13bd41543c350122179a072e55db5eb">
  <xsd:schema xmlns:xsd="http://www.w3.org/2001/XMLSchema" xmlns:xs="http://www.w3.org/2001/XMLSchema" xmlns:p="http://schemas.microsoft.com/office/2006/metadata/properties" xmlns:ns2="7d5d0c06-0930-4f37-9560-f747f0ea4ee8" targetNamespace="http://schemas.microsoft.com/office/2006/metadata/properties" ma:root="true" ma:fieldsID="3088c389aff92fb84bb4dddd1b123f8f" ns2:_="">
    <xsd:import namespace="7d5d0c06-0930-4f37-9560-f747f0ea4ee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d0c06-0930-4f37-9560-f747f0ea4e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CF549D-D824-45E4-AEB4-30AB48A8CA8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E58E9EC-3C64-4344-859D-2EA838E85008}">
  <ds:schemaRefs>
    <ds:schemaRef ds:uri="http://schemas.openxmlformats.org/officeDocument/2006/bibliography"/>
  </ds:schemaRefs>
</ds:datastoreItem>
</file>

<file path=customXml/itemProps3.xml><?xml version="1.0" encoding="utf-8"?>
<ds:datastoreItem xmlns:ds="http://schemas.openxmlformats.org/officeDocument/2006/customXml" ds:itemID="{816CBC85-5A1E-4F20-97A4-4B36D022BD9E}">
  <ds:schemaRefs>
    <ds:schemaRef ds:uri="http://schemas.microsoft.com/sharepoint/v3/contenttype/forms"/>
  </ds:schemaRefs>
</ds:datastoreItem>
</file>

<file path=customXml/itemProps4.xml><?xml version="1.0" encoding="utf-8"?>
<ds:datastoreItem xmlns:ds="http://schemas.openxmlformats.org/officeDocument/2006/customXml" ds:itemID="{AC1E549D-0B73-4479-8FE0-677018ECB3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5d0c06-0930-4f37-9560-f747f0ea4e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9</Pages>
  <Words>1804</Words>
  <Characters>10288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DLAC Agenda Template</vt:lpstr>
    </vt:vector>
  </TitlesOfParts>
  <Company>Kennesaw State University</Company>
  <LinksUpToDate>false</LinksUpToDate>
  <CharactersWithSpaces>12068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DLAC Agenda Template</dc:title>
  <dc:subject/>
  <dc:creator>Kristina DuRocher</dc:creator>
  <cp:keywords/>
  <dc:description/>
  <cp:lastModifiedBy>Cristen Dutcher</cp:lastModifiedBy>
  <cp:revision>4</cp:revision>
  <cp:lastPrinted>2021-08-19T14:44:00Z</cp:lastPrinted>
  <dcterms:created xsi:type="dcterms:W3CDTF">2026-08-18T15:33:00Z</dcterms:created>
  <dcterms:modified xsi:type="dcterms:W3CDTF">2026-08-25T20:02:00Z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0x010100286C083FC5EDCA4B89182A69D4B118B5</vt:lpwstr>
  </property>
  <property fmtid="{D5CDD505-2E9C-101B-9397-08002B2CF9AE}" pid="3" name="data-panorama-remediation-history">
    <vt:lpwstr>[{"title":"DLAC Agenda Template","pageNumber":0,"geomIndex":-1,"issueTypeId":"MissingTitleIssue:DOCX","dismiss":false,"pageNumbers":[-1],"coordinatesList":[null]}]</vt:lpwstr>
  </property>
</Properties>
</file>