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2F1A" w14:textId="5905F4B5" w:rsidR="00E5515C" w:rsidRPr="00531C1C" w:rsidRDefault="00E419DD" w:rsidP="00813A1C">
      <w:pPr>
        <w:pStyle w:val="NormalWeb"/>
        <w:jc w:val="center"/>
        <w:rPr>
          <w:rFonts w:ascii="Arial" w:hAnsi="Arial" w:cs="Arial"/>
          <w:i/>
          <w:iCs/>
          <w:color w:val="000000" w:themeColor="text1"/>
          <w:sz w:val="24"/>
          <w:szCs w:val="24"/>
        </w:rPr>
      </w:pPr>
      <w:r>
        <w:rPr>
          <w:rFonts w:ascii="Arial" w:hAnsi="Arial" w:cs="Arial"/>
          <w:i/>
          <w:iCs/>
          <w:color w:val="000000" w:themeColor="text1"/>
          <w:sz w:val="24"/>
          <w:szCs w:val="24"/>
        </w:rPr>
        <w:t>April 21</w:t>
      </w:r>
      <w:r w:rsidRPr="00E419DD">
        <w:rPr>
          <w:rFonts w:ascii="Arial" w:hAnsi="Arial" w:cs="Arial"/>
          <w:i/>
          <w:iCs/>
          <w:color w:val="000000" w:themeColor="text1"/>
          <w:sz w:val="24"/>
          <w:szCs w:val="24"/>
          <w:vertAlign w:val="superscript"/>
        </w:rPr>
        <w:t>st</w:t>
      </w:r>
      <w:r>
        <w:rPr>
          <w:rFonts w:ascii="Arial" w:hAnsi="Arial" w:cs="Arial"/>
          <w:i/>
          <w:iCs/>
          <w:color w:val="000000" w:themeColor="text1"/>
          <w:sz w:val="24"/>
          <w:szCs w:val="24"/>
        </w:rPr>
        <w:t>, 2026</w:t>
      </w:r>
    </w:p>
    <w:p w14:paraId="5E1ECE0F" w14:textId="77777777" w:rsidR="00E5515C" w:rsidRPr="00531C1C" w:rsidRDefault="00E5515C" w:rsidP="00813A1C">
      <w:pPr>
        <w:pStyle w:val="NormalWeb"/>
        <w:jc w:val="center"/>
        <w:rPr>
          <w:rFonts w:ascii="Arial" w:hAnsi="Arial" w:cs="Arial"/>
          <w:color w:val="000000"/>
          <w:sz w:val="24"/>
          <w:szCs w:val="24"/>
        </w:rPr>
      </w:pPr>
    </w:p>
    <w:p w14:paraId="42CB0B86" w14:textId="79C8C4EA" w:rsidR="00813A1C" w:rsidRPr="00531C1C" w:rsidRDefault="00E5515C" w:rsidP="005B0482">
      <w:pPr>
        <w:pStyle w:val="NoSpacing"/>
        <w:numPr>
          <w:ilvl w:val="0"/>
          <w:numId w:val="31"/>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sz w:val="24"/>
          <w:szCs w:val="24"/>
        </w:rPr>
        <w:t xml:space="preserve">Call to Order and </w:t>
      </w:r>
      <w:r w:rsidR="00B3165F" w:rsidRPr="00531C1C">
        <w:rPr>
          <w:rFonts w:ascii="Arial" w:eastAsia="Times New Roman" w:hAnsi="Arial" w:cs="Arial"/>
          <w:sz w:val="24"/>
          <w:szCs w:val="24"/>
        </w:rPr>
        <w:t>A</w:t>
      </w:r>
      <w:r w:rsidRPr="00531C1C">
        <w:rPr>
          <w:rFonts w:ascii="Arial" w:eastAsia="Times New Roman" w:hAnsi="Arial" w:cs="Arial"/>
          <w:sz w:val="24"/>
          <w:szCs w:val="24"/>
        </w:rPr>
        <w:t>ttendance</w:t>
      </w:r>
    </w:p>
    <w:p w14:paraId="32B64287" w14:textId="0D8FE741" w:rsidR="00B3165F" w:rsidRPr="00531C1C" w:rsidRDefault="00B3165F" w:rsidP="00B3165F">
      <w:pPr>
        <w:pStyle w:val="NoSpacing"/>
        <w:spacing w:before="0" w:beforeAutospacing="0" w:after="0" w:afterAutospacing="0"/>
        <w:ind w:left="720"/>
        <w:rPr>
          <w:rFonts w:ascii="Arial" w:eastAsia="Times New Roman" w:hAnsi="Arial" w:cs="Arial"/>
          <w:color w:val="000000"/>
          <w:sz w:val="20"/>
          <w:szCs w:val="20"/>
        </w:rPr>
      </w:pPr>
      <w:r w:rsidRPr="00531C1C">
        <w:rPr>
          <w:rFonts w:ascii="Arial" w:eastAsia="Times New Roman" w:hAnsi="Arial" w:cs="Arial"/>
          <w:color w:val="000000"/>
          <w:sz w:val="20"/>
          <w:szCs w:val="20"/>
        </w:rPr>
        <w:t>(Note:  Attendance is documented based on those individuals who type their name in the chat box.)</w:t>
      </w:r>
    </w:p>
    <w:p w14:paraId="25EC4B96" w14:textId="69C9199F" w:rsidR="00813A1C" w:rsidRPr="00531C1C" w:rsidRDefault="00813A1C" w:rsidP="005B0482">
      <w:pPr>
        <w:pStyle w:val="NoSpacing"/>
        <w:spacing w:before="0" w:beforeAutospacing="0" w:after="0" w:afterAutospacing="0"/>
        <w:ind w:left="1440"/>
        <w:rPr>
          <w:rFonts w:ascii="Arial" w:hAnsi="Arial" w:cs="Arial"/>
          <w:color w:val="000000"/>
          <w:sz w:val="24"/>
          <w:szCs w:val="24"/>
        </w:rPr>
      </w:pPr>
      <w:r w:rsidRPr="00531C1C">
        <w:rPr>
          <w:rFonts w:ascii="Arial" w:hAnsi="Arial" w:cs="Arial"/>
          <w:color w:val="000000"/>
          <w:sz w:val="24"/>
          <w:szCs w:val="24"/>
        </w:rPr>
        <w:t>  </w:t>
      </w:r>
    </w:p>
    <w:p w14:paraId="177D4A6A" w14:textId="187649D2" w:rsidR="00E5515C" w:rsidRPr="00531C1C" w:rsidRDefault="00E5515C" w:rsidP="005B0482">
      <w:pPr>
        <w:pStyle w:val="NoSpacing"/>
        <w:numPr>
          <w:ilvl w:val="0"/>
          <w:numId w:val="1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sz w:val="24"/>
          <w:szCs w:val="24"/>
        </w:rPr>
        <w:t>A</w:t>
      </w:r>
      <w:r w:rsidR="00C7748A" w:rsidRPr="00531C1C">
        <w:rPr>
          <w:rFonts w:ascii="Arial" w:eastAsia="Times New Roman" w:hAnsi="Arial" w:cs="Arial"/>
          <w:sz w:val="24"/>
          <w:szCs w:val="24"/>
        </w:rPr>
        <w:t>cceptance</w:t>
      </w:r>
      <w:r w:rsidRPr="00531C1C">
        <w:rPr>
          <w:rFonts w:ascii="Arial" w:eastAsia="Times New Roman" w:hAnsi="Arial" w:cs="Arial"/>
          <w:sz w:val="24"/>
          <w:szCs w:val="24"/>
        </w:rPr>
        <w:t xml:space="preserve"> of Agenda</w:t>
      </w:r>
    </w:p>
    <w:p w14:paraId="4CEF7493" w14:textId="7066A140" w:rsidR="00B3165F" w:rsidRPr="00531C1C" w:rsidRDefault="00B3165F" w:rsidP="00B3165F">
      <w:pPr>
        <w:pStyle w:val="NoSpacing"/>
        <w:spacing w:before="0" w:beforeAutospacing="0" w:after="0" w:afterAutospacing="0"/>
        <w:ind w:left="720"/>
        <w:rPr>
          <w:rFonts w:ascii="Arial" w:eastAsia="Times New Roman" w:hAnsi="Arial" w:cs="Arial"/>
          <w:color w:val="000000"/>
          <w:sz w:val="20"/>
          <w:szCs w:val="20"/>
        </w:rPr>
      </w:pPr>
      <w:r w:rsidRPr="00531C1C">
        <w:rPr>
          <w:rFonts w:ascii="Arial" w:eastAsia="Times New Roman" w:hAnsi="Arial" w:cs="Arial"/>
          <w:sz w:val="20"/>
          <w:szCs w:val="20"/>
        </w:rPr>
        <w:t>(Note:  If there are</w:t>
      </w:r>
      <w:r w:rsidR="00C7748A" w:rsidRPr="00531C1C">
        <w:rPr>
          <w:rFonts w:ascii="Arial" w:eastAsia="Times New Roman" w:hAnsi="Arial" w:cs="Arial"/>
          <w:sz w:val="20"/>
          <w:szCs w:val="20"/>
        </w:rPr>
        <w:t xml:space="preserve"> no</w:t>
      </w:r>
      <w:r w:rsidRPr="00531C1C">
        <w:rPr>
          <w:rFonts w:ascii="Arial" w:eastAsia="Times New Roman" w:hAnsi="Arial" w:cs="Arial"/>
          <w:sz w:val="20"/>
          <w:szCs w:val="20"/>
        </w:rPr>
        <w:t xml:space="preserve"> </w:t>
      </w:r>
      <w:r w:rsidR="002102A1" w:rsidRPr="00531C1C">
        <w:rPr>
          <w:rFonts w:ascii="Arial" w:eastAsia="Times New Roman" w:hAnsi="Arial" w:cs="Arial"/>
          <w:sz w:val="20"/>
          <w:szCs w:val="20"/>
        </w:rPr>
        <w:t>updates or edit</w:t>
      </w:r>
      <w:r w:rsidRPr="00531C1C">
        <w:rPr>
          <w:rFonts w:ascii="Arial" w:eastAsia="Times New Roman" w:hAnsi="Arial" w:cs="Arial"/>
          <w:sz w:val="20"/>
          <w:szCs w:val="20"/>
        </w:rPr>
        <w:t>s, the agenda will stand a</w:t>
      </w:r>
      <w:r w:rsidR="00464BDD" w:rsidRPr="00531C1C">
        <w:rPr>
          <w:rFonts w:ascii="Arial" w:eastAsia="Times New Roman" w:hAnsi="Arial" w:cs="Arial"/>
          <w:sz w:val="20"/>
          <w:szCs w:val="20"/>
        </w:rPr>
        <w:t>ccepted</w:t>
      </w:r>
      <w:r w:rsidRPr="00531C1C">
        <w:rPr>
          <w:rFonts w:ascii="Arial" w:eastAsia="Times New Roman" w:hAnsi="Arial" w:cs="Arial"/>
          <w:sz w:val="20"/>
          <w:szCs w:val="20"/>
        </w:rPr>
        <w:t xml:space="preserve"> as written.)</w:t>
      </w:r>
    </w:p>
    <w:p w14:paraId="601A3343" w14:textId="77777777" w:rsidR="00E5515C" w:rsidRPr="00531C1C" w:rsidRDefault="00E5515C" w:rsidP="00E5515C">
      <w:pPr>
        <w:pStyle w:val="NoSpacing"/>
        <w:spacing w:before="0" w:beforeAutospacing="0" w:after="0" w:afterAutospacing="0"/>
        <w:ind w:left="720"/>
        <w:jc w:val="both"/>
        <w:rPr>
          <w:rFonts w:ascii="Arial" w:eastAsia="Times New Roman" w:hAnsi="Arial" w:cs="Arial"/>
          <w:color w:val="000000"/>
          <w:sz w:val="24"/>
          <w:szCs w:val="24"/>
        </w:rPr>
      </w:pPr>
    </w:p>
    <w:p w14:paraId="41BD82BB" w14:textId="5788041D" w:rsidR="00E5515C" w:rsidRPr="00531C1C" w:rsidRDefault="00E5515C" w:rsidP="005B0482">
      <w:pPr>
        <w:pStyle w:val="NoSpacing"/>
        <w:numPr>
          <w:ilvl w:val="0"/>
          <w:numId w:val="1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sz w:val="24"/>
          <w:szCs w:val="24"/>
        </w:rPr>
        <w:t>Approval of Minutes</w:t>
      </w:r>
      <w:r w:rsidR="00B3165F" w:rsidRPr="00531C1C">
        <w:rPr>
          <w:rFonts w:ascii="Arial" w:eastAsia="Times New Roman" w:hAnsi="Arial" w:cs="Arial"/>
          <w:sz w:val="24"/>
          <w:szCs w:val="24"/>
        </w:rPr>
        <w:t xml:space="preserve"> from the</w:t>
      </w:r>
      <w:r w:rsidR="009340C4" w:rsidRPr="00531C1C">
        <w:rPr>
          <w:rFonts w:ascii="Arial" w:eastAsia="Times New Roman" w:hAnsi="Arial" w:cs="Arial"/>
          <w:sz w:val="24"/>
          <w:szCs w:val="24"/>
        </w:rPr>
        <w:t xml:space="preserve"> </w:t>
      </w:r>
      <w:r w:rsidR="00E419DD">
        <w:rPr>
          <w:rFonts w:ascii="Arial" w:eastAsia="Times New Roman" w:hAnsi="Arial" w:cs="Arial"/>
          <w:sz w:val="24"/>
          <w:szCs w:val="24"/>
        </w:rPr>
        <w:t>March 24</w:t>
      </w:r>
      <w:r w:rsidR="00E419DD" w:rsidRPr="00E419DD">
        <w:rPr>
          <w:rFonts w:ascii="Arial" w:eastAsia="Times New Roman" w:hAnsi="Arial" w:cs="Arial"/>
          <w:sz w:val="24"/>
          <w:szCs w:val="24"/>
          <w:vertAlign w:val="superscript"/>
        </w:rPr>
        <w:t>th</w:t>
      </w:r>
      <w:r w:rsidR="00E419DD">
        <w:rPr>
          <w:rFonts w:ascii="Arial" w:eastAsia="Times New Roman" w:hAnsi="Arial" w:cs="Arial"/>
          <w:sz w:val="24"/>
          <w:szCs w:val="24"/>
        </w:rPr>
        <w:t>, 2026</w:t>
      </w:r>
      <w:r w:rsidR="00B3165F" w:rsidRPr="00531C1C">
        <w:rPr>
          <w:rFonts w:ascii="Arial" w:eastAsia="Times New Roman" w:hAnsi="Arial" w:cs="Arial"/>
          <w:sz w:val="24"/>
          <w:szCs w:val="24"/>
        </w:rPr>
        <w:t xml:space="preserve"> meeting</w:t>
      </w:r>
      <w:r w:rsidR="00C7748A" w:rsidRPr="00531C1C">
        <w:rPr>
          <w:rFonts w:ascii="Arial" w:eastAsia="Times New Roman" w:hAnsi="Arial" w:cs="Arial"/>
          <w:sz w:val="24"/>
          <w:szCs w:val="24"/>
        </w:rPr>
        <w:t>.</w:t>
      </w:r>
    </w:p>
    <w:p w14:paraId="1101E9EA" w14:textId="4C30E84F" w:rsidR="00B3165F" w:rsidRPr="00531C1C" w:rsidRDefault="00B3165F" w:rsidP="00B3165F">
      <w:pPr>
        <w:pStyle w:val="NoSpacing"/>
        <w:spacing w:before="0" w:beforeAutospacing="0" w:after="0" w:afterAutospacing="0"/>
        <w:ind w:left="720"/>
        <w:rPr>
          <w:rFonts w:ascii="Arial" w:eastAsia="Times New Roman" w:hAnsi="Arial" w:cs="Arial"/>
          <w:color w:val="000000"/>
          <w:sz w:val="20"/>
          <w:szCs w:val="20"/>
        </w:rPr>
      </w:pPr>
      <w:r w:rsidRPr="00531C1C">
        <w:rPr>
          <w:rFonts w:ascii="Arial" w:eastAsia="Times New Roman" w:hAnsi="Arial" w:cs="Arial"/>
          <w:color w:val="000000"/>
          <w:sz w:val="20"/>
          <w:szCs w:val="20"/>
        </w:rPr>
        <w:t>(Note:  If there are no corrections, the minutes will stand approved as written.)</w:t>
      </w:r>
    </w:p>
    <w:p w14:paraId="33F9786A" w14:textId="77777777" w:rsidR="00E5515C" w:rsidRPr="00531C1C" w:rsidRDefault="00E5515C" w:rsidP="00E5515C">
      <w:pPr>
        <w:pStyle w:val="NoSpacing"/>
        <w:spacing w:before="0" w:beforeAutospacing="0" w:after="0" w:afterAutospacing="0"/>
        <w:jc w:val="both"/>
        <w:rPr>
          <w:rFonts w:ascii="Arial" w:eastAsia="Times New Roman" w:hAnsi="Arial" w:cs="Arial"/>
          <w:color w:val="000000"/>
          <w:sz w:val="24"/>
          <w:szCs w:val="24"/>
        </w:rPr>
      </w:pPr>
    </w:p>
    <w:p w14:paraId="5BEFCC3E" w14:textId="16B7E96F" w:rsidR="00E5515C" w:rsidRPr="00531C1C" w:rsidRDefault="005042CA" w:rsidP="00E5515C">
      <w:pPr>
        <w:pStyle w:val="NoSpacing"/>
        <w:numPr>
          <w:ilvl w:val="0"/>
          <w:numId w:val="1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sz w:val="24"/>
          <w:szCs w:val="24"/>
        </w:rPr>
        <w:t>Reports</w:t>
      </w:r>
    </w:p>
    <w:p w14:paraId="03237736" w14:textId="720569E4" w:rsidR="00AE606A" w:rsidRPr="00531C1C" w:rsidRDefault="00AE606A" w:rsidP="00AE606A">
      <w:pPr>
        <w:pStyle w:val="NoSpacing"/>
        <w:numPr>
          <w:ilvl w:val="0"/>
          <w:numId w:val="8"/>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Curriculum, Instruction, and Assessment Office</w:t>
      </w:r>
      <w:r w:rsidR="00100441">
        <w:rPr>
          <w:rFonts w:ascii="Arial" w:eastAsia="Times New Roman" w:hAnsi="Arial" w:cs="Arial"/>
          <w:color w:val="000000"/>
          <w:sz w:val="24"/>
          <w:szCs w:val="24"/>
        </w:rPr>
        <w:t>: no report</w:t>
      </w:r>
    </w:p>
    <w:p w14:paraId="02A0FB02" w14:textId="68A1AD13" w:rsidR="00AE606A" w:rsidRPr="00531C1C" w:rsidRDefault="00AE606A" w:rsidP="00AE606A">
      <w:pPr>
        <w:pStyle w:val="NoSpacing"/>
        <w:numPr>
          <w:ilvl w:val="0"/>
          <w:numId w:val="8"/>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UITS</w:t>
      </w:r>
      <w:r w:rsidR="00100441">
        <w:rPr>
          <w:rFonts w:ascii="Arial" w:eastAsia="Times New Roman" w:hAnsi="Arial" w:cs="Arial"/>
          <w:color w:val="000000"/>
          <w:sz w:val="24"/>
          <w:szCs w:val="24"/>
        </w:rPr>
        <w:t>: no report</w:t>
      </w:r>
    </w:p>
    <w:p w14:paraId="74CA2B88" w14:textId="7E9A8FE9" w:rsidR="00AE606A" w:rsidRPr="008273CB" w:rsidRDefault="00AE606A" w:rsidP="001560F6">
      <w:pPr>
        <w:pStyle w:val="NoSpacing"/>
        <w:numPr>
          <w:ilvl w:val="0"/>
          <w:numId w:val="8"/>
        </w:numPr>
        <w:spacing w:before="0" w:beforeAutospacing="0" w:after="0" w:afterAutospacing="0"/>
        <w:jc w:val="both"/>
        <w:rPr>
          <w:rFonts w:ascii="Arial" w:eastAsia="Times New Roman" w:hAnsi="Arial" w:cs="Arial"/>
          <w:color w:val="000000"/>
          <w:sz w:val="24"/>
          <w:szCs w:val="24"/>
        </w:rPr>
      </w:pPr>
      <w:r w:rsidRPr="008273CB">
        <w:rPr>
          <w:rFonts w:ascii="Arial" w:eastAsia="Times New Roman" w:hAnsi="Arial" w:cs="Arial"/>
          <w:color w:val="000000"/>
          <w:sz w:val="24"/>
          <w:szCs w:val="24"/>
        </w:rPr>
        <w:t>KSU Library</w:t>
      </w:r>
      <w:r w:rsidR="00100441" w:rsidRPr="008273CB">
        <w:rPr>
          <w:rFonts w:ascii="Arial" w:eastAsia="Times New Roman" w:hAnsi="Arial" w:cs="Arial"/>
          <w:color w:val="000000"/>
          <w:sz w:val="24"/>
          <w:szCs w:val="24"/>
        </w:rPr>
        <w:t>: Karen Doster-Greenleaf reports</w:t>
      </w:r>
      <w:r w:rsidR="008273CB" w:rsidRPr="008273CB">
        <w:rPr>
          <w:rFonts w:ascii="Arial" w:eastAsia="Times New Roman" w:hAnsi="Arial" w:cs="Arial"/>
          <w:color w:val="000000"/>
          <w:sz w:val="24"/>
          <w:szCs w:val="24"/>
        </w:rPr>
        <w:t xml:space="preserve"> n</w:t>
      </w:r>
      <w:r w:rsidR="008273CB" w:rsidRPr="008273CB">
        <w:rPr>
          <w:rFonts w:ascii="Arial" w:eastAsia="Times New Roman" w:hAnsi="Arial" w:cs="Arial"/>
          <w:color w:val="000000"/>
          <w:sz w:val="24"/>
          <w:szCs w:val="24"/>
        </w:rPr>
        <w:t>ow that the</w:t>
      </w:r>
      <w:r w:rsidR="008273CB" w:rsidRPr="008273CB">
        <w:rPr>
          <w:rFonts w:ascii="Arial" w:eastAsia="Times New Roman" w:hAnsi="Arial" w:cs="Arial"/>
          <w:color w:val="000000"/>
          <w:sz w:val="24"/>
          <w:szCs w:val="24"/>
        </w:rPr>
        <w:t xml:space="preserve"> D2L </w:t>
      </w:r>
      <w:r w:rsidR="008273CB" w:rsidRPr="008273CB">
        <w:rPr>
          <w:rFonts w:ascii="Arial" w:eastAsia="Times New Roman" w:hAnsi="Arial" w:cs="Arial"/>
          <w:color w:val="000000"/>
          <w:sz w:val="24"/>
          <w:szCs w:val="24"/>
        </w:rPr>
        <w:t>navigation bar is updated in the individual course shells</w:t>
      </w:r>
      <w:r w:rsidR="008273CB" w:rsidRPr="008273CB">
        <w:rPr>
          <w:rFonts w:ascii="Arial" w:eastAsia="Times New Roman" w:hAnsi="Arial" w:cs="Arial"/>
          <w:color w:val="000000"/>
          <w:sz w:val="24"/>
          <w:szCs w:val="24"/>
        </w:rPr>
        <w:t>, w</w:t>
      </w:r>
      <w:r w:rsidR="008273CB" w:rsidRPr="008273CB">
        <w:rPr>
          <w:rFonts w:ascii="Arial" w:eastAsia="Times New Roman" w:hAnsi="Arial" w:cs="Arial"/>
          <w:color w:val="000000"/>
          <w:sz w:val="24"/>
          <w:szCs w:val="24"/>
        </w:rPr>
        <w:t xml:space="preserve">e'll be using this summer to implement our </w:t>
      </w:r>
      <w:proofErr w:type="spellStart"/>
      <w:r w:rsidR="008273CB" w:rsidRPr="008273CB">
        <w:rPr>
          <w:rFonts w:ascii="Arial" w:eastAsia="Times New Roman" w:hAnsi="Arial" w:cs="Arial"/>
          <w:color w:val="000000"/>
          <w:sz w:val="24"/>
          <w:szCs w:val="24"/>
        </w:rPr>
        <w:t>AutoMagic</w:t>
      </w:r>
      <w:proofErr w:type="spellEnd"/>
      <w:r w:rsidR="008273CB" w:rsidRPr="008273CB">
        <w:rPr>
          <w:rFonts w:ascii="Arial" w:eastAsia="Times New Roman" w:hAnsi="Arial" w:cs="Arial"/>
          <w:color w:val="000000"/>
          <w:sz w:val="24"/>
          <w:szCs w:val="24"/>
        </w:rPr>
        <w:t xml:space="preserve"> LTI, which connects our research guides to the appropriate course. So that will be available for all your courses for the </w:t>
      </w:r>
      <w:r w:rsidR="008273CB" w:rsidRPr="008273CB">
        <w:rPr>
          <w:rFonts w:ascii="Arial" w:eastAsia="Times New Roman" w:hAnsi="Arial" w:cs="Arial"/>
          <w:color w:val="000000"/>
          <w:sz w:val="24"/>
          <w:szCs w:val="24"/>
        </w:rPr>
        <w:t>F</w:t>
      </w:r>
      <w:r w:rsidR="008273CB" w:rsidRPr="008273CB">
        <w:rPr>
          <w:rFonts w:ascii="Arial" w:eastAsia="Times New Roman" w:hAnsi="Arial" w:cs="Arial"/>
          <w:color w:val="000000"/>
          <w:sz w:val="24"/>
          <w:szCs w:val="24"/>
        </w:rPr>
        <w:t xml:space="preserve">all 2026 semester. </w:t>
      </w:r>
      <w:r w:rsidR="008273CB" w:rsidRPr="008273CB">
        <w:rPr>
          <w:rFonts w:ascii="Arial" w:eastAsia="Times New Roman" w:hAnsi="Arial" w:cs="Arial"/>
          <w:color w:val="000000"/>
          <w:sz w:val="24"/>
          <w:szCs w:val="24"/>
        </w:rPr>
        <w:t>I</w:t>
      </w:r>
      <w:r w:rsidR="008273CB" w:rsidRPr="008273CB">
        <w:rPr>
          <w:rFonts w:ascii="Arial" w:eastAsia="Times New Roman" w:hAnsi="Arial" w:cs="Arial"/>
          <w:color w:val="000000"/>
          <w:sz w:val="24"/>
          <w:szCs w:val="24"/>
        </w:rPr>
        <w:t xml:space="preserve">t's not live yet, but it will be live before </w:t>
      </w:r>
      <w:r w:rsidR="008273CB" w:rsidRPr="008273CB">
        <w:rPr>
          <w:rFonts w:ascii="Arial" w:eastAsia="Times New Roman" w:hAnsi="Arial" w:cs="Arial"/>
          <w:color w:val="000000"/>
          <w:sz w:val="24"/>
          <w:szCs w:val="24"/>
        </w:rPr>
        <w:t xml:space="preserve">the </w:t>
      </w:r>
      <w:r w:rsidR="008273CB" w:rsidRPr="008273CB">
        <w:rPr>
          <w:rFonts w:ascii="Arial" w:eastAsia="Times New Roman" w:hAnsi="Arial" w:cs="Arial"/>
          <w:color w:val="000000"/>
          <w:sz w:val="24"/>
          <w:szCs w:val="24"/>
        </w:rPr>
        <w:t xml:space="preserve">first </w:t>
      </w:r>
      <w:r w:rsidR="008273CB" w:rsidRPr="008273CB">
        <w:rPr>
          <w:rFonts w:ascii="Arial" w:eastAsia="Times New Roman" w:hAnsi="Arial" w:cs="Arial"/>
          <w:color w:val="000000"/>
          <w:sz w:val="24"/>
          <w:szCs w:val="24"/>
        </w:rPr>
        <w:t xml:space="preserve">DLAC </w:t>
      </w:r>
      <w:r w:rsidR="008273CB" w:rsidRPr="008273CB">
        <w:rPr>
          <w:rFonts w:ascii="Arial" w:eastAsia="Times New Roman" w:hAnsi="Arial" w:cs="Arial"/>
          <w:color w:val="000000"/>
          <w:sz w:val="24"/>
          <w:szCs w:val="24"/>
        </w:rPr>
        <w:t>meeting in the fall.</w:t>
      </w:r>
    </w:p>
    <w:p w14:paraId="0AF4ECE7" w14:textId="38A6BD46" w:rsidR="00AE606A" w:rsidRPr="00531C1C" w:rsidRDefault="00AE606A" w:rsidP="00AE606A">
      <w:pPr>
        <w:pStyle w:val="NoSpacing"/>
        <w:numPr>
          <w:ilvl w:val="0"/>
          <w:numId w:val="8"/>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Registrar’s Office</w:t>
      </w:r>
      <w:r w:rsidR="00100441">
        <w:rPr>
          <w:rFonts w:ascii="Arial" w:eastAsia="Times New Roman" w:hAnsi="Arial" w:cs="Arial"/>
          <w:color w:val="000000"/>
          <w:sz w:val="24"/>
          <w:szCs w:val="24"/>
        </w:rPr>
        <w:t>: no report</w:t>
      </w:r>
    </w:p>
    <w:p w14:paraId="7131067F" w14:textId="72A91AEB" w:rsidR="00AE606A" w:rsidRPr="00531C1C" w:rsidRDefault="00AE606A" w:rsidP="00AE606A">
      <w:pPr>
        <w:pStyle w:val="NoSpacing"/>
        <w:numPr>
          <w:ilvl w:val="0"/>
          <w:numId w:val="8"/>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Affordable Learning Georgia</w:t>
      </w:r>
      <w:r w:rsidR="00100441">
        <w:rPr>
          <w:rFonts w:ascii="Arial" w:eastAsia="Times New Roman" w:hAnsi="Arial" w:cs="Arial"/>
          <w:color w:val="000000"/>
          <w:sz w:val="24"/>
          <w:szCs w:val="24"/>
        </w:rPr>
        <w:t>: no report</w:t>
      </w:r>
    </w:p>
    <w:p w14:paraId="00D33944" w14:textId="3A1600B2" w:rsidR="00AE606A" w:rsidRDefault="00AE606A" w:rsidP="00AE606A">
      <w:pPr>
        <w:pStyle w:val="NoSpacing"/>
        <w:numPr>
          <w:ilvl w:val="0"/>
          <w:numId w:val="8"/>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Digital Learning Innovations</w:t>
      </w:r>
      <w:r w:rsidR="00100441">
        <w:rPr>
          <w:rFonts w:ascii="Arial" w:eastAsia="Times New Roman" w:hAnsi="Arial" w:cs="Arial"/>
          <w:color w:val="000000"/>
          <w:sz w:val="24"/>
          <w:szCs w:val="24"/>
        </w:rPr>
        <w:t>: no report</w:t>
      </w:r>
    </w:p>
    <w:p w14:paraId="63DB5F0E" w14:textId="55B4ECF6" w:rsidR="001270EE" w:rsidRPr="00531C1C" w:rsidRDefault="001270EE" w:rsidP="00AE606A">
      <w:pPr>
        <w:pStyle w:val="NoSpacing"/>
        <w:numPr>
          <w:ilvl w:val="0"/>
          <w:numId w:val="8"/>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Online Program Management Office</w:t>
      </w:r>
      <w:r w:rsidR="00100441">
        <w:rPr>
          <w:rFonts w:ascii="Arial" w:eastAsia="Times New Roman" w:hAnsi="Arial" w:cs="Arial"/>
          <w:color w:val="000000"/>
          <w:sz w:val="24"/>
          <w:szCs w:val="24"/>
        </w:rPr>
        <w:t>: no report</w:t>
      </w:r>
    </w:p>
    <w:p w14:paraId="42489462" w14:textId="0A831FE8" w:rsidR="00AE606A" w:rsidRDefault="00AE606A" w:rsidP="008273CB">
      <w:pPr>
        <w:pStyle w:val="NoSpacing"/>
        <w:numPr>
          <w:ilvl w:val="0"/>
          <w:numId w:val="8"/>
        </w:numPr>
        <w:jc w:val="both"/>
        <w:rPr>
          <w:rFonts w:ascii="Arial" w:eastAsia="Times New Roman" w:hAnsi="Arial" w:cs="Arial"/>
          <w:color w:val="000000"/>
          <w:sz w:val="24"/>
          <w:szCs w:val="24"/>
        </w:rPr>
      </w:pPr>
      <w:r w:rsidRPr="00531C1C">
        <w:rPr>
          <w:rFonts w:ascii="Arial" w:eastAsia="Times New Roman" w:hAnsi="Arial" w:cs="Arial"/>
          <w:color w:val="000000"/>
          <w:sz w:val="24"/>
          <w:szCs w:val="24"/>
        </w:rPr>
        <w:t>College Distance Learning Coordinators</w:t>
      </w:r>
      <w:r w:rsidR="00100441">
        <w:rPr>
          <w:rFonts w:ascii="Arial" w:eastAsia="Times New Roman" w:hAnsi="Arial" w:cs="Arial"/>
          <w:color w:val="000000"/>
          <w:sz w:val="24"/>
          <w:szCs w:val="24"/>
        </w:rPr>
        <w:t xml:space="preserve">: </w:t>
      </w:r>
      <w:r w:rsidR="008273CB">
        <w:rPr>
          <w:rFonts w:ascii="Arial" w:eastAsia="Times New Roman" w:hAnsi="Arial" w:cs="Arial"/>
          <w:color w:val="000000"/>
          <w:sz w:val="24"/>
          <w:szCs w:val="24"/>
        </w:rPr>
        <w:t xml:space="preserve">Chris Welty reports that </w:t>
      </w:r>
      <w:r w:rsidR="008273CB" w:rsidRPr="008273CB">
        <w:rPr>
          <w:rFonts w:ascii="Arial" w:eastAsia="Times New Roman" w:hAnsi="Arial" w:cs="Arial"/>
          <w:color w:val="000000"/>
          <w:sz w:val="24"/>
          <w:szCs w:val="24"/>
        </w:rPr>
        <w:t xml:space="preserve">CACM has been working to get WCAG compliant. </w:t>
      </w:r>
      <w:r w:rsidR="008273CB">
        <w:rPr>
          <w:rFonts w:ascii="Arial" w:eastAsia="Times New Roman" w:hAnsi="Arial" w:cs="Arial"/>
          <w:color w:val="000000"/>
          <w:sz w:val="24"/>
          <w:szCs w:val="24"/>
        </w:rPr>
        <w:t>Julie Moore rep</w:t>
      </w:r>
      <w:r w:rsidR="008273CB" w:rsidRPr="008273CB">
        <w:rPr>
          <w:rFonts w:ascii="Arial" w:eastAsia="Times New Roman" w:hAnsi="Arial" w:cs="Arial"/>
          <w:color w:val="000000"/>
          <w:sz w:val="24"/>
          <w:szCs w:val="24"/>
        </w:rPr>
        <w:t>ort</w:t>
      </w:r>
      <w:r w:rsidR="008273CB">
        <w:rPr>
          <w:rFonts w:ascii="Arial" w:eastAsia="Times New Roman" w:hAnsi="Arial" w:cs="Arial"/>
          <w:color w:val="000000"/>
          <w:sz w:val="24"/>
          <w:szCs w:val="24"/>
        </w:rPr>
        <w:t>s</w:t>
      </w:r>
      <w:r w:rsidR="008273CB" w:rsidRPr="008273CB">
        <w:rPr>
          <w:rFonts w:ascii="Arial" w:eastAsia="Times New Roman" w:hAnsi="Arial" w:cs="Arial"/>
          <w:color w:val="000000"/>
          <w:sz w:val="24"/>
          <w:szCs w:val="24"/>
        </w:rPr>
        <w:t xml:space="preserve"> that BCOE has as well. We're in the process of updating our digital learning policy and that should be coming before this group first part of next fall. </w:t>
      </w:r>
      <w:r w:rsidR="008273CB">
        <w:rPr>
          <w:rFonts w:ascii="Arial" w:eastAsia="Times New Roman" w:hAnsi="Arial" w:cs="Arial"/>
          <w:color w:val="000000"/>
          <w:sz w:val="24"/>
          <w:szCs w:val="24"/>
        </w:rPr>
        <w:t>Chris thanks everyone who has helped CACM with this effort.</w:t>
      </w:r>
    </w:p>
    <w:p w14:paraId="757153A8" w14:textId="77777777" w:rsidR="00AE606A" w:rsidRPr="00531C1C" w:rsidRDefault="00AE606A" w:rsidP="00AE606A">
      <w:pPr>
        <w:pStyle w:val="NoSpacing"/>
        <w:numPr>
          <w:ilvl w:val="0"/>
          <w:numId w:val="8"/>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Other</w:t>
      </w:r>
    </w:p>
    <w:p w14:paraId="48660256" w14:textId="1FBBE4A2" w:rsidR="00E5515C" w:rsidRPr="00531C1C" w:rsidRDefault="00E5515C" w:rsidP="00E5515C">
      <w:pPr>
        <w:pStyle w:val="NoSpacing"/>
        <w:spacing w:before="0" w:beforeAutospacing="0" w:after="0" w:afterAutospacing="0"/>
        <w:jc w:val="both"/>
        <w:rPr>
          <w:rFonts w:ascii="Arial" w:eastAsia="Times New Roman" w:hAnsi="Arial" w:cs="Arial"/>
          <w:color w:val="000000"/>
          <w:sz w:val="24"/>
          <w:szCs w:val="24"/>
        </w:rPr>
      </w:pPr>
    </w:p>
    <w:p w14:paraId="12981EC5" w14:textId="15333DCB" w:rsidR="00342429" w:rsidRPr="00531C1C" w:rsidRDefault="00342429" w:rsidP="00E5515C">
      <w:pPr>
        <w:pStyle w:val="NoSpacing"/>
        <w:numPr>
          <w:ilvl w:val="0"/>
          <w:numId w:val="1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U</w:t>
      </w:r>
      <w:r w:rsidR="005C0325" w:rsidRPr="00531C1C">
        <w:rPr>
          <w:rFonts w:ascii="Arial" w:eastAsia="Times New Roman" w:hAnsi="Arial" w:cs="Arial"/>
          <w:color w:val="000000"/>
          <w:sz w:val="24"/>
          <w:szCs w:val="24"/>
        </w:rPr>
        <w:t>nfinished B</w:t>
      </w:r>
      <w:r w:rsidR="00BB262C" w:rsidRPr="00531C1C">
        <w:rPr>
          <w:rFonts w:ascii="Arial" w:eastAsia="Times New Roman" w:hAnsi="Arial" w:cs="Arial"/>
          <w:color w:val="000000"/>
          <w:sz w:val="24"/>
          <w:szCs w:val="24"/>
        </w:rPr>
        <w:t>u</w:t>
      </w:r>
      <w:r w:rsidR="005C0325" w:rsidRPr="00531C1C">
        <w:rPr>
          <w:rFonts w:ascii="Arial" w:eastAsia="Times New Roman" w:hAnsi="Arial" w:cs="Arial"/>
          <w:color w:val="000000"/>
          <w:sz w:val="24"/>
          <w:szCs w:val="24"/>
        </w:rPr>
        <w:t>siness</w:t>
      </w:r>
    </w:p>
    <w:p w14:paraId="6697F047" w14:textId="3DF77E90" w:rsidR="009E4E94" w:rsidRDefault="009044BF" w:rsidP="009E4E94">
      <w:pPr>
        <w:pStyle w:val="NoSpacing"/>
        <w:numPr>
          <w:ilvl w:val="0"/>
          <w:numId w:val="11"/>
        </w:numPr>
        <w:spacing w:before="0" w:beforeAutospacing="0" w:after="0" w:afterAutospacing="0"/>
        <w:jc w:val="both"/>
        <w:rPr>
          <w:rFonts w:ascii="Arial" w:eastAsia="Times New Roman" w:hAnsi="Arial" w:cs="Arial"/>
          <w:color w:val="000000"/>
          <w:sz w:val="24"/>
          <w:szCs w:val="24"/>
        </w:rPr>
      </w:pPr>
      <w:r w:rsidRPr="009E4E94">
        <w:rPr>
          <w:rFonts w:ascii="Arial" w:eastAsia="Times New Roman" w:hAnsi="Arial" w:cs="Arial"/>
          <w:color w:val="000000"/>
          <w:sz w:val="24"/>
          <w:szCs w:val="24"/>
        </w:rPr>
        <w:t>CCSE proposal feedback</w:t>
      </w:r>
      <w:r w:rsidR="00100441" w:rsidRPr="009E4E94">
        <w:rPr>
          <w:rFonts w:ascii="Arial" w:eastAsia="Times New Roman" w:hAnsi="Arial" w:cs="Arial"/>
          <w:color w:val="000000"/>
          <w:sz w:val="24"/>
          <w:szCs w:val="24"/>
        </w:rPr>
        <w:t>: Julie Moore explains CIA feedback on rejection of CCSE proposal</w:t>
      </w:r>
      <w:r w:rsidR="009E4E94" w:rsidRPr="009E4E94">
        <w:rPr>
          <w:rFonts w:ascii="Arial" w:eastAsia="Times New Roman" w:hAnsi="Arial" w:cs="Arial"/>
          <w:color w:val="000000"/>
          <w:sz w:val="24"/>
          <w:szCs w:val="24"/>
        </w:rPr>
        <w:t xml:space="preserve"> that DLAC approved last month</w:t>
      </w:r>
      <w:r w:rsidR="00100441" w:rsidRPr="009E4E94">
        <w:rPr>
          <w:rFonts w:ascii="Arial" w:eastAsia="Times New Roman" w:hAnsi="Arial" w:cs="Arial"/>
          <w:color w:val="000000"/>
          <w:sz w:val="24"/>
          <w:szCs w:val="24"/>
        </w:rPr>
        <w:t xml:space="preserve"> - </w:t>
      </w:r>
      <w:r w:rsidR="009E4E94" w:rsidRPr="009E4E94">
        <w:rPr>
          <w:rFonts w:ascii="Arial" w:eastAsia="Times New Roman" w:hAnsi="Arial" w:cs="Arial"/>
          <w:color w:val="000000"/>
          <w:sz w:val="24"/>
          <w:szCs w:val="24"/>
        </w:rPr>
        <w:t>DLAC</w:t>
      </w:r>
      <w:r w:rsidR="009E4E94" w:rsidRPr="009E4E94">
        <w:rPr>
          <w:rFonts w:ascii="Arial" w:eastAsia="Times New Roman" w:hAnsi="Arial" w:cs="Arial"/>
          <w:color w:val="000000"/>
          <w:sz w:val="24"/>
          <w:szCs w:val="24"/>
        </w:rPr>
        <w:t xml:space="preserve"> pushing </w:t>
      </w:r>
      <w:r w:rsidR="009E4E94" w:rsidRPr="009E4E94">
        <w:rPr>
          <w:rFonts w:ascii="Arial" w:eastAsia="Times New Roman" w:hAnsi="Arial" w:cs="Arial"/>
          <w:color w:val="000000"/>
          <w:sz w:val="24"/>
          <w:szCs w:val="24"/>
        </w:rPr>
        <w:t xml:space="preserve">a policy proposal </w:t>
      </w:r>
      <w:r w:rsidR="009E4E94" w:rsidRPr="009E4E94">
        <w:rPr>
          <w:rFonts w:ascii="Arial" w:eastAsia="Times New Roman" w:hAnsi="Arial" w:cs="Arial"/>
          <w:color w:val="000000"/>
          <w:sz w:val="24"/>
          <w:szCs w:val="24"/>
        </w:rPr>
        <w:t xml:space="preserve">forward is just a recommendation to </w:t>
      </w:r>
      <w:r w:rsidR="009E4E94" w:rsidRPr="009E4E94">
        <w:rPr>
          <w:rFonts w:ascii="Arial" w:eastAsia="Times New Roman" w:hAnsi="Arial" w:cs="Arial"/>
          <w:color w:val="000000"/>
          <w:sz w:val="24"/>
          <w:szCs w:val="24"/>
        </w:rPr>
        <w:t>CIA to</w:t>
      </w:r>
      <w:r w:rsidR="009E4E94" w:rsidRPr="009E4E94">
        <w:rPr>
          <w:rFonts w:ascii="Arial" w:eastAsia="Times New Roman" w:hAnsi="Arial" w:cs="Arial"/>
          <w:color w:val="000000"/>
          <w:sz w:val="24"/>
          <w:szCs w:val="24"/>
        </w:rPr>
        <w:t xml:space="preserve"> accept that. We're not actually </w:t>
      </w:r>
      <w:r w:rsidR="009E4E94" w:rsidRPr="009E4E94">
        <w:rPr>
          <w:rFonts w:ascii="Arial" w:eastAsia="Times New Roman" w:hAnsi="Arial" w:cs="Arial"/>
          <w:color w:val="000000"/>
          <w:sz w:val="24"/>
          <w:szCs w:val="24"/>
        </w:rPr>
        <w:t>approving of</w:t>
      </w:r>
      <w:r w:rsidR="009E4E94" w:rsidRPr="009E4E94">
        <w:rPr>
          <w:rFonts w:ascii="Arial" w:eastAsia="Times New Roman" w:hAnsi="Arial" w:cs="Arial"/>
          <w:color w:val="000000"/>
          <w:sz w:val="24"/>
          <w:szCs w:val="24"/>
        </w:rPr>
        <w:t xml:space="preserve"> anything in this body. Dr. Vega decided </w:t>
      </w:r>
      <w:r w:rsidR="009E4E94" w:rsidRPr="009E4E94">
        <w:rPr>
          <w:rFonts w:ascii="Arial" w:eastAsia="Times New Roman" w:hAnsi="Arial" w:cs="Arial"/>
          <w:color w:val="000000"/>
          <w:sz w:val="24"/>
          <w:szCs w:val="24"/>
        </w:rPr>
        <w:t>not to</w:t>
      </w:r>
      <w:r w:rsidR="009E4E94" w:rsidRPr="009E4E94">
        <w:rPr>
          <w:rFonts w:ascii="Arial" w:eastAsia="Times New Roman" w:hAnsi="Arial" w:cs="Arial"/>
          <w:color w:val="000000"/>
          <w:sz w:val="24"/>
          <w:szCs w:val="24"/>
        </w:rPr>
        <w:t xml:space="preserve"> </w:t>
      </w:r>
      <w:r w:rsidR="009E4E94" w:rsidRPr="009E4E94">
        <w:rPr>
          <w:rFonts w:ascii="Arial" w:eastAsia="Times New Roman" w:hAnsi="Arial" w:cs="Arial"/>
          <w:color w:val="000000"/>
          <w:sz w:val="24"/>
          <w:szCs w:val="24"/>
        </w:rPr>
        <w:t>approve of</w:t>
      </w:r>
      <w:r w:rsidR="009E4E94" w:rsidRPr="009E4E94">
        <w:rPr>
          <w:rFonts w:ascii="Arial" w:eastAsia="Times New Roman" w:hAnsi="Arial" w:cs="Arial"/>
          <w:color w:val="000000"/>
          <w:sz w:val="24"/>
          <w:szCs w:val="24"/>
        </w:rPr>
        <w:t xml:space="preserve"> those </w:t>
      </w:r>
      <w:r w:rsidR="009E4E94" w:rsidRPr="009E4E94">
        <w:rPr>
          <w:rFonts w:ascii="Arial" w:eastAsia="Times New Roman" w:hAnsi="Arial" w:cs="Arial"/>
          <w:color w:val="000000"/>
          <w:sz w:val="24"/>
          <w:szCs w:val="24"/>
        </w:rPr>
        <w:t>changes</w:t>
      </w:r>
      <w:r w:rsidR="009E4E94" w:rsidRPr="009E4E94">
        <w:rPr>
          <w:rFonts w:ascii="Arial" w:eastAsia="Times New Roman" w:hAnsi="Arial" w:cs="Arial"/>
          <w:color w:val="000000"/>
          <w:sz w:val="24"/>
          <w:szCs w:val="24"/>
        </w:rPr>
        <w:t xml:space="preserve">. There were a couple of things in the document that she felt were not sustainable. One being that as part of the review process, they had to have the </w:t>
      </w:r>
      <w:r w:rsidR="009E4E94" w:rsidRPr="009E4E94">
        <w:rPr>
          <w:rFonts w:ascii="Arial" w:eastAsia="Times New Roman" w:hAnsi="Arial" w:cs="Arial"/>
          <w:color w:val="000000"/>
          <w:sz w:val="24"/>
          <w:szCs w:val="24"/>
        </w:rPr>
        <w:t>P</w:t>
      </w:r>
      <w:r w:rsidR="009E4E94" w:rsidRPr="009E4E94">
        <w:rPr>
          <w:rFonts w:ascii="Arial" w:eastAsia="Times New Roman" w:hAnsi="Arial" w:cs="Arial"/>
          <w:color w:val="000000"/>
          <w:sz w:val="24"/>
          <w:szCs w:val="24"/>
        </w:rPr>
        <w:t>anorama course report</w:t>
      </w:r>
      <w:r w:rsidR="009E4E94" w:rsidRPr="009E4E94">
        <w:rPr>
          <w:rFonts w:ascii="Arial" w:eastAsia="Times New Roman" w:hAnsi="Arial" w:cs="Arial"/>
          <w:color w:val="000000"/>
          <w:sz w:val="24"/>
          <w:szCs w:val="24"/>
        </w:rPr>
        <w:t xml:space="preserve"> </w:t>
      </w:r>
      <w:r w:rsidR="009E4E94" w:rsidRPr="009E4E94">
        <w:rPr>
          <w:rFonts w:ascii="Arial" w:eastAsia="Times New Roman" w:hAnsi="Arial" w:cs="Arial"/>
          <w:color w:val="000000"/>
          <w:sz w:val="24"/>
          <w:szCs w:val="24"/>
        </w:rPr>
        <w:t xml:space="preserve">installed in their course and everything in the green level. And her response back to that was, there are going to be some things that just </w:t>
      </w:r>
      <w:r w:rsidR="009E4E94" w:rsidRPr="009E4E94">
        <w:rPr>
          <w:rFonts w:ascii="Arial" w:eastAsia="Times New Roman" w:hAnsi="Arial" w:cs="Arial"/>
          <w:color w:val="000000"/>
          <w:sz w:val="24"/>
          <w:szCs w:val="24"/>
        </w:rPr>
        <w:t>can’t</w:t>
      </w:r>
      <w:r w:rsidR="009E4E94" w:rsidRPr="009E4E94">
        <w:rPr>
          <w:rFonts w:ascii="Arial" w:eastAsia="Times New Roman" w:hAnsi="Arial" w:cs="Arial"/>
          <w:color w:val="000000"/>
          <w:sz w:val="24"/>
          <w:szCs w:val="24"/>
        </w:rPr>
        <w:t xml:space="preserve"> remediate or not able to change. </w:t>
      </w:r>
      <w:r w:rsidR="009E4E94" w:rsidRPr="009E4E94">
        <w:rPr>
          <w:rFonts w:ascii="Arial" w:eastAsia="Times New Roman" w:hAnsi="Arial" w:cs="Arial"/>
          <w:color w:val="000000"/>
          <w:sz w:val="24"/>
          <w:szCs w:val="24"/>
        </w:rPr>
        <w:t>So,</w:t>
      </w:r>
      <w:r w:rsidR="009E4E94" w:rsidRPr="009E4E94">
        <w:rPr>
          <w:rFonts w:ascii="Arial" w:eastAsia="Times New Roman" w:hAnsi="Arial" w:cs="Arial"/>
          <w:color w:val="000000"/>
          <w:sz w:val="24"/>
          <w:szCs w:val="24"/>
        </w:rPr>
        <w:t xml:space="preserve"> requiring that would not be helpful. </w:t>
      </w:r>
      <w:r w:rsidR="009E4E94" w:rsidRPr="009E4E94">
        <w:rPr>
          <w:rFonts w:ascii="Arial" w:eastAsia="Times New Roman" w:hAnsi="Arial" w:cs="Arial"/>
          <w:color w:val="000000"/>
          <w:sz w:val="24"/>
          <w:szCs w:val="24"/>
        </w:rPr>
        <w:t xml:space="preserve">We’ll likely see </w:t>
      </w:r>
      <w:r w:rsidR="009E4E94" w:rsidRPr="009E4E94">
        <w:rPr>
          <w:rFonts w:ascii="Arial" w:eastAsia="Times New Roman" w:hAnsi="Arial" w:cs="Arial"/>
          <w:color w:val="000000"/>
          <w:sz w:val="24"/>
          <w:szCs w:val="24"/>
        </w:rPr>
        <w:t>a revised version of that document</w:t>
      </w:r>
      <w:r w:rsidR="009E4E94" w:rsidRPr="009E4E94">
        <w:rPr>
          <w:rFonts w:ascii="Arial" w:eastAsia="Times New Roman" w:hAnsi="Arial" w:cs="Arial"/>
          <w:color w:val="000000"/>
          <w:sz w:val="24"/>
          <w:szCs w:val="24"/>
        </w:rPr>
        <w:t xml:space="preserve"> in the Fall</w:t>
      </w:r>
      <w:r w:rsidR="009E4E94" w:rsidRPr="009E4E94">
        <w:rPr>
          <w:rFonts w:ascii="Arial" w:eastAsia="Times New Roman" w:hAnsi="Arial" w:cs="Arial"/>
          <w:color w:val="000000"/>
          <w:sz w:val="24"/>
          <w:szCs w:val="24"/>
        </w:rPr>
        <w:t xml:space="preserve">. But I did want you to </w:t>
      </w:r>
      <w:r w:rsidR="009E4E94" w:rsidRPr="009E4E94">
        <w:rPr>
          <w:rFonts w:ascii="Arial" w:eastAsia="Times New Roman" w:hAnsi="Arial" w:cs="Arial"/>
          <w:color w:val="000000"/>
          <w:sz w:val="24"/>
          <w:szCs w:val="24"/>
        </w:rPr>
        <w:t>know</w:t>
      </w:r>
      <w:r w:rsidR="009E4E94" w:rsidRPr="009E4E94">
        <w:rPr>
          <w:rFonts w:ascii="Arial" w:eastAsia="Times New Roman" w:hAnsi="Arial" w:cs="Arial"/>
          <w:color w:val="000000"/>
          <w:sz w:val="24"/>
          <w:szCs w:val="24"/>
        </w:rPr>
        <w:t xml:space="preserve"> what had happened with that, and </w:t>
      </w:r>
      <w:r w:rsidR="009E4E94" w:rsidRPr="009E4E94">
        <w:rPr>
          <w:rFonts w:ascii="Arial" w:eastAsia="Times New Roman" w:hAnsi="Arial" w:cs="Arial"/>
          <w:color w:val="000000"/>
          <w:sz w:val="24"/>
          <w:szCs w:val="24"/>
        </w:rPr>
        <w:t>Dr. Vega</w:t>
      </w:r>
      <w:r w:rsidR="009E4E94" w:rsidRPr="009E4E94">
        <w:rPr>
          <w:rFonts w:ascii="Arial" w:eastAsia="Times New Roman" w:hAnsi="Arial" w:cs="Arial"/>
          <w:color w:val="000000"/>
          <w:sz w:val="24"/>
          <w:szCs w:val="24"/>
        </w:rPr>
        <w:t xml:space="preserve"> was very good </w:t>
      </w:r>
      <w:r w:rsidR="009E4E94">
        <w:rPr>
          <w:rFonts w:ascii="Arial" w:eastAsia="Times New Roman" w:hAnsi="Arial" w:cs="Arial"/>
          <w:color w:val="000000"/>
          <w:sz w:val="24"/>
          <w:szCs w:val="24"/>
        </w:rPr>
        <w:t>to send</w:t>
      </w:r>
      <w:r w:rsidR="009E4E94" w:rsidRPr="009E4E94">
        <w:rPr>
          <w:rFonts w:ascii="Arial" w:eastAsia="Times New Roman" w:hAnsi="Arial" w:cs="Arial"/>
          <w:color w:val="000000"/>
          <w:sz w:val="24"/>
          <w:szCs w:val="24"/>
        </w:rPr>
        <w:t xml:space="preserve"> the executive committee her </w:t>
      </w:r>
      <w:r w:rsidR="009E4E94" w:rsidRPr="009E4E94">
        <w:rPr>
          <w:rFonts w:ascii="Arial" w:eastAsia="Times New Roman" w:hAnsi="Arial" w:cs="Arial"/>
          <w:color w:val="000000"/>
          <w:sz w:val="24"/>
          <w:szCs w:val="24"/>
        </w:rPr>
        <w:lastRenderedPageBreak/>
        <w:t xml:space="preserve">rationale for denying that </w:t>
      </w:r>
      <w:r w:rsidR="009E4E94" w:rsidRPr="009E4E94">
        <w:rPr>
          <w:rFonts w:ascii="Arial" w:eastAsia="Times New Roman" w:hAnsi="Arial" w:cs="Arial"/>
          <w:color w:val="000000"/>
          <w:sz w:val="24"/>
          <w:szCs w:val="24"/>
        </w:rPr>
        <w:t>change</w:t>
      </w:r>
      <w:r w:rsidR="009E4E94" w:rsidRPr="009E4E94">
        <w:rPr>
          <w:rFonts w:ascii="Arial" w:eastAsia="Times New Roman" w:hAnsi="Arial" w:cs="Arial"/>
          <w:color w:val="000000"/>
          <w:sz w:val="24"/>
          <w:szCs w:val="24"/>
        </w:rPr>
        <w:t xml:space="preserve">. </w:t>
      </w:r>
      <w:r w:rsidR="009E4E94" w:rsidRPr="009E4E94">
        <w:rPr>
          <w:rFonts w:ascii="Arial" w:eastAsia="Times New Roman" w:hAnsi="Arial" w:cs="Arial"/>
          <w:color w:val="000000"/>
          <w:sz w:val="24"/>
          <w:szCs w:val="24"/>
        </w:rPr>
        <w:t xml:space="preserve">And that also </w:t>
      </w:r>
      <w:r w:rsidR="009E4E94" w:rsidRPr="009E4E94">
        <w:rPr>
          <w:rFonts w:ascii="Arial" w:eastAsia="Times New Roman" w:hAnsi="Arial" w:cs="Arial"/>
          <w:color w:val="000000"/>
          <w:sz w:val="24"/>
          <w:szCs w:val="24"/>
        </w:rPr>
        <w:t xml:space="preserve">helps us to maybe review future policies with a </w:t>
      </w:r>
      <w:r w:rsidR="009E4E94" w:rsidRPr="009E4E94">
        <w:rPr>
          <w:rFonts w:ascii="Arial" w:eastAsia="Times New Roman" w:hAnsi="Arial" w:cs="Arial"/>
          <w:color w:val="000000"/>
          <w:sz w:val="24"/>
          <w:szCs w:val="24"/>
        </w:rPr>
        <w:t>slightly</w:t>
      </w:r>
      <w:r w:rsidR="009E4E94" w:rsidRPr="009E4E94">
        <w:rPr>
          <w:rFonts w:ascii="Arial" w:eastAsia="Times New Roman" w:hAnsi="Arial" w:cs="Arial"/>
          <w:color w:val="000000"/>
          <w:sz w:val="24"/>
          <w:szCs w:val="24"/>
        </w:rPr>
        <w:t xml:space="preserve"> different lens.</w:t>
      </w:r>
    </w:p>
    <w:p w14:paraId="74436DB5" w14:textId="6EF48192" w:rsidR="009E4E94" w:rsidRPr="009E4E94" w:rsidRDefault="009E4E94" w:rsidP="009E4E94">
      <w:pPr>
        <w:pStyle w:val="NoSpacing"/>
        <w:spacing w:before="0" w:beforeAutospacing="0" w:after="0" w:afterAutospacing="0"/>
        <w:ind w:left="1440"/>
        <w:jc w:val="both"/>
        <w:rPr>
          <w:rFonts w:ascii="Arial" w:eastAsia="Times New Roman" w:hAnsi="Arial" w:cs="Arial"/>
          <w:color w:val="000000"/>
          <w:sz w:val="24"/>
          <w:szCs w:val="24"/>
        </w:rPr>
      </w:pPr>
      <w:r>
        <w:rPr>
          <w:rFonts w:ascii="Arial" w:eastAsia="Times New Roman" w:hAnsi="Arial" w:cs="Arial"/>
          <w:color w:val="000000"/>
          <w:sz w:val="24"/>
          <w:szCs w:val="24"/>
        </w:rPr>
        <w:t xml:space="preserve">-Svetlana </w:t>
      </w:r>
      <w:proofErr w:type="spellStart"/>
      <w:r>
        <w:rPr>
          <w:rFonts w:ascii="Arial" w:eastAsia="Times New Roman" w:hAnsi="Arial" w:cs="Arial"/>
          <w:color w:val="000000"/>
          <w:sz w:val="24"/>
          <w:szCs w:val="24"/>
        </w:rPr>
        <w:t>Peltsverger</w:t>
      </w:r>
      <w:proofErr w:type="spellEnd"/>
      <w:r>
        <w:rPr>
          <w:rFonts w:ascii="Arial" w:eastAsia="Times New Roman" w:hAnsi="Arial" w:cs="Arial"/>
          <w:color w:val="000000"/>
          <w:sz w:val="24"/>
          <w:szCs w:val="24"/>
        </w:rPr>
        <w:t xml:space="preserve"> from CCSE asks if the committee can review the edits to their policy now and vote to approve.  Svetlana, Lindsey Salimbot-Skinner and Julie Moore discuss what changes Svetlana wants approved and whether any changes were forwarded to the committee.  Svetlana explains that CCSE is fine with the suggested changes from Dr. Vega and just wants those approved by DLAC.</w:t>
      </w:r>
      <w:r w:rsidR="0026727B">
        <w:rPr>
          <w:rFonts w:ascii="Arial" w:eastAsia="Times New Roman" w:hAnsi="Arial" w:cs="Arial"/>
          <w:color w:val="000000"/>
          <w:sz w:val="24"/>
          <w:szCs w:val="24"/>
        </w:rPr>
        <w:t xml:space="preserve">  Julie suggests that CCSE has to make the changes in their policy document, then forward it to DLAC and present the new changes in a DLAC meeting for vote and approval.  Julie reminds Svetlana that the next meeting will be in the Fall and Svetlana agrees.</w:t>
      </w:r>
    </w:p>
    <w:p w14:paraId="3FE86145" w14:textId="1976DB44" w:rsidR="002042EE" w:rsidRDefault="002042EE" w:rsidP="002042EE">
      <w:pPr>
        <w:pStyle w:val="NoSpacing"/>
        <w:numPr>
          <w:ilvl w:val="0"/>
          <w:numId w:val="11"/>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 xml:space="preserve">Executive Committee nominations: </w:t>
      </w:r>
      <w:r w:rsidR="00100441">
        <w:rPr>
          <w:rFonts w:ascii="Arial" w:eastAsia="Times New Roman" w:hAnsi="Arial" w:cs="Arial"/>
          <w:color w:val="000000"/>
          <w:sz w:val="24"/>
          <w:szCs w:val="24"/>
        </w:rPr>
        <w:t xml:space="preserve">Chair – Stephen Bartlett self-nominates, </w:t>
      </w:r>
      <w:r>
        <w:rPr>
          <w:rFonts w:ascii="Arial" w:eastAsia="Times New Roman" w:hAnsi="Arial" w:cs="Arial"/>
          <w:color w:val="000000"/>
          <w:sz w:val="24"/>
          <w:szCs w:val="24"/>
        </w:rPr>
        <w:t>Vice Chair</w:t>
      </w:r>
      <w:r w:rsidR="00100441">
        <w:rPr>
          <w:rFonts w:ascii="Arial" w:eastAsia="Times New Roman" w:hAnsi="Arial" w:cs="Arial"/>
          <w:color w:val="000000"/>
          <w:sz w:val="24"/>
          <w:szCs w:val="24"/>
        </w:rPr>
        <w:t xml:space="preserve"> – no nominations</w:t>
      </w:r>
      <w:r>
        <w:rPr>
          <w:rFonts w:ascii="Arial" w:eastAsia="Times New Roman" w:hAnsi="Arial" w:cs="Arial"/>
          <w:color w:val="000000"/>
          <w:sz w:val="24"/>
          <w:szCs w:val="24"/>
        </w:rPr>
        <w:t xml:space="preserve">, </w:t>
      </w:r>
      <w:r w:rsidR="00100441">
        <w:rPr>
          <w:rFonts w:ascii="Arial" w:eastAsia="Times New Roman" w:hAnsi="Arial" w:cs="Arial"/>
          <w:color w:val="000000"/>
          <w:sz w:val="24"/>
          <w:szCs w:val="24"/>
        </w:rPr>
        <w:t xml:space="preserve">Secretary – Cristen Dutcher self-nominated in March, </w:t>
      </w:r>
      <w:r>
        <w:rPr>
          <w:rFonts w:ascii="Arial" w:eastAsia="Times New Roman" w:hAnsi="Arial" w:cs="Arial"/>
          <w:color w:val="000000"/>
          <w:sz w:val="24"/>
          <w:szCs w:val="24"/>
        </w:rPr>
        <w:t>At-Large members</w:t>
      </w:r>
      <w:r w:rsidR="00100441">
        <w:rPr>
          <w:rFonts w:ascii="Arial" w:eastAsia="Times New Roman" w:hAnsi="Arial" w:cs="Arial"/>
          <w:color w:val="000000"/>
          <w:sz w:val="24"/>
          <w:szCs w:val="24"/>
        </w:rPr>
        <w:t xml:space="preserve"> – Hussein Abaza self-nominated in March and Julie Moore self-nominates</w:t>
      </w:r>
      <w:r w:rsidR="00F4410A">
        <w:rPr>
          <w:rFonts w:ascii="Arial" w:eastAsia="Times New Roman" w:hAnsi="Arial" w:cs="Arial"/>
          <w:color w:val="000000"/>
          <w:sz w:val="24"/>
          <w:szCs w:val="24"/>
        </w:rPr>
        <w:t>, Faculty Senate Lia</w:t>
      </w:r>
      <w:r w:rsidR="00BE55E1">
        <w:rPr>
          <w:rFonts w:ascii="Arial" w:eastAsia="Times New Roman" w:hAnsi="Arial" w:cs="Arial"/>
          <w:color w:val="000000"/>
          <w:sz w:val="24"/>
          <w:szCs w:val="24"/>
        </w:rPr>
        <w:t>ison</w:t>
      </w:r>
      <w:r w:rsidR="00100441">
        <w:rPr>
          <w:rFonts w:ascii="Arial" w:eastAsia="Times New Roman" w:hAnsi="Arial" w:cs="Arial"/>
          <w:color w:val="000000"/>
          <w:sz w:val="24"/>
          <w:szCs w:val="24"/>
        </w:rPr>
        <w:t xml:space="preserve"> – no nominations</w:t>
      </w:r>
    </w:p>
    <w:p w14:paraId="50E87D31" w14:textId="07094DCE" w:rsidR="002042EE" w:rsidRDefault="002042EE" w:rsidP="002042EE">
      <w:pPr>
        <w:pStyle w:val="NoSpacing"/>
        <w:numPr>
          <w:ilvl w:val="0"/>
          <w:numId w:val="11"/>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Executive Committee elections</w:t>
      </w:r>
      <w:r w:rsidR="002F0A65">
        <w:rPr>
          <w:rFonts w:ascii="Arial" w:eastAsia="Times New Roman" w:hAnsi="Arial" w:cs="Arial"/>
          <w:color w:val="000000"/>
          <w:sz w:val="24"/>
          <w:szCs w:val="24"/>
        </w:rPr>
        <w:t xml:space="preserve">: </w:t>
      </w:r>
      <w:r>
        <w:rPr>
          <w:rFonts w:ascii="Arial" w:eastAsia="Times New Roman" w:hAnsi="Arial" w:cs="Arial"/>
          <w:color w:val="000000"/>
          <w:sz w:val="24"/>
          <w:szCs w:val="24"/>
        </w:rPr>
        <w:t>all positions</w:t>
      </w:r>
      <w:r w:rsidR="00100441">
        <w:rPr>
          <w:rFonts w:ascii="Arial" w:eastAsia="Times New Roman" w:hAnsi="Arial" w:cs="Arial"/>
          <w:color w:val="000000"/>
          <w:sz w:val="24"/>
          <w:szCs w:val="24"/>
        </w:rPr>
        <w:t xml:space="preserve"> voted on and passed; vacancies will be elected in the Fall at the first general meeting</w:t>
      </w:r>
    </w:p>
    <w:p w14:paraId="60486CB7" w14:textId="10013930" w:rsidR="00FF10C9" w:rsidRDefault="00FF10C9" w:rsidP="00FF10C9">
      <w:pPr>
        <w:pStyle w:val="NoSpacing"/>
        <w:numPr>
          <w:ilvl w:val="1"/>
          <w:numId w:val="11"/>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 xml:space="preserve">Chair: </w:t>
      </w:r>
      <w:r w:rsidR="00100441">
        <w:rPr>
          <w:rFonts w:ascii="Arial" w:eastAsia="Times New Roman" w:hAnsi="Arial" w:cs="Arial"/>
          <w:color w:val="000000"/>
          <w:sz w:val="24"/>
          <w:szCs w:val="24"/>
        </w:rPr>
        <w:t>Stephen Bartlett</w:t>
      </w:r>
    </w:p>
    <w:p w14:paraId="56584FA8" w14:textId="357D68C9" w:rsidR="00FF10C9" w:rsidRDefault="00FF10C9" w:rsidP="00FF10C9">
      <w:pPr>
        <w:pStyle w:val="NoSpacing"/>
        <w:numPr>
          <w:ilvl w:val="1"/>
          <w:numId w:val="11"/>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Vice Chai</w:t>
      </w:r>
      <w:r w:rsidR="00100441">
        <w:rPr>
          <w:rFonts w:ascii="Arial" w:eastAsia="Times New Roman" w:hAnsi="Arial" w:cs="Arial"/>
          <w:color w:val="000000"/>
          <w:sz w:val="24"/>
          <w:szCs w:val="24"/>
        </w:rPr>
        <w:t>r</w:t>
      </w:r>
      <w:r>
        <w:rPr>
          <w:rFonts w:ascii="Arial" w:eastAsia="Times New Roman" w:hAnsi="Arial" w:cs="Arial"/>
          <w:color w:val="000000"/>
          <w:sz w:val="24"/>
          <w:szCs w:val="24"/>
        </w:rPr>
        <w:t>: Vacant</w:t>
      </w:r>
    </w:p>
    <w:p w14:paraId="1E531576" w14:textId="2729BC24" w:rsidR="00FF10C9" w:rsidRDefault="00FF10C9" w:rsidP="00FF10C9">
      <w:pPr>
        <w:pStyle w:val="NoSpacing"/>
        <w:numPr>
          <w:ilvl w:val="1"/>
          <w:numId w:val="11"/>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Secretary: Cristen Dutcher</w:t>
      </w:r>
    </w:p>
    <w:p w14:paraId="2D33FDFA" w14:textId="75CF567E" w:rsidR="00FF10C9" w:rsidRDefault="00FF10C9" w:rsidP="00FF10C9">
      <w:pPr>
        <w:pStyle w:val="NoSpacing"/>
        <w:numPr>
          <w:ilvl w:val="1"/>
          <w:numId w:val="11"/>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 xml:space="preserve">At-Large members: </w:t>
      </w:r>
      <w:r w:rsidR="004F0BE0">
        <w:rPr>
          <w:rFonts w:ascii="Arial" w:eastAsia="Times New Roman" w:hAnsi="Arial" w:cs="Arial"/>
          <w:color w:val="000000"/>
          <w:sz w:val="24"/>
          <w:szCs w:val="24"/>
        </w:rPr>
        <w:t xml:space="preserve">Hussein Abaza, </w:t>
      </w:r>
      <w:r w:rsidR="00100441">
        <w:rPr>
          <w:rFonts w:ascii="Arial" w:eastAsia="Times New Roman" w:hAnsi="Arial" w:cs="Arial"/>
          <w:color w:val="000000"/>
          <w:sz w:val="24"/>
          <w:szCs w:val="24"/>
        </w:rPr>
        <w:t>Julie Moore</w:t>
      </w:r>
    </w:p>
    <w:p w14:paraId="375D90BE" w14:textId="4AE371D2" w:rsidR="00BE55E1" w:rsidRDefault="00BE55E1" w:rsidP="00FF10C9">
      <w:pPr>
        <w:pStyle w:val="NoSpacing"/>
        <w:numPr>
          <w:ilvl w:val="1"/>
          <w:numId w:val="11"/>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Faculty Senate Liaison: Vacant</w:t>
      </w:r>
    </w:p>
    <w:p w14:paraId="79F82675" w14:textId="680EB04B" w:rsidR="002042EE" w:rsidRPr="009E4E94" w:rsidRDefault="002042EE" w:rsidP="00F75F99">
      <w:pPr>
        <w:pStyle w:val="NoSpacing"/>
        <w:numPr>
          <w:ilvl w:val="0"/>
          <w:numId w:val="11"/>
        </w:numPr>
        <w:spacing w:before="0" w:beforeAutospacing="0" w:after="0" w:afterAutospacing="0"/>
        <w:jc w:val="both"/>
        <w:rPr>
          <w:rFonts w:ascii="Arial" w:eastAsia="Times New Roman" w:hAnsi="Arial" w:cs="Arial"/>
          <w:color w:val="000000"/>
          <w:sz w:val="24"/>
          <w:szCs w:val="24"/>
        </w:rPr>
      </w:pPr>
      <w:r w:rsidRPr="009E4E94">
        <w:rPr>
          <w:rFonts w:ascii="Arial" w:eastAsia="Times New Roman" w:hAnsi="Arial" w:cs="Arial"/>
          <w:color w:val="000000"/>
          <w:sz w:val="24"/>
          <w:szCs w:val="24"/>
        </w:rPr>
        <w:t>College elections</w:t>
      </w:r>
      <w:r w:rsidR="00100441" w:rsidRPr="009E4E94">
        <w:rPr>
          <w:rFonts w:ascii="Arial" w:eastAsia="Times New Roman" w:hAnsi="Arial" w:cs="Arial"/>
          <w:color w:val="000000"/>
          <w:sz w:val="24"/>
          <w:szCs w:val="24"/>
        </w:rPr>
        <w:t xml:space="preserve">: Julie Moore reminds committee </w:t>
      </w:r>
      <w:r w:rsidR="009E4E94" w:rsidRPr="009E4E94">
        <w:rPr>
          <w:rFonts w:ascii="Arial" w:eastAsia="Times New Roman" w:hAnsi="Arial" w:cs="Arial"/>
          <w:color w:val="000000"/>
          <w:sz w:val="24"/>
          <w:szCs w:val="24"/>
        </w:rPr>
        <w:t>for those of you who are college reps that are elected by your college, if you</w:t>
      </w:r>
      <w:r w:rsidR="009E4E94" w:rsidRPr="009E4E94">
        <w:rPr>
          <w:rFonts w:ascii="Arial" w:eastAsia="Times New Roman" w:hAnsi="Arial" w:cs="Arial"/>
          <w:color w:val="000000"/>
          <w:sz w:val="24"/>
          <w:szCs w:val="24"/>
        </w:rPr>
        <w:t>r</w:t>
      </w:r>
      <w:r w:rsidR="009E4E94" w:rsidRPr="009E4E94">
        <w:rPr>
          <w:rFonts w:ascii="Arial" w:eastAsia="Times New Roman" w:hAnsi="Arial" w:cs="Arial"/>
          <w:color w:val="000000"/>
          <w:sz w:val="24"/>
          <w:szCs w:val="24"/>
        </w:rPr>
        <w:t xml:space="preserve"> term is expiring, please make sure that </w:t>
      </w:r>
      <w:r w:rsidR="009E4E94" w:rsidRPr="009E4E94">
        <w:rPr>
          <w:rFonts w:ascii="Arial" w:eastAsia="Times New Roman" w:hAnsi="Arial" w:cs="Arial"/>
          <w:color w:val="000000"/>
          <w:sz w:val="24"/>
          <w:szCs w:val="24"/>
        </w:rPr>
        <w:t>an</w:t>
      </w:r>
      <w:r w:rsidR="009E4E94" w:rsidRPr="009E4E94">
        <w:rPr>
          <w:rFonts w:ascii="Arial" w:eastAsia="Times New Roman" w:hAnsi="Arial" w:cs="Arial"/>
          <w:color w:val="000000"/>
          <w:sz w:val="24"/>
          <w:szCs w:val="24"/>
        </w:rPr>
        <w:t xml:space="preserve"> election is held in your college for your replacement. And the way you notify us of that change is whoever is the new person, there's a form </w:t>
      </w:r>
      <w:r w:rsidR="009E4E94" w:rsidRPr="009E4E94">
        <w:rPr>
          <w:rFonts w:ascii="Arial" w:eastAsia="Times New Roman" w:hAnsi="Arial" w:cs="Arial"/>
          <w:color w:val="000000"/>
          <w:sz w:val="24"/>
          <w:szCs w:val="24"/>
        </w:rPr>
        <w:t xml:space="preserve">to complete </w:t>
      </w:r>
      <w:r w:rsidR="009E4E94" w:rsidRPr="009E4E94">
        <w:rPr>
          <w:rFonts w:ascii="Arial" w:eastAsia="Times New Roman" w:hAnsi="Arial" w:cs="Arial"/>
          <w:color w:val="000000"/>
          <w:sz w:val="24"/>
          <w:szCs w:val="24"/>
        </w:rPr>
        <w:t xml:space="preserve">on the DLAC website </w:t>
      </w:r>
      <w:r w:rsidR="009E4E94" w:rsidRPr="009E4E94">
        <w:rPr>
          <w:rFonts w:ascii="Arial" w:eastAsia="Times New Roman" w:hAnsi="Arial" w:cs="Arial"/>
          <w:color w:val="000000"/>
          <w:sz w:val="24"/>
          <w:szCs w:val="24"/>
        </w:rPr>
        <w:t xml:space="preserve">called the </w:t>
      </w:r>
      <w:hyperlink r:id="rId11" w:history="1">
        <w:r w:rsidR="009E4E94" w:rsidRPr="009E4E94">
          <w:rPr>
            <w:rStyle w:val="Hyperlink"/>
            <w:rFonts w:ascii="Arial" w:eastAsia="Times New Roman" w:hAnsi="Arial" w:cs="Arial"/>
            <w:sz w:val="24"/>
            <w:szCs w:val="24"/>
          </w:rPr>
          <w:t>updat</w:t>
        </w:r>
        <w:r w:rsidR="009E4E94" w:rsidRPr="009E4E94">
          <w:rPr>
            <w:rStyle w:val="Hyperlink"/>
            <w:rFonts w:ascii="Arial" w:eastAsia="Times New Roman" w:hAnsi="Arial" w:cs="Arial"/>
            <w:sz w:val="24"/>
            <w:szCs w:val="24"/>
          </w:rPr>
          <w:t>ed</w:t>
        </w:r>
        <w:r w:rsidR="009E4E94" w:rsidRPr="009E4E94">
          <w:rPr>
            <w:rStyle w:val="Hyperlink"/>
            <w:rFonts w:ascii="Arial" w:eastAsia="Times New Roman" w:hAnsi="Arial" w:cs="Arial"/>
            <w:sz w:val="24"/>
            <w:szCs w:val="24"/>
          </w:rPr>
          <w:t xml:space="preserve"> DLAC roster</w:t>
        </w:r>
      </w:hyperlink>
      <w:r w:rsidR="009E4E94" w:rsidRPr="009E4E94">
        <w:rPr>
          <w:rFonts w:ascii="Arial" w:eastAsia="Times New Roman" w:hAnsi="Arial" w:cs="Arial"/>
          <w:color w:val="000000"/>
          <w:sz w:val="24"/>
          <w:szCs w:val="24"/>
        </w:rPr>
        <w:t xml:space="preserve"> </w:t>
      </w:r>
      <w:r w:rsidR="009E4E94" w:rsidRPr="009E4E94">
        <w:rPr>
          <w:rFonts w:ascii="Arial" w:eastAsia="Times New Roman" w:hAnsi="Arial" w:cs="Arial"/>
          <w:color w:val="000000"/>
          <w:sz w:val="24"/>
          <w:szCs w:val="24"/>
        </w:rPr>
        <w:t>that's the only way we know somebody new has been added. So please have anybody who's replacing you</w:t>
      </w:r>
      <w:r w:rsidR="009E4E94" w:rsidRPr="009E4E94">
        <w:rPr>
          <w:rFonts w:ascii="Arial" w:eastAsia="Times New Roman" w:hAnsi="Arial" w:cs="Arial"/>
          <w:color w:val="000000"/>
          <w:sz w:val="24"/>
          <w:szCs w:val="24"/>
        </w:rPr>
        <w:t xml:space="preserve"> </w:t>
      </w:r>
      <w:r w:rsidR="009E4E94" w:rsidRPr="009E4E94">
        <w:rPr>
          <w:rFonts w:ascii="Arial" w:eastAsia="Times New Roman" w:hAnsi="Arial" w:cs="Arial"/>
          <w:color w:val="000000"/>
          <w:sz w:val="24"/>
          <w:szCs w:val="24"/>
        </w:rPr>
        <w:t xml:space="preserve">complete that form as soon as they know so that we can get them in the </w:t>
      </w:r>
      <w:r w:rsidR="009E4E94" w:rsidRPr="009E4E94">
        <w:rPr>
          <w:rFonts w:ascii="Arial" w:eastAsia="Times New Roman" w:hAnsi="Arial" w:cs="Arial"/>
          <w:color w:val="000000"/>
          <w:sz w:val="24"/>
          <w:szCs w:val="24"/>
        </w:rPr>
        <w:t>T</w:t>
      </w:r>
      <w:r w:rsidR="009E4E94" w:rsidRPr="009E4E94">
        <w:rPr>
          <w:rFonts w:ascii="Arial" w:eastAsia="Times New Roman" w:hAnsi="Arial" w:cs="Arial"/>
          <w:color w:val="000000"/>
          <w:sz w:val="24"/>
          <w:szCs w:val="24"/>
        </w:rPr>
        <w:t>eam</w:t>
      </w:r>
      <w:r w:rsidR="009E4E94" w:rsidRPr="009E4E94">
        <w:rPr>
          <w:rFonts w:ascii="Arial" w:eastAsia="Times New Roman" w:hAnsi="Arial" w:cs="Arial"/>
          <w:color w:val="000000"/>
          <w:sz w:val="24"/>
          <w:szCs w:val="24"/>
        </w:rPr>
        <w:t>s</w:t>
      </w:r>
      <w:r w:rsidR="009E4E94" w:rsidRPr="009E4E94">
        <w:rPr>
          <w:rFonts w:ascii="Arial" w:eastAsia="Times New Roman" w:hAnsi="Arial" w:cs="Arial"/>
          <w:color w:val="000000"/>
          <w:sz w:val="24"/>
          <w:szCs w:val="24"/>
        </w:rPr>
        <w:t xml:space="preserve"> space and on the</w:t>
      </w:r>
      <w:r w:rsidR="009E4E94" w:rsidRPr="009E4E94">
        <w:rPr>
          <w:rFonts w:ascii="Arial" w:eastAsia="Times New Roman" w:hAnsi="Arial" w:cs="Arial"/>
          <w:color w:val="000000"/>
          <w:sz w:val="24"/>
          <w:szCs w:val="24"/>
        </w:rPr>
        <w:t xml:space="preserve"> email</w:t>
      </w:r>
      <w:r w:rsidR="009E4E94" w:rsidRPr="009E4E94">
        <w:rPr>
          <w:rFonts w:ascii="Arial" w:eastAsia="Times New Roman" w:hAnsi="Arial" w:cs="Arial"/>
          <w:color w:val="000000"/>
          <w:sz w:val="24"/>
          <w:szCs w:val="24"/>
        </w:rPr>
        <w:t xml:space="preserve"> listserv</w:t>
      </w:r>
      <w:r w:rsidR="009E4E94" w:rsidRPr="009E4E94">
        <w:rPr>
          <w:rFonts w:ascii="Arial" w:eastAsia="Times New Roman" w:hAnsi="Arial" w:cs="Arial"/>
          <w:color w:val="000000"/>
          <w:sz w:val="24"/>
          <w:szCs w:val="24"/>
        </w:rPr>
        <w:t>.</w:t>
      </w:r>
    </w:p>
    <w:p w14:paraId="5BB7B3AC" w14:textId="77777777" w:rsidR="00515C57" w:rsidRPr="00531C1C" w:rsidRDefault="00515C57" w:rsidP="00C063C2">
      <w:pPr>
        <w:pStyle w:val="NoSpacing"/>
        <w:spacing w:before="0" w:beforeAutospacing="0" w:after="0" w:afterAutospacing="0"/>
        <w:ind w:left="720"/>
        <w:jc w:val="both"/>
        <w:rPr>
          <w:rFonts w:ascii="Arial" w:eastAsia="Times New Roman" w:hAnsi="Arial" w:cs="Arial"/>
          <w:color w:val="000000"/>
          <w:sz w:val="24"/>
          <w:szCs w:val="24"/>
        </w:rPr>
      </w:pPr>
    </w:p>
    <w:p w14:paraId="6B41FDBB" w14:textId="74FFD9F2" w:rsidR="00813A1C" w:rsidRPr="00531C1C" w:rsidRDefault="00813A1C" w:rsidP="00E5515C">
      <w:pPr>
        <w:pStyle w:val="NoSpacing"/>
        <w:numPr>
          <w:ilvl w:val="0"/>
          <w:numId w:val="1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New Business</w:t>
      </w:r>
    </w:p>
    <w:p w14:paraId="043DB122" w14:textId="0DC8F3FE" w:rsidR="0026727B" w:rsidRDefault="00D04B77" w:rsidP="007645A5">
      <w:pPr>
        <w:pStyle w:val="ListParagraph"/>
        <w:numPr>
          <w:ilvl w:val="0"/>
          <w:numId w:val="34"/>
        </w:numPr>
        <w:rPr>
          <w:rFonts w:ascii="Arial" w:eastAsia="Times New Roman" w:hAnsi="Arial" w:cs="Arial"/>
          <w:color w:val="000000"/>
          <w:sz w:val="24"/>
          <w:szCs w:val="24"/>
        </w:rPr>
      </w:pPr>
      <w:r w:rsidRPr="0026727B">
        <w:rPr>
          <w:rFonts w:ascii="Arial" w:eastAsia="Times New Roman" w:hAnsi="Arial" w:cs="Arial"/>
          <w:color w:val="000000"/>
          <w:sz w:val="24"/>
          <w:szCs w:val="24"/>
        </w:rPr>
        <w:t xml:space="preserve">Radow </w:t>
      </w:r>
      <w:r w:rsidR="00D917A8" w:rsidRPr="0026727B">
        <w:rPr>
          <w:rFonts w:ascii="Arial" w:eastAsia="Times New Roman" w:hAnsi="Arial" w:cs="Arial"/>
          <w:color w:val="000000"/>
          <w:sz w:val="24"/>
          <w:szCs w:val="24"/>
        </w:rPr>
        <w:t>College Digital Learning policy + Course Review changes</w:t>
      </w:r>
      <w:r w:rsidR="00100441" w:rsidRPr="0026727B">
        <w:rPr>
          <w:rFonts w:ascii="Arial" w:eastAsia="Times New Roman" w:hAnsi="Arial" w:cs="Arial"/>
          <w:color w:val="000000"/>
          <w:sz w:val="24"/>
          <w:szCs w:val="24"/>
        </w:rPr>
        <w:t xml:space="preserve">: Kris </w:t>
      </w:r>
      <w:proofErr w:type="spellStart"/>
      <w:r w:rsidR="00100441" w:rsidRPr="0026727B">
        <w:rPr>
          <w:rFonts w:ascii="Arial" w:eastAsia="Times New Roman" w:hAnsi="Arial" w:cs="Arial"/>
          <w:color w:val="000000"/>
          <w:sz w:val="24"/>
          <w:szCs w:val="24"/>
        </w:rPr>
        <w:t>DuRocher</w:t>
      </w:r>
      <w:proofErr w:type="spellEnd"/>
      <w:r w:rsidR="00100441" w:rsidRPr="0026727B">
        <w:rPr>
          <w:rFonts w:ascii="Arial" w:eastAsia="Times New Roman" w:hAnsi="Arial" w:cs="Arial"/>
          <w:color w:val="000000"/>
          <w:sz w:val="24"/>
          <w:szCs w:val="24"/>
        </w:rPr>
        <w:t xml:space="preserve"> explains</w:t>
      </w:r>
      <w:r w:rsidR="0026727B" w:rsidRPr="0026727B">
        <w:rPr>
          <w:rFonts w:ascii="Arial" w:eastAsia="Times New Roman" w:hAnsi="Arial" w:cs="Arial"/>
          <w:color w:val="000000"/>
          <w:sz w:val="24"/>
          <w:szCs w:val="24"/>
        </w:rPr>
        <w:t xml:space="preserve"> that our</w:t>
      </w:r>
      <w:r w:rsidR="0026727B" w:rsidRPr="0026727B">
        <w:rPr>
          <w:rFonts w:ascii="Arial" w:eastAsia="Times New Roman" w:hAnsi="Arial" w:cs="Arial"/>
          <w:color w:val="000000"/>
          <w:sz w:val="24"/>
          <w:szCs w:val="24"/>
        </w:rPr>
        <w:t xml:space="preserve"> digital learning policy changes are no changes to the actual way that we review our policy. There's a few clarifications that have emerged over the years and the way we've said the words, but it is really to add the sentence at the end of the first paragraph to ensure that all course content must meet W</w:t>
      </w:r>
      <w:r w:rsidR="0026727B" w:rsidRPr="0026727B">
        <w:rPr>
          <w:rFonts w:ascii="Arial" w:eastAsia="Times New Roman" w:hAnsi="Arial" w:cs="Arial"/>
          <w:color w:val="000000"/>
          <w:sz w:val="24"/>
          <w:szCs w:val="24"/>
        </w:rPr>
        <w:t>CAG</w:t>
      </w:r>
      <w:r w:rsidR="0026727B" w:rsidRPr="0026727B">
        <w:rPr>
          <w:rFonts w:ascii="Arial" w:eastAsia="Times New Roman" w:hAnsi="Arial" w:cs="Arial"/>
          <w:color w:val="000000"/>
          <w:sz w:val="24"/>
          <w:szCs w:val="24"/>
        </w:rPr>
        <w:t xml:space="preserve"> 2.1 level AA standards prior to use in</w:t>
      </w:r>
      <w:r w:rsidR="0026727B" w:rsidRPr="0026727B">
        <w:rPr>
          <w:rFonts w:ascii="Arial" w:eastAsia="Times New Roman" w:hAnsi="Arial" w:cs="Arial"/>
          <w:color w:val="000000"/>
          <w:sz w:val="24"/>
          <w:szCs w:val="24"/>
        </w:rPr>
        <w:t xml:space="preserve"> c</w:t>
      </w:r>
      <w:r w:rsidR="0026727B" w:rsidRPr="0026727B">
        <w:rPr>
          <w:rFonts w:ascii="Arial" w:eastAsia="Times New Roman" w:hAnsi="Arial" w:cs="Arial"/>
          <w:color w:val="000000"/>
          <w:sz w:val="24"/>
          <w:szCs w:val="24"/>
        </w:rPr>
        <w:t>ourses, and so we were instructed earlier this year to update all of our college documents to explicitly address that policy. So, the policy document now explicitly has that listed in it there, so there are no sort of</w:t>
      </w:r>
      <w:r w:rsidR="0026727B" w:rsidRPr="0026727B">
        <w:rPr>
          <w:rFonts w:ascii="Arial" w:eastAsia="Times New Roman" w:hAnsi="Arial" w:cs="Arial"/>
          <w:color w:val="000000"/>
          <w:sz w:val="24"/>
          <w:szCs w:val="24"/>
        </w:rPr>
        <w:t xml:space="preserve"> </w:t>
      </w:r>
      <w:r w:rsidR="0026727B" w:rsidRPr="0026727B">
        <w:rPr>
          <w:rFonts w:ascii="Arial" w:eastAsia="Times New Roman" w:hAnsi="Arial" w:cs="Arial"/>
          <w:color w:val="000000"/>
          <w:sz w:val="24"/>
          <w:szCs w:val="24"/>
        </w:rPr>
        <w:t xml:space="preserve">changes in the way that we are doing our process, essentially, other than we added that sentence to explicitly say that. It's a little repetitive because we didn't change the sentence before it, which says designed to align with </w:t>
      </w:r>
      <w:r w:rsidR="0026727B" w:rsidRPr="0026727B">
        <w:rPr>
          <w:rFonts w:ascii="Arial" w:eastAsia="Times New Roman" w:hAnsi="Arial" w:cs="Arial"/>
          <w:color w:val="000000"/>
          <w:sz w:val="24"/>
          <w:szCs w:val="24"/>
        </w:rPr>
        <w:lastRenderedPageBreak/>
        <w:t xml:space="preserve">federal guidelines, accreditation, institutional requirements. And then we also say it right after that. </w:t>
      </w:r>
      <w:r w:rsidR="0026727B" w:rsidRPr="0026727B">
        <w:rPr>
          <w:rFonts w:ascii="Arial" w:eastAsia="Times New Roman" w:hAnsi="Arial" w:cs="Arial"/>
          <w:color w:val="000000"/>
          <w:sz w:val="24"/>
          <w:szCs w:val="24"/>
        </w:rPr>
        <w:t>But</w:t>
      </w:r>
      <w:r w:rsidR="0026727B" w:rsidRPr="0026727B">
        <w:rPr>
          <w:rFonts w:ascii="Arial" w:eastAsia="Times New Roman" w:hAnsi="Arial" w:cs="Arial"/>
          <w:color w:val="000000"/>
          <w:sz w:val="24"/>
          <w:szCs w:val="24"/>
        </w:rPr>
        <w:t xml:space="preserve"> I think that's fine. The one that is more</w:t>
      </w:r>
      <w:r w:rsidR="0026727B" w:rsidRPr="0026727B">
        <w:rPr>
          <w:rFonts w:ascii="Arial" w:eastAsia="Times New Roman" w:hAnsi="Arial" w:cs="Arial"/>
          <w:color w:val="000000"/>
          <w:sz w:val="24"/>
          <w:szCs w:val="24"/>
        </w:rPr>
        <w:t xml:space="preserve"> </w:t>
      </w:r>
      <w:r w:rsidR="0026727B" w:rsidRPr="0026727B">
        <w:rPr>
          <w:rFonts w:ascii="Arial" w:eastAsia="Times New Roman" w:hAnsi="Arial" w:cs="Arial"/>
          <w:color w:val="000000"/>
          <w:sz w:val="24"/>
          <w:szCs w:val="24"/>
        </w:rPr>
        <w:t>of a change is our rubric document, where the first part was overhauled explicitly to align with the W</w:t>
      </w:r>
      <w:r w:rsidR="0026727B" w:rsidRPr="0026727B">
        <w:rPr>
          <w:rFonts w:ascii="Arial" w:eastAsia="Times New Roman" w:hAnsi="Arial" w:cs="Arial"/>
          <w:color w:val="000000"/>
          <w:sz w:val="24"/>
          <w:szCs w:val="24"/>
        </w:rPr>
        <w:t>CA</w:t>
      </w:r>
      <w:r w:rsidR="0026727B" w:rsidRPr="0026727B">
        <w:rPr>
          <w:rFonts w:ascii="Arial" w:eastAsia="Times New Roman" w:hAnsi="Arial" w:cs="Arial"/>
          <w:color w:val="000000"/>
          <w:sz w:val="24"/>
          <w:szCs w:val="24"/>
        </w:rPr>
        <w:t xml:space="preserve">G guidelines. </w:t>
      </w:r>
      <w:r w:rsidR="0026727B" w:rsidRPr="0026727B">
        <w:rPr>
          <w:rFonts w:ascii="Arial" w:eastAsia="Times New Roman" w:hAnsi="Arial" w:cs="Arial"/>
          <w:color w:val="000000"/>
          <w:sz w:val="24"/>
          <w:szCs w:val="24"/>
        </w:rPr>
        <w:t>So,</w:t>
      </w:r>
      <w:r w:rsidR="0026727B" w:rsidRPr="0026727B">
        <w:rPr>
          <w:rFonts w:ascii="Arial" w:eastAsia="Times New Roman" w:hAnsi="Arial" w:cs="Arial"/>
          <w:color w:val="000000"/>
          <w:sz w:val="24"/>
          <w:szCs w:val="24"/>
        </w:rPr>
        <w:t xml:space="preserve"> </w:t>
      </w:r>
      <w:r w:rsidR="0026727B" w:rsidRPr="0026727B">
        <w:rPr>
          <w:rFonts w:ascii="Arial" w:eastAsia="Times New Roman" w:hAnsi="Arial" w:cs="Arial"/>
          <w:color w:val="000000"/>
          <w:sz w:val="24"/>
          <w:szCs w:val="24"/>
        </w:rPr>
        <w:t>there are</w:t>
      </w:r>
      <w:r w:rsidR="0026727B" w:rsidRPr="0026727B">
        <w:rPr>
          <w:rFonts w:ascii="Arial" w:eastAsia="Times New Roman" w:hAnsi="Arial" w:cs="Arial"/>
          <w:color w:val="000000"/>
          <w:sz w:val="24"/>
          <w:szCs w:val="24"/>
        </w:rPr>
        <w:t xml:space="preserve"> a lot of changes in it. </w:t>
      </w:r>
      <w:r w:rsidR="0026727B" w:rsidRPr="0026727B">
        <w:rPr>
          <w:rFonts w:ascii="Arial" w:eastAsia="Times New Roman" w:hAnsi="Arial" w:cs="Arial"/>
          <w:color w:val="000000"/>
          <w:sz w:val="24"/>
          <w:szCs w:val="24"/>
        </w:rPr>
        <w:t>T</w:t>
      </w:r>
      <w:r w:rsidR="0026727B" w:rsidRPr="0026727B">
        <w:rPr>
          <w:rFonts w:ascii="Arial" w:eastAsia="Times New Roman" w:hAnsi="Arial" w:cs="Arial"/>
          <w:color w:val="000000"/>
          <w:sz w:val="24"/>
          <w:szCs w:val="24"/>
        </w:rPr>
        <w:t>he policy document was just to explicitly put the W</w:t>
      </w:r>
      <w:r w:rsidR="0026727B" w:rsidRPr="0026727B">
        <w:rPr>
          <w:rFonts w:ascii="Arial" w:eastAsia="Times New Roman" w:hAnsi="Arial" w:cs="Arial"/>
          <w:color w:val="000000"/>
          <w:sz w:val="24"/>
          <w:szCs w:val="24"/>
        </w:rPr>
        <w:t>C</w:t>
      </w:r>
      <w:r w:rsidR="0026727B" w:rsidRPr="0026727B">
        <w:rPr>
          <w:rFonts w:ascii="Arial" w:eastAsia="Times New Roman" w:hAnsi="Arial" w:cs="Arial"/>
          <w:color w:val="000000"/>
          <w:sz w:val="24"/>
          <w:szCs w:val="24"/>
        </w:rPr>
        <w:t>AG document, the language in there at the end of that paragraph at the top</w:t>
      </w:r>
      <w:r w:rsidR="0026727B" w:rsidRPr="0026727B">
        <w:rPr>
          <w:rFonts w:ascii="Arial" w:eastAsia="Times New Roman" w:hAnsi="Arial" w:cs="Arial"/>
          <w:color w:val="000000"/>
          <w:sz w:val="24"/>
          <w:szCs w:val="24"/>
        </w:rPr>
        <w:t xml:space="preserve">. </w:t>
      </w:r>
      <w:r w:rsidR="0026727B" w:rsidRPr="0026727B">
        <w:rPr>
          <w:rFonts w:ascii="Arial" w:eastAsia="Times New Roman" w:hAnsi="Arial" w:cs="Arial"/>
          <w:color w:val="000000"/>
          <w:sz w:val="24"/>
          <w:szCs w:val="24"/>
        </w:rPr>
        <w:t>And then the way that we're doing the process hasn't changed, but this is very different with the section 1 being completely redone. Our previous section was about accessibility, but it was using the language that just talked about federal accessibility that didn't explicitly have the guidelines.</w:t>
      </w:r>
      <w:r w:rsidR="0026727B" w:rsidRPr="0026727B">
        <w:rPr>
          <w:rFonts w:ascii="Arial" w:eastAsia="Times New Roman" w:hAnsi="Arial" w:cs="Arial"/>
          <w:color w:val="000000"/>
          <w:sz w:val="24"/>
          <w:szCs w:val="24"/>
        </w:rPr>
        <w:t xml:space="preserve"> </w:t>
      </w:r>
      <w:r w:rsidR="0026727B" w:rsidRPr="0026727B">
        <w:rPr>
          <w:rFonts w:ascii="Arial" w:eastAsia="Times New Roman" w:hAnsi="Arial" w:cs="Arial"/>
          <w:color w:val="000000"/>
          <w:sz w:val="24"/>
          <w:szCs w:val="24"/>
        </w:rPr>
        <w:t>And then we also added some more as we went through the process with the committee and the college, the digital education community college, just adding some examples and things like that to this as well, but to kind of explicitly go through each aspect. So our previous rubric did that. It went through</w:t>
      </w:r>
      <w:r w:rsidR="0026727B" w:rsidRPr="0026727B">
        <w:rPr>
          <w:rFonts w:ascii="Arial" w:eastAsia="Times New Roman" w:hAnsi="Arial" w:cs="Arial"/>
          <w:color w:val="000000"/>
          <w:sz w:val="24"/>
          <w:szCs w:val="24"/>
        </w:rPr>
        <w:t xml:space="preserve"> </w:t>
      </w:r>
      <w:r w:rsidR="0026727B" w:rsidRPr="0026727B">
        <w:rPr>
          <w:rFonts w:ascii="Arial" w:eastAsia="Times New Roman" w:hAnsi="Arial" w:cs="Arial"/>
          <w:color w:val="000000"/>
          <w:sz w:val="24"/>
          <w:szCs w:val="24"/>
        </w:rPr>
        <w:t xml:space="preserve">each of these things is that all media has to be captioned and things like that, but this is now explicitly tied to the language in the </w:t>
      </w:r>
      <w:r w:rsidR="0026727B" w:rsidRPr="0026727B">
        <w:rPr>
          <w:rFonts w:ascii="Arial" w:eastAsia="Times New Roman" w:hAnsi="Arial" w:cs="Arial"/>
          <w:color w:val="000000"/>
          <w:sz w:val="24"/>
          <w:szCs w:val="24"/>
        </w:rPr>
        <w:t>WCAG</w:t>
      </w:r>
      <w:r w:rsidR="0026727B" w:rsidRPr="0026727B">
        <w:rPr>
          <w:rFonts w:ascii="Arial" w:eastAsia="Times New Roman" w:hAnsi="Arial" w:cs="Arial"/>
          <w:color w:val="000000"/>
          <w:sz w:val="24"/>
          <w:szCs w:val="24"/>
        </w:rPr>
        <w:t xml:space="preserve"> guidelines and then explicitly ties back to it at the beginning. Section B, all we did </w:t>
      </w:r>
      <w:r w:rsidR="0026727B" w:rsidRPr="0026727B">
        <w:rPr>
          <w:rFonts w:ascii="Arial" w:eastAsia="Times New Roman" w:hAnsi="Arial" w:cs="Arial"/>
          <w:color w:val="000000"/>
          <w:sz w:val="24"/>
          <w:szCs w:val="24"/>
        </w:rPr>
        <w:t xml:space="preserve">was remove </w:t>
      </w:r>
      <w:r w:rsidR="0026727B" w:rsidRPr="0026727B">
        <w:rPr>
          <w:rFonts w:ascii="Arial" w:eastAsia="Times New Roman" w:hAnsi="Arial" w:cs="Arial"/>
          <w:color w:val="000000"/>
          <w:sz w:val="24"/>
          <w:szCs w:val="24"/>
        </w:rPr>
        <w:t>a section about the required syllabus policies and things like that, but now with simple syllabus and with</w:t>
      </w:r>
      <w:r w:rsidR="0026727B" w:rsidRPr="0026727B">
        <w:rPr>
          <w:rFonts w:ascii="Arial" w:eastAsia="Times New Roman" w:hAnsi="Arial" w:cs="Arial"/>
          <w:color w:val="000000"/>
          <w:sz w:val="24"/>
          <w:szCs w:val="24"/>
        </w:rPr>
        <w:t xml:space="preserve"> </w:t>
      </w:r>
      <w:r w:rsidR="0026727B" w:rsidRPr="0026727B">
        <w:rPr>
          <w:rFonts w:ascii="Arial" w:eastAsia="Times New Roman" w:hAnsi="Arial" w:cs="Arial"/>
          <w:color w:val="000000"/>
          <w:sz w:val="24"/>
          <w:szCs w:val="24"/>
        </w:rPr>
        <w:t>the policies all being in one website that's linked in through simple syllabus. We actually remove that. So on the other document, we did add a sentence in there about using simple syllabus as well, that your simple syllabus document has to be included in the review or that you have to use a template. So, and that's on page 2, #4. The syllabus must be included for the review. You must include a completed simple syllabus or document that uses the simple syllabus template filled out. </w:t>
      </w:r>
    </w:p>
    <w:p w14:paraId="5FA67686" w14:textId="1A36299E" w:rsidR="00DF52E0" w:rsidRPr="00531C1C" w:rsidRDefault="0026727B" w:rsidP="0026727B">
      <w:pPr>
        <w:pStyle w:val="ListParagraph"/>
        <w:ind w:left="1440"/>
        <w:rPr>
          <w:rFonts w:ascii="Arial" w:eastAsia="Times New Roman" w:hAnsi="Arial" w:cs="Arial"/>
          <w:color w:val="000000"/>
          <w:sz w:val="24"/>
          <w:szCs w:val="24"/>
        </w:rPr>
      </w:pPr>
      <w:r>
        <w:rPr>
          <w:rFonts w:ascii="Arial" w:eastAsia="Times New Roman" w:hAnsi="Arial" w:cs="Arial"/>
          <w:color w:val="000000"/>
          <w:sz w:val="24"/>
          <w:szCs w:val="24"/>
        </w:rPr>
        <w:t xml:space="preserve">-Julie Moore calls for questions on the policy and hearing none, calls for a vote to approve the policy changes, which are approved. </w:t>
      </w:r>
    </w:p>
    <w:p w14:paraId="1F356D15" w14:textId="77777777" w:rsidR="00DF52E0" w:rsidRPr="00531C1C" w:rsidRDefault="00DF52E0" w:rsidP="00DF52E0">
      <w:pPr>
        <w:pStyle w:val="NoSpacing"/>
        <w:spacing w:before="0" w:beforeAutospacing="0" w:after="0" w:afterAutospacing="0"/>
        <w:jc w:val="both"/>
        <w:rPr>
          <w:rFonts w:ascii="Arial" w:eastAsia="Times New Roman" w:hAnsi="Arial" w:cs="Arial"/>
          <w:color w:val="000000"/>
          <w:sz w:val="24"/>
          <w:szCs w:val="24"/>
        </w:rPr>
      </w:pPr>
    </w:p>
    <w:p w14:paraId="7F72D238" w14:textId="304310BC" w:rsidR="00813A1C" w:rsidRPr="00531C1C" w:rsidRDefault="00813A1C" w:rsidP="00E5515C">
      <w:pPr>
        <w:pStyle w:val="NoSpacing"/>
        <w:numPr>
          <w:ilvl w:val="0"/>
          <w:numId w:val="1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Announcements </w:t>
      </w:r>
    </w:p>
    <w:p w14:paraId="7F3A4B1F" w14:textId="06D444D5" w:rsidR="00B67667" w:rsidRPr="00E419DD" w:rsidRDefault="00B67667" w:rsidP="00B67667">
      <w:pPr>
        <w:pStyle w:val="ListParagraph"/>
        <w:numPr>
          <w:ilvl w:val="0"/>
          <w:numId w:val="27"/>
        </w:numPr>
        <w:rPr>
          <w:rFonts w:ascii="Arial" w:hAnsi="Arial" w:cs="Arial"/>
          <w:sz w:val="24"/>
          <w:szCs w:val="24"/>
        </w:rPr>
      </w:pPr>
      <w:r w:rsidRPr="00E419DD">
        <w:rPr>
          <w:rFonts w:ascii="Arial" w:hAnsi="Arial" w:cs="Arial"/>
          <w:sz w:val="24"/>
          <w:szCs w:val="24"/>
        </w:rPr>
        <w:t xml:space="preserve">Next </w:t>
      </w:r>
      <w:r w:rsidR="005C0325" w:rsidRPr="00E419DD">
        <w:rPr>
          <w:rFonts w:ascii="Arial" w:hAnsi="Arial" w:cs="Arial"/>
          <w:sz w:val="24"/>
          <w:szCs w:val="24"/>
        </w:rPr>
        <w:t>DLAC</w:t>
      </w:r>
      <w:r w:rsidRPr="00E419DD">
        <w:rPr>
          <w:rFonts w:ascii="Arial" w:hAnsi="Arial" w:cs="Arial"/>
          <w:sz w:val="24"/>
          <w:szCs w:val="24"/>
        </w:rPr>
        <w:t xml:space="preserve"> Executive Committee meeting</w:t>
      </w:r>
      <w:r w:rsidR="00D30127" w:rsidRPr="00E419DD">
        <w:rPr>
          <w:rFonts w:ascii="Arial" w:hAnsi="Arial" w:cs="Arial"/>
          <w:sz w:val="24"/>
          <w:szCs w:val="24"/>
        </w:rPr>
        <w:t>:</w:t>
      </w:r>
      <w:r w:rsidR="00DD4159" w:rsidRPr="00E419DD">
        <w:rPr>
          <w:rFonts w:ascii="Arial" w:hAnsi="Arial" w:cs="Arial"/>
          <w:sz w:val="24"/>
          <w:szCs w:val="24"/>
        </w:rPr>
        <w:t xml:space="preserve"> </w:t>
      </w:r>
      <w:r w:rsidR="00E419DD" w:rsidRPr="00E419DD">
        <w:rPr>
          <w:rFonts w:ascii="Arial" w:hAnsi="Arial" w:cs="Arial"/>
          <w:sz w:val="24"/>
          <w:szCs w:val="24"/>
        </w:rPr>
        <w:t>May 5</w:t>
      </w:r>
      <w:r w:rsidR="00E419DD" w:rsidRPr="00E419DD">
        <w:rPr>
          <w:rFonts w:ascii="Arial" w:hAnsi="Arial" w:cs="Arial"/>
          <w:sz w:val="24"/>
          <w:szCs w:val="24"/>
          <w:vertAlign w:val="superscript"/>
        </w:rPr>
        <w:t>th</w:t>
      </w:r>
      <w:r w:rsidR="00E419DD" w:rsidRPr="00E419DD">
        <w:rPr>
          <w:rFonts w:ascii="Arial" w:hAnsi="Arial" w:cs="Arial"/>
          <w:sz w:val="24"/>
          <w:szCs w:val="24"/>
        </w:rPr>
        <w:t>, 2026</w:t>
      </w:r>
    </w:p>
    <w:p w14:paraId="4ED53026" w14:textId="2F0E4035" w:rsidR="00D97CCF" w:rsidRPr="00E419DD" w:rsidRDefault="00B67667" w:rsidP="00D97CCF">
      <w:pPr>
        <w:pStyle w:val="ListParagraph"/>
        <w:numPr>
          <w:ilvl w:val="0"/>
          <w:numId w:val="27"/>
        </w:numPr>
        <w:rPr>
          <w:rFonts w:ascii="Arial" w:hAnsi="Arial" w:cs="Arial"/>
          <w:sz w:val="24"/>
          <w:szCs w:val="24"/>
        </w:rPr>
      </w:pPr>
      <w:r w:rsidRPr="00E419DD">
        <w:rPr>
          <w:rFonts w:ascii="Arial" w:hAnsi="Arial" w:cs="Arial"/>
          <w:sz w:val="24"/>
          <w:szCs w:val="24"/>
        </w:rPr>
        <w:t xml:space="preserve">Next </w:t>
      </w:r>
      <w:r w:rsidR="005C0325" w:rsidRPr="00E419DD">
        <w:rPr>
          <w:rFonts w:ascii="Arial" w:hAnsi="Arial" w:cs="Arial"/>
          <w:sz w:val="24"/>
          <w:szCs w:val="24"/>
        </w:rPr>
        <w:t>DLAC</w:t>
      </w:r>
      <w:r w:rsidRPr="00E419DD">
        <w:rPr>
          <w:rFonts w:ascii="Arial" w:hAnsi="Arial" w:cs="Arial"/>
          <w:sz w:val="24"/>
          <w:szCs w:val="24"/>
        </w:rPr>
        <w:t xml:space="preserve"> General Committee meeting:</w:t>
      </w:r>
      <w:r w:rsidR="000930EE" w:rsidRPr="00E419DD">
        <w:rPr>
          <w:rFonts w:ascii="Arial" w:hAnsi="Arial" w:cs="Arial"/>
          <w:sz w:val="24"/>
          <w:szCs w:val="24"/>
        </w:rPr>
        <w:t xml:space="preserve"> </w:t>
      </w:r>
      <w:r w:rsidR="00E419DD" w:rsidRPr="00E419DD">
        <w:rPr>
          <w:rFonts w:ascii="Arial" w:hAnsi="Arial" w:cs="Arial"/>
          <w:sz w:val="24"/>
          <w:szCs w:val="24"/>
        </w:rPr>
        <w:t>TBD</w:t>
      </w:r>
    </w:p>
    <w:p w14:paraId="7B16C8F8" w14:textId="0628F0A0" w:rsidR="004939C3" w:rsidRDefault="00B67667" w:rsidP="6CAE369C">
      <w:pPr>
        <w:ind w:left="1080"/>
        <w:rPr>
          <w:rFonts w:ascii="Arial" w:hAnsi="Arial" w:cs="Arial"/>
          <w:sz w:val="24"/>
          <w:szCs w:val="24"/>
        </w:rPr>
      </w:pPr>
      <w:r w:rsidRPr="6CAE369C">
        <w:rPr>
          <w:rFonts w:ascii="Arial" w:hAnsi="Arial" w:cs="Arial"/>
          <w:sz w:val="24"/>
          <w:szCs w:val="24"/>
        </w:rPr>
        <w:t xml:space="preserve">Meeting schedules with links, agendas, and minutes can be found on the </w:t>
      </w:r>
      <w:hyperlink r:id="rId12">
        <w:r w:rsidR="005E6AFF" w:rsidRPr="6CAE369C">
          <w:rPr>
            <w:rStyle w:val="Hyperlink"/>
            <w:rFonts w:ascii="Arial" w:hAnsi="Arial" w:cs="Arial"/>
            <w:sz w:val="24"/>
            <w:szCs w:val="24"/>
          </w:rPr>
          <w:t>DLAC website</w:t>
        </w:r>
      </w:hyperlink>
    </w:p>
    <w:p w14:paraId="651B139C" w14:textId="77777777" w:rsidR="00661830" w:rsidRPr="00531C1C" w:rsidRDefault="00661830" w:rsidP="00AE606A">
      <w:pPr>
        <w:ind w:left="1080"/>
        <w:rPr>
          <w:rFonts w:ascii="Arial" w:eastAsia="Times New Roman" w:hAnsi="Arial" w:cs="Arial"/>
          <w:color w:val="000000"/>
          <w:sz w:val="24"/>
          <w:szCs w:val="24"/>
        </w:rPr>
      </w:pPr>
    </w:p>
    <w:p w14:paraId="39C40080" w14:textId="078EB71A" w:rsidR="00021719" w:rsidRPr="00531C1C" w:rsidRDefault="00D66654" w:rsidP="00D66654">
      <w:pPr>
        <w:pStyle w:val="ListParagraph"/>
        <w:numPr>
          <w:ilvl w:val="0"/>
          <w:numId w:val="13"/>
        </w:numPr>
        <w:rPr>
          <w:rFonts w:ascii="Arial" w:hAnsi="Arial" w:cs="Arial"/>
          <w:sz w:val="24"/>
          <w:szCs w:val="24"/>
        </w:rPr>
      </w:pPr>
      <w:r w:rsidRPr="00531C1C">
        <w:rPr>
          <w:rFonts w:ascii="Arial" w:hAnsi="Arial" w:cs="Arial"/>
          <w:sz w:val="24"/>
          <w:szCs w:val="24"/>
        </w:rPr>
        <w:t>Adjournment</w:t>
      </w:r>
    </w:p>
    <w:p w14:paraId="09131D71" w14:textId="77777777" w:rsidR="00021719" w:rsidRPr="00531C1C" w:rsidRDefault="00021719">
      <w:pPr>
        <w:spacing w:after="160" w:line="259" w:lineRule="auto"/>
        <w:rPr>
          <w:rFonts w:ascii="Arial" w:hAnsi="Arial" w:cs="Arial"/>
          <w:sz w:val="24"/>
          <w:szCs w:val="24"/>
        </w:rPr>
      </w:pPr>
      <w:r w:rsidRPr="00531C1C">
        <w:rPr>
          <w:rFonts w:ascii="Arial" w:hAnsi="Arial" w:cs="Arial"/>
          <w:sz w:val="24"/>
          <w:szCs w:val="24"/>
        </w:rPr>
        <w:br w:type="page"/>
      </w:r>
    </w:p>
    <w:p w14:paraId="3BF6D679" w14:textId="144602F3" w:rsidR="00071F84" w:rsidRPr="00531C1C" w:rsidRDefault="00E64294" w:rsidP="00021719">
      <w:pPr>
        <w:jc w:val="center"/>
        <w:rPr>
          <w:rFonts w:ascii="Arial" w:hAnsi="Arial" w:cs="Arial"/>
          <w:sz w:val="24"/>
          <w:szCs w:val="24"/>
        </w:rPr>
      </w:pPr>
      <w:r w:rsidRPr="00531C1C">
        <w:rPr>
          <w:rFonts w:ascii="Arial" w:hAnsi="Arial" w:cs="Arial"/>
          <w:sz w:val="24"/>
          <w:szCs w:val="24"/>
        </w:rPr>
        <w:lastRenderedPageBreak/>
        <w:t xml:space="preserve">Attendance </w:t>
      </w:r>
    </w:p>
    <w:p w14:paraId="5FA9AE4F" w14:textId="77777777" w:rsidR="00E64294" w:rsidRPr="00531C1C" w:rsidRDefault="00E64294" w:rsidP="00021719">
      <w:pPr>
        <w:jc w:val="center"/>
        <w:rPr>
          <w:rFonts w:ascii="Arial" w:hAnsi="Arial" w:cs="Arial"/>
          <w:sz w:val="24"/>
          <w:szCs w:val="24"/>
        </w:rPr>
      </w:pPr>
    </w:p>
    <w:tbl>
      <w:tblPr>
        <w:tblStyle w:val="TableGrid"/>
        <w:tblW w:w="0" w:type="auto"/>
        <w:tblLook w:val="04A0" w:firstRow="1" w:lastRow="0" w:firstColumn="1" w:lastColumn="0" w:noHBand="0" w:noVBand="1"/>
      </w:tblPr>
      <w:tblGrid>
        <w:gridCol w:w="2383"/>
        <w:gridCol w:w="2350"/>
        <w:gridCol w:w="2204"/>
        <w:gridCol w:w="2413"/>
      </w:tblGrid>
      <w:tr w:rsidR="00AE606A" w:rsidRPr="00531C1C" w14:paraId="22982616" w14:textId="77777777" w:rsidTr="51705963">
        <w:tc>
          <w:tcPr>
            <w:tcW w:w="2383" w:type="dxa"/>
          </w:tcPr>
          <w:p w14:paraId="4D9AA864" w14:textId="0E9F1B0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Name</w:t>
            </w:r>
          </w:p>
        </w:tc>
        <w:tc>
          <w:tcPr>
            <w:tcW w:w="2350" w:type="dxa"/>
          </w:tcPr>
          <w:p w14:paraId="4B99F4FB" w14:textId="1EE183C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Area</w:t>
            </w:r>
          </w:p>
        </w:tc>
        <w:tc>
          <w:tcPr>
            <w:tcW w:w="2204" w:type="dxa"/>
          </w:tcPr>
          <w:p w14:paraId="2E0D0A7D" w14:textId="5BC0100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Attendance</w:t>
            </w:r>
          </w:p>
        </w:tc>
        <w:tc>
          <w:tcPr>
            <w:tcW w:w="2413" w:type="dxa"/>
          </w:tcPr>
          <w:p w14:paraId="29E6DDBD" w14:textId="3B80C29F"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 Status</w:t>
            </w:r>
          </w:p>
        </w:tc>
      </w:tr>
      <w:tr w:rsidR="00AE606A" w:rsidRPr="00531C1C" w14:paraId="1A9EA2F1" w14:textId="77777777" w:rsidTr="51705963">
        <w:tc>
          <w:tcPr>
            <w:tcW w:w="2383" w:type="dxa"/>
          </w:tcPr>
          <w:p w14:paraId="14CFFADE" w14:textId="2A786A20"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Yvonne Earnshaw</w:t>
            </w:r>
          </w:p>
        </w:tc>
        <w:tc>
          <w:tcPr>
            <w:tcW w:w="2350" w:type="dxa"/>
          </w:tcPr>
          <w:p w14:paraId="672A52DC" w14:textId="1DB2FF5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BCOE</w:t>
            </w:r>
          </w:p>
        </w:tc>
        <w:tc>
          <w:tcPr>
            <w:tcW w:w="2204" w:type="dxa"/>
          </w:tcPr>
          <w:p w14:paraId="5C5A7BAA" w14:textId="7A20B8F6"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1C54676F" w14:textId="5771ED1F"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3ED77C5A" w14:textId="77777777" w:rsidTr="51705963">
        <w:tc>
          <w:tcPr>
            <w:tcW w:w="2383" w:type="dxa"/>
          </w:tcPr>
          <w:p w14:paraId="0F844C42" w14:textId="48BFB0A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Julie Moore</w:t>
            </w:r>
          </w:p>
        </w:tc>
        <w:tc>
          <w:tcPr>
            <w:tcW w:w="2350" w:type="dxa"/>
          </w:tcPr>
          <w:p w14:paraId="0069D72D" w14:textId="58013490"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BCOE</w:t>
            </w:r>
          </w:p>
        </w:tc>
        <w:tc>
          <w:tcPr>
            <w:tcW w:w="2204" w:type="dxa"/>
          </w:tcPr>
          <w:p w14:paraId="06BDE4FB" w14:textId="735F5614"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46EFC681" w14:textId="4013FB3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48F61497" w14:textId="77777777" w:rsidTr="51705963">
        <w:tc>
          <w:tcPr>
            <w:tcW w:w="2383" w:type="dxa"/>
          </w:tcPr>
          <w:p w14:paraId="44402059" w14:textId="386EF73D"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Deborah Mixon-Brookshire</w:t>
            </w:r>
          </w:p>
        </w:tc>
        <w:tc>
          <w:tcPr>
            <w:tcW w:w="2350" w:type="dxa"/>
          </w:tcPr>
          <w:p w14:paraId="6635ADC3" w14:textId="5C3EBB4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COLES</w:t>
            </w:r>
          </w:p>
        </w:tc>
        <w:tc>
          <w:tcPr>
            <w:tcW w:w="2204" w:type="dxa"/>
          </w:tcPr>
          <w:p w14:paraId="2F0F931E" w14:textId="1651C923"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401B67AE" w14:textId="112A561E"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35D9781E" w14:textId="77777777" w:rsidTr="51705963">
        <w:tc>
          <w:tcPr>
            <w:tcW w:w="2383" w:type="dxa"/>
          </w:tcPr>
          <w:p w14:paraId="7CCEA35E" w14:textId="402AFF66"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Cristen Dutcher</w:t>
            </w:r>
          </w:p>
        </w:tc>
        <w:tc>
          <w:tcPr>
            <w:tcW w:w="2350" w:type="dxa"/>
          </w:tcPr>
          <w:p w14:paraId="73A1BB4E" w14:textId="3022AFC4"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COLES</w:t>
            </w:r>
          </w:p>
        </w:tc>
        <w:tc>
          <w:tcPr>
            <w:tcW w:w="2204" w:type="dxa"/>
          </w:tcPr>
          <w:p w14:paraId="6826A1C9" w14:textId="54649F9D"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276C1557" w14:textId="17C2F72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422CB709" w14:textId="77777777" w:rsidTr="51705963">
        <w:tc>
          <w:tcPr>
            <w:tcW w:w="2383" w:type="dxa"/>
          </w:tcPr>
          <w:p w14:paraId="5EBA35C6" w14:textId="395B404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Christopher Welty</w:t>
            </w:r>
          </w:p>
        </w:tc>
        <w:tc>
          <w:tcPr>
            <w:tcW w:w="2350" w:type="dxa"/>
          </w:tcPr>
          <w:p w14:paraId="7EFFFB09" w14:textId="7AF415F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CACM</w:t>
            </w:r>
          </w:p>
        </w:tc>
        <w:tc>
          <w:tcPr>
            <w:tcW w:w="2204" w:type="dxa"/>
          </w:tcPr>
          <w:p w14:paraId="14F62EFF" w14:textId="254870BB"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63D8EB61" w14:textId="0E48F8F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148E22A2" w14:textId="77777777" w:rsidTr="51705963">
        <w:tc>
          <w:tcPr>
            <w:tcW w:w="2383" w:type="dxa"/>
          </w:tcPr>
          <w:p w14:paraId="5B53DCD3" w14:textId="0CAC01B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Hussein Abaza</w:t>
            </w:r>
          </w:p>
        </w:tc>
        <w:tc>
          <w:tcPr>
            <w:tcW w:w="2350" w:type="dxa"/>
          </w:tcPr>
          <w:p w14:paraId="3AAE99E6" w14:textId="015910A1"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CACM</w:t>
            </w:r>
          </w:p>
        </w:tc>
        <w:tc>
          <w:tcPr>
            <w:tcW w:w="2204" w:type="dxa"/>
          </w:tcPr>
          <w:p w14:paraId="1CF569D4" w14:textId="2A0F87A8" w:rsidR="51705963" w:rsidRDefault="51705963" w:rsidP="51705963">
            <w:pPr>
              <w:jc w:val="center"/>
              <w:rPr>
                <w:rFonts w:ascii="Arial" w:eastAsia="Arial" w:hAnsi="Arial" w:cs="Arial"/>
                <w:color w:val="000000" w:themeColor="text1"/>
                <w:sz w:val="24"/>
                <w:szCs w:val="24"/>
              </w:rPr>
            </w:pPr>
          </w:p>
        </w:tc>
        <w:tc>
          <w:tcPr>
            <w:tcW w:w="2413" w:type="dxa"/>
          </w:tcPr>
          <w:p w14:paraId="62991DBD" w14:textId="086E4A3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6BB83097" w14:textId="77777777" w:rsidTr="51705963">
        <w:tc>
          <w:tcPr>
            <w:tcW w:w="2383" w:type="dxa"/>
          </w:tcPr>
          <w:p w14:paraId="2C008E10" w14:textId="4A0B029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Zhigang Li</w:t>
            </w:r>
          </w:p>
        </w:tc>
        <w:tc>
          <w:tcPr>
            <w:tcW w:w="2350" w:type="dxa"/>
          </w:tcPr>
          <w:p w14:paraId="157348E5" w14:textId="33829FC6"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CCSE</w:t>
            </w:r>
          </w:p>
        </w:tc>
        <w:tc>
          <w:tcPr>
            <w:tcW w:w="2204" w:type="dxa"/>
          </w:tcPr>
          <w:p w14:paraId="3C324692" w14:textId="334C39C1"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0834B226" w14:textId="6770498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B21FA1C" w14:textId="77777777" w:rsidTr="51705963">
        <w:tc>
          <w:tcPr>
            <w:tcW w:w="2383" w:type="dxa"/>
          </w:tcPr>
          <w:p w14:paraId="1E2C1BF3" w14:textId="523581E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 xml:space="preserve">Svetlana </w:t>
            </w:r>
            <w:proofErr w:type="spellStart"/>
            <w:r w:rsidRPr="51705963">
              <w:rPr>
                <w:rFonts w:ascii="Arial" w:eastAsia="Arial" w:hAnsi="Arial" w:cs="Arial"/>
                <w:color w:val="000000" w:themeColor="text1"/>
                <w:sz w:val="24"/>
                <w:szCs w:val="24"/>
              </w:rPr>
              <w:t>Peltsverg</w:t>
            </w:r>
            <w:r w:rsidR="0C6D37EB" w:rsidRPr="51705963">
              <w:rPr>
                <w:rFonts w:ascii="Arial" w:eastAsia="Arial" w:hAnsi="Arial" w:cs="Arial"/>
                <w:color w:val="000000" w:themeColor="text1"/>
                <w:sz w:val="24"/>
                <w:szCs w:val="24"/>
              </w:rPr>
              <w:t>e</w:t>
            </w:r>
            <w:r w:rsidRPr="51705963">
              <w:rPr>
                <w:rFonts w:ascii="Arial" w:eastAsia="Arial" w:hAnsi="Arial" w:cs="Arial"/>
                <w:color w:val="000000" w:themeColor="text1"/>
                <w:sz w:val="24"/>
                <w:szCs w:val="24"/>
              </w:rPr>
              <w:t>r</w:t>
            </w:r>
            <w:proofErr w:type="spellEnd"/>
          </w:p>
        </w:tc>
        <w:tc>
          <w:tcPr>
            <w:tcW w:w="2350" w:type="dxa"/>
          </w:tcPr>
          <w:p w14:paraId="12C75B3C" w14:textId="3176895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CCSE</w:t>
            </w:r>
          </w:p>
        </w:tc>
        <w:tc>
          <w:tcPr>
            <w:tcW w:w="2204" w:type="dxa"/>
          </w:tcPr>
          <w:p w14:paraId="2000D3E4" w14:textId="2B76384D"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3D34551A" w14:textId="7CCA21F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57258A9A" w14:textId="77777777" w:rsidTr="51705963">
        <w:tc>
          <w:tcPr>
            <w:tcW w:w="2383" w:type="dxa"/>
          </w:tcPr>
          <w:p w14:paraId="2C28C77F" w14:textId="1097C0E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Joy Brookshire</w:t>
            </w:r>
          </w:p>
        </w:tc>
        <w:tc>
          <w:tcPr>
            <w:tcW w:w="2350" w:type="dxa"/>
          </w:tcPr>
          <w:p w14:paraId="14871F24" w14:textId="05F7F09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CSM</w:t>
            </w:r>
          </w:p>
        </w:tc>
        <w:tc>
          <w:tcPr>
            <w:tcW w:w="2204" w:type="dxa"/>
          </w:tcPr>
          <w:p w14:paraId="355A1B9A" w14:textId="24B42EAB" w:rsidR="51705963" w:rsidRDefault="51705963" w:rsidP="51705963">
            <w:pPr>
              <w:jc w:val="center"/>
              <w:rPr>
                <w:rFonts w:ascii="Arial" w:eastAsia="Arial" w:hAnsi="Arial" w:cs="Arial"/>
                <w:color w:val="000000" w:themeColor="text1"/>
                <w:sz w:val="24"/>
                <w:szCs w:val="24"/>
              </w:rPr>
            </w:pPr>
          </w:p>
        </w:tc>
        <w:tc>
          <w:tcPr>
            <w:tcW w:w="2413" w:type="dxa"/>
          </w:tcPr>
          <w:p w14:paraId="7E4EA51F" w14:textId="665ABCD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179B66CA" w14:textId="77777777" w:rsidTr="51705963">
        <w:tc>
          <w:tcPr>
            <w:tcW w:w="2383" w:type="dxa"/>
          </w:tcPr>
          <w:p w14:paraId="24646373" w14:textId="776D3DB9" w:rsidR="51705963" w:rsidRDefault="51705963" w:rsidP="51705963">
            <w:pPr>
              <w:jc w:val="center"/>
              <w:rPr>
                <w:rFonts w:ascii="Arial" w:eastAsia="Arial" w:hAnsi="Arial" w:cs="Arial"/>
                <w:color w:val="000000" w:themeColor="text1"/>
                <w:sz w:val="24"/>
                <w:szCs w:val="24"/>
              </w:rPr>
            </w:pPr>
            <w:proofErr w:type="spellStart"/>
            <w:r w:rsidRPr="51705963">
              <w:rPr>
                <w:rFonts w:ascii="Arial" w:eastAsia="Arial" w:hAnsi="Arial" w:cs="Arial"/>
                <w:color w:val="000000" w:themeColor="text1"/>
                <w:sz w:val="24"/>
                <w:szCs w:val="24"/>
              </w:rPr>
              <w:t>Pengcheng</w:t>
            </w:r>
            <w:proofErr w:type="spellEnd"/>
            <w:r w:rsidRPr="51705963">
              <w:rPr>
                <w:rFonts w:ascii="Arial" w:eastAsia="Arial" w:hAnsi="Arial" w:cs="Arial"/>
                <w:color w:val="000000" w:themeColor="text1"/>
                <w:sz w:val="24"/>
                <w:szCs w:val="24"/>
              </w:rPr>
              <w:t xml:space="preserve"> Xiao</w:t>
            </w:r>
          </w:p>
        </w:tc>
        <w:tc>
          <w:tcPr>
            <w:tcW w:w="2350" w:type="dxa"/>
          </w:tcPr>
          <w:p w14:paraId="53445C7B" w14:textId="6B27AD87"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CSM</w:t>
            </w:r>
          </w:p>
        </w:tc>
        <w:tc>
          <w:tcPr>
            <w:tcW w:w="2204" w:type="dxa"/>
          </w:tcPr>
          <w:p w14:paraId="0293621A" w14:textId="1DA783F1" w:rsidR="51705963" w:rsidRDefault="51705963" w:rsidP="51705963">
            <w:pPr>
              <w:jc w:val="center"/>
              <w:rPr>
                <w:rFonts w:ascii="Arial" w:eastAsia="Arial" w:hAnsi="Arial" w:cs="Arial"/>
                <w:color w:val="000000" w:themeColor="text1"/>
                <w:sz w:val="24"/>
                <w:szCs w:val="24"/>
              </w:rPr>
            </w:pPr>
          </w:p>
        </w:tc>
        <w:tc>
          <w:tcPr>
            <w:tcW w:w="2413" w:type="dxa"/>
          </w:tcPr>
          <w:p w14:paraId="3323E38E" w14:textId="11564086"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6061C016" w14:textId="77777777" w:rsidTr="51705963">
        <w:tc>
          <w:tcPr>
            <w:tcW w:w="2383" w:type="dxa"/>
          </w:tcPr>
          <w:p w14:paraId="2ADD92BB" w14:textId="7008490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Jessica Stephenson</w:t>
            </w:r>
          </w:p>
        </w:tc>
        <w:tc>
          <w:tcPr>
            <w:tcW w:w="2350" w:type="dxa"/>
          </w:tcPr>
          <w:p w14:paraId="33673576" w14:textId="20996766"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GCA</w:t>
            </w:r>
          </w:p>
        </w:tc>
        <w:tc>
          <w:tcPr>
            <w:tcW w:w="2204" w:type="dxa"/>
          </w:tcPr>
          <w:p w14:paraId="0AE28628" w14:textId="1CDF8FB9" w:rsidR="51705963" w:rsidRDefault="51705963" w:rsidP="51705963">
            <w:pPr>
              <w:jc w:val="center"/>
              <w:rPr>
                <w:rFonts w:ascii="Arial" w:eastAsia="Arial" w:hAnsi="Arial" w:cs="Arial"/>
                <w:color w:val="000000" w:themeColor="text1"/>
                <w:sz w:val="24"/>
                <w:szCs w:val="24"/>
              </w:rPr>
            </w:pPr>
          </w:p>
        </w:tc>
        <w:tc>
          <w:tcPr>
            <w:tcW w:w="2413" w:type="dxa"/>
          </w:tcPr>
          <w:p w14:paraId="18E4C3DC" w14:textId="1CAE68A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4FCDBE41" w14:textId="77777777" w:rsidTr="51705963">
        <w:tc>
          <w:tcPr>
            <w:tcW w:w="2383" w:type="dxa"/>
          </w:tcPr>
          <w:p w14:paraId="4A2EBB97" w14:textId="43FBA8C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Peter Fielding</w:t>
            </w:r>
          </w:p>
        </w:tc>
        <w:tc>
          <w:tcPr>
            <w:tcW w:w="2350" w:type="dxa"/>
          </w:tcPr>
          <w:p w14:paraId="21D3374A" w14:textId="07A2A70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GCA</w:t>
            </w:r>
          </w:p>
        </w:tc>
        <w:tc>
          <w:tcPr>
            <w:tcW w:w="2204" w:type="dxa"/>
          </w:tcPr>
          <w:p w14:paraId="05AF13D0" w14:textId="5A9DFDDC"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203EEC8D" w14:textId="36F398A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07783525" w14:textId="77777777" w:rsidTr="51705963">
        <w:tc>
          <w:tcPr>
            <w:tcW w:w="2383" w:type="dxa"/>
          </w:tcPr>
          <w:p w14:paraId="7EFD7C54" w14:textId="59F66C64"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Jamie Elliott</w:t>
            </w:r>
          </w:p>
        </w:tc>
        <w:tc>
          <w:tcPr>
            <w:tcW w:w="2350" w:type="dxa"/>
          </w:tcPr>
          <w:p w14:paraId="5B6EFCA6" w14:textId="6E79CED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KSU JOURNEY</w:t>
            </w:r>
          </w:p>
        </w:tc>
        <w:tc>
          <w:tcPr>
            <w:tcW w:w="2204" w:type="dxa"/>
          </w:tcPr>
          <w:p w14:paraId="7B877816" w14:textId="715A9F56"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29806B73" w14:textId="094637B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642486A2" w14:textId="77777777" w:rsidTr="51705963">
        <w:tc>
          <w:tcPr>
            <w:tcW w:w="2383" w:type="dxa"/>
          </w:tcPr>
          <w:p w14:paraId="2C27F3A0" w14:textId="570CB107"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Stephen Bartlett</w:t>
            </w:r>
          </w:p>
        </w:tc>
        <w:tc>
          <w:tcPr>
            <w:tcW w:w="2350" w:type="dxa"/>
          </w:tcPr>
          <w:p w14:paraId="217FD943" w14:textId="35E0719D"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RCHSS</w:t>
            </w:r>
          </w:p>
        </w:tc>
        <w:tc>
          <w:tcPr>
            <w:tcW w:w="2204" w:type="dxa"/>
          </w:tcPr>
          <w:p w14:paraId="1C22510A" w14:textId="065A5C85"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5E26327B" w14:textId="346ACBED"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7CBD00E1" w14:textId="77777777" w:rsidTr="51705963">
        <w:tc>
          <w:tcPr>
            <w:tcW w:w="2383" w:type="dxa"/>
          </w:tcPr>
          <w:p w14:paraId="24FA0A89" w14:textId="7B9F40F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 xml:space="preserve">Kris </w:t>
            </w:r>
            <w:proofErr w:type="spellStart"/>
            <w:r w:rsidRPr="51705963">
              <w:rPr>
                <w:rFonts w:ascii="Arial" w:eastAsia="Arial" w:hAnsi="Arial" w:cs="Arial"/>
                <w:color w:val="000000" w:themeColor="text1"/>
                <w:sz w:val="24"/>
                <w:szCs w:val="24"/>
              </w:rPr>
              <w:t>DuRocher</w:t>
            </w:r>
            <w:proofErr w:type="spellEnd"/>
          </w:p>
        </w:tc>
        <w:tc>
          <w:tcPr>
            <w:tcW w:w="2350" w:type="dxa"/>
          </w:tcPr>
          <w:p w14:paraId="0C29C9CA" w14:textId="52F74CB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RCHSS</w:t>
            </w:r>
          </w:p>
        </w:tc>
        <w:tc>
          <w:tcPr>
            <w:tcW w:w="2204" w:type="dxa"/>
          </w:tcPr>
          <w:p w14:paraId="3277891C" w14:textId="539C1117"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7CFB13A9" w14:textId="20FB228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7444B4A7" w14:textId="77777777" w:rsidTr="51705963">
        <w:tc>
          <w:tcPr>
            <w:tcW w:w="2383" w:type="dxa"/>
          </w:tcPr>
          <w:p w14:paraId="655A052A" w14:textId="54D6437D" w:rsidR="51705963" w:rsidRDefault="51705963" w:rsidP="51705963">
            <w:pPr>
              <w:jc w:val="center"/>
              <w:rPr>
                <w:rFonts w:ascii="Arial" w:eastAsia="Arial" w:hAnsi="Arial" w:cs="Arial"/>
                <w:color w:val="000000" w:themeColor="text1"/>
                <w:sz w:val="24"/>
                <w:szCs w:val="24"/>
              </w:rPr>
            </w:pPr>
            <w:proofErr w:type="spellStart"/>
            <w:r w:rsidRPr="51705963">
              <w:rPr>
                <w:rFonts w:ascii="Arial" w:eastAsia="Arial" w:hAnsi="Arial" w:cs="Arial"/>
                <w:color w:val="000000" w:themeColor="text1"/>
                <w:sz w:val="24"/>
                <w:szCs w:val="24"/>
              </w:rPr>
              <w:t>Sainand</w:t>
            </w:r>
            <w:proofErr w:type="spellEnd"/>
            <w:r w:rsidRPr="51705963">
              <w:rPr>
                <w:rFonts w:ascii="Arial" w:eastAsia="Arial" w:hAnsi="Arial" w:cs="Arial"/>
                <w:color w:val="000000" w:themeColor="text1"/>
                <w:sz w:val="24"/>
                <w:szCs w:val="24"/>
              </w:rPr>
              <w:t xml:space="preserve"> Jadhav</w:t>
            </w:r>
          </w:p>
        </w:tc>
        <w:tc>
          <w:tcPr>
            <w:tcW w:w="2350" w:type="dxa"/>
          </w:tcPr>
          <w:p w14:paraId="510786DC" w14:textId="4262B00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SPCEET</w:t>
            </w:r>
          </w:p>
        </w:tc>
        <w:tc>
          <w:tcPr>
            <w:tcW w:w="2204" w:type="dxa"/>
          </w:tcPr>
          <w:p w14:paraId="561AEECF" w14:textId="073E12AE"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257D49F0" w14:textId="64EE2EC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017C0AA" w14:textId="77777777" w:rsidTr="51705963">
        <w:tc>
          <w:tcPr>
            <w:tcW w:w="2383" w:type="dxa"/>
          </w:tcPr>
          <w:p w14:paraId="7A4D183C" w14:textId="5096DCC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Greg Wiles</w:t>
            </w:r>
          </w:p>
        </w:tc>
        <w:tc>
          <w:tcPr>
            <w:tcW w:w="2350" w:type="dxa"/>
          </w:tcPr>
          <w:p w14:paraId="5B86FCE0" w14:textId="520C2741"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SPCEET</w:t>
            </w:r>
          </w:p>
        </w:tc>
        <w:tc>
          <w:tcPr>
            <w:tcW w:w="2204" w:type="dxa"/>
          </w:tcPr>
          <w:p w14:paraId="709387CC" w14:textId="3BE97BC5"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02C95D19" w14:textId="4613EB0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CB23E56" w14:textId="77777777" w:rsidTr="51705963">
        <w:tc>
          <w:tcPr>
            <w:tcW w:w="2383" w:type="dxa"/>
          </w:tcPr>
          <w:p w14:paraId="1BB5668B" w14:textId="3CB5D18F"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Cameron Greensmith</w:t>
            </w:r>
          </w:p>
        </w:tc>
        <w:tc>
          <w:tcPr>
            <w:tcW w:w="2350" w:type="dxa"/>
          </w:tcPr>
          <w:p w14:paraId="11E5BF9A" w14:textId="470E05E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WCHHS</w:t>
            </w:r>
          </w:p>
        </w:tc>
        <w:tc>
          <w:tcPr>
            <w:tcW w:w="2204" w:type="dxa"/>
          </w:tcPr>
          <w:p w14:paraId="2B256499" w14:textId="3C0ACAFD" w:rsidR="51705963" w:rsidRDefault="51705963" w:rsidP="51705963">
            <w:pPr>
              <w:jc w:val="center"/>
              <w:rPr>
                <w:rFonts w:ascii="Arial" w:eastAsia="Arial" w:hAnsi="Arial" w:cs="Arial"/>
                <w:color w:val="000000" w:themeColor="text1"/>
                <w:sz w:val="24"/>
                <w:szCs w:val="24"/>
              </w:rPr>
            </w:pPr>
          </w:p>
        </w:tc>
        <w:tc>
          <w:tcPr>
            <w:tcW w:w="2413" w:type="dxa"/>
          </w:tcPr>
          <w:p w14:paraId="0B2765F5" w14:textId="65CC3D2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325FBA7" w14:textId="77777777" w:rsidTr="51705963">
        <w:tc>
          <w:tcPr>
            <w:tcW w:w="2383" w:type="dxa"/>
          </w:tcPr>
          <w:p w14:paraId="036EB0DA" w14:textId="4106D8B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Darian Bishop</w:t>
            </w:r>
          </w:p>
        </w:tc>
        <w:tc>
          <w:tcPr>
            <w:tcW w:w="2350" w:type="dxa"/>
          </w:tcPr>
          <w:p w14:paraId="714897A6" w14:textId="0B224551"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WCHHS</w:t>
            </w:r>
          </w:p>
        </w:tc>
        <w:tc>
          <w:tcPr>
            <w:tcW w:w="2204" w:type="dxa"/>
          </w:tcPr>
          <w:p w14:paraId="4312D340" w14:textId="773725A5" w:rsidR="51705963" w:rsidRDefault="51705963" w:rsidP="51705963">
            <w:pPr>
              <w:jc w:val="center"/>
              <w:rPr>
                <w:rFonts w:ascii="Arial" w:eastAsia="Arial" w:hAnsi="Arial" w:cs="Arial"/>
                <w:color w:val="000000" w:themeColor="text1"/>
                <w:sz w:val="24"/>
                <w:szCs w:val="24"/>
              </w:rPr>
            </w:pPr>
          </w:p>
        </w:tc>
        <w:tc>
          <w:tcPr>
            <w:tcW w:w="2413" w:type="dxa"/>
          </w:tcPr>
          <w:p w14:paraId="34EF8B59" w14:textId="0295EF0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4B2FD7E" w14:textId="77777777" w:rsidTr="51705963">
        <w:tc>
          <w:tcPr>
            <w:tcW w:w="2383" w:type="dxa"/>
          </w:tcPr>
          <w:p w14:paraId="36B10168" w14:textId="356EEC5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Anissa Vega</w:t>
            </w:r>
          </w:p>
        </w:tc>
        <w:tc>
          <w:tcPr>
            <w:tcW w:w="2350" w:type="dxa"/>
          </w:tcPr>
          <w:p w14:paraId="1AC3160C" w14:textId="0988F79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Academic Affairs</w:t>
            </w:r>
          </w:p>
        </w:tc>
        <w:tc>
          <w:tcPr>
            <w:tcW w:w="2204" w:type="dxa"/>
          </w:tcPr>
          <w:p w14:paraId="4F6216C9" w14:textId="78E6CB74" w:rsidR="51705963" w:rsidRDefault="51705963" w:rsidP="51705963">
            <w:pPr>
              <w:jc w:val="center"/>
              <w:rPr>
                <w:rFonts w:ascii="Arial" w:eastAsia="Arial" w:hAnsi="Arial" w:cs="Arial"/>
                <w:color w:val="000000" w:themeColor="text1"/>
                <w:sz w:val="24"/>
                <w:szCs w:val="24"/>
              </w:rPr>
            </w:pPr>
          </w:p>
        </w:tc>
        <w:tc>
          <w:tcPr>
            <w:tcW w:w="2413" w:type="dxa"/>
          </w:tcPr>
          <w:p w14:paraId="6F41B148" w14:textId="5D883EA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4BA33449" w14:textId="77777777" w:rsidTr="51705963">
        <w:tc>
          <w:tcPr>
            <w:tcW w:w="2383" w:type="dxa"/>
          </w:tcPr>
          <w:p w14:paraId="34304038" w14:textId="452CE1F9" w:rsidR="51705963" w:rsidRDefault="51705963" w:rsidP="51705963">
            <w:pPr>
              <w:jc w:val="center"/>
              <w:rPr>
                <w:rFonts w:ascii="Arial" w:eastAsia="Arial" w:hAnsi="Arial" w:cs="Arial"/>
                <w:color w:val="000000" w:themeColor="text1"/>
                <w:sz w:val="24"/>
                <w:szCs w:val="24"/>
              </w:rPr>
            </w:pPr>
            <w:proofErr w:type="spellStart"/>
            <w:r w:rsidRPr="51705963">
              <w:rPr>
                <w:rFonts w:ascii="Arial" w:eastAsia="Arial" w:hAnsi="Arial" w:cs="Arial"/>
                <w:color w:val="000000" w:themeColor="text1"/>
                <w:sz w:val="24"/>
                <w:szCs w:val="24"/>
              </w:rPr>
              <w:t>Brichaya</w:t>
            </w:r>
            <w:proofErr w:type="spellEnd"/>
            <w:r w:rsidRPr="51705963">
              <w:rPr>
                <w:rFonts w:ascii="Arial" w:eastAsia="Arial" w:hAnsi="Arial" w:cs="Arial"/>
                <w:color w:val="000000" w:themeColor="text1"/>
                <w:sz w:val="24"/>
                <w:szCs w:val="24"/>
              </w:rPr>
              <w:t xml:space="preserve"> Shah</w:t>
            </w:r>
          </w:p>
        </w:tc>
        <w:tc>
          <w:tcPr>
            <w:tcW w:w="2350" w:type="dxa"/>
          </w:tcPr>
          <w:p w14:paraId="7732FAF1" w14:textId="0DEC346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DLI</w:t>
            </w:r>
          </w:p>
        </w:tc>
        <w:tc>
          <w:tcPr>
            <w:tcW w:w="2204" w:type="dxa"/>
          </w:tcPr>
          <w:p w14:paraId="6804D208" w14:textId="733E33AF"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13FC7893" w14:textId="389749BE"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75BB3568" w14:textId="77777777" w:rsidTr="51705963">
        <w:tc>
          <w:tcPr>
            <w:tcW w:w="2383" w:type="dxa"/>
          </w:tcPr>
          <w:p w14:paraId="41F3DAAA" w14:textId="3EAF63A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Karen Doster-Greenleaf</w:t>
            </w:r>
          </w:p>
        </w:tc>
        <w:tc>
          <w:tcPr>
            <w:tcW w:w="2350" w:type="dxa"/>
          </w:tcPr>
          <w:p w14:paraId="4E1A770C" w14:textId="0406DF5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Library</w:t>
            </w:r>
          </w:p>
        </w:tc>
        <w:tc>
          <w:tcPr>
            <w:tcW w:w="2204" w:type="dxa"/>
          </w:tcPr>
          <w:p w14:paraId="021D0E06" w14:textId="3451A9BD" w:rsidR="51705963" w:rsidRDefault="00100441"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734E03CE" w14:textId="431D3A57"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6837AC16" w14:textId="77777777" w:rsidTr="51705963">
        <w:tc>
          <w:tcPr>
            <w:tcW w:w="2383" w:type="dxa"/>
          </w:tcPr>
          <w:p w14:paraId="6654B455" w14:textId="4E96DAB9" w:rsidR="05888A89" w:rsidRDefault="05888A89" w:rsidP="51705963">
            <w:pPr>
              <w:jc w:val="center"/>
            </w:pPr>
            <w:r w:rsidRPr="51705963">
              <w:rPr>
                <w:rFonts w:ascii="Arial" w:eastAsia="Arial" w:hAnsi="Arial" w:cs="Arial"/>
                <w:color w:val="000000" w:themeColor="text1"/>
                <w:sz w:val="24"/>
                <w:szCs w:val="24"/>
              </w:rPr>
              <w:t>Jessica Redding</w:t>
            </w:r>
          </w:p>
        </w:tc>
        <w:tc>
          <w:tcPr>
            <w:tcW w:w="2350" w:type="dxa"/>
          </w:tcPr>
          <w:p w14:paraId="582D4C37" w14:textId="261A558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Registrar’s Office</w:t>
            </w:r>
          </w:p>
        </w:tc>
        <w:tc>
          <w:tcPr>
            <w:tcW w:w="2204" w:type="dxa"/>
          </w:tcPr>
          <w:p w14:paraId="0DE29E7A" w14:textId="2E19DE42" w:rsidR="51705963" w:rsidRDefault="51705963" w:rsidP="51705963">
            <w:pPr>
              <w:jc w:val="center"/>
              <w:rPr>
                <w:rFonts w:ascii="Arial" w:eastAsia="Arial" w:hAnsi="Arial" w:cs="Arial"/>
                <w:color w:val="000000" w:themeColor="text1"/>
                <w:sz w:val="24"/>
                <w:szCs w:val="24"/>
              </w:rPr>
            </w:pPr>
          </w:p>
        </w:tc>
        <w:tc>
          <w:tcPr>
            <w:tcW w:w="2413" w:type="dxa"/>
          </w:tcPr>
          <w:p w14:paraId="61CB2A7A" w14:textId="2615DC94"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4EB26361" w14:textId="77777777" w:rsidTr="51705963">
        <w:tc>
          <w:tcPr>
            <w:tcW w:w="2383" w:type="dxa"/>
          </w:tcPr>
          <w:p w14:paraId="2FE36409" w14:textId="37FD005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Anushua Poddar</w:t>
            </w:r>
          </w:p>
        </w:tc>
        <w:tc>
          <w:tcPr>
            <w:tcW w:w="2350" w:type="dxa"/>
          </w:tcPr>
          <w:p w14:paraId="28745B1D" w14:textId="7C3B4C4E"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UITS</w:t>
            </w:r>
          </w:p>
        </w:tc>
        <w:tc>
          <w:tcPr>
            <w:tcW w:w="2204" w:type="dxa"/>
          </w:tcPr>
          <w:p w14:paraId="11496D17" w14:textId="7D59D660" w:rsidR="51705963" w:rsidRDefault="51705963" w:rsidP="51705963">
            <w:pPr>
              <w:jc w:val="center"/>
              <w:rPr>
                <w:rFonts w:ascii="Arial" w:eastAsia="Arial" w:hAnsi="Arial" w:cs="Arial"/>
                <w:color w:val="000000" w:themeColor="text1"/>
                <w:sz w:val="24"/>
                <w:szCs w:val="24"/>
              </w:rPr>
            </w:pPr>
          </w:p>
        </w:tc>
        <w:tc>
          <w:tcPr>
            <w:tcW w:w="2413" w:type="dxa"/>
          </w:tcPr>
          <w:p w14:paraId="3919412D" w14:textId="0F2A98CF"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762DAFEE" w14:textId="77777777" w:rsidTr="51705963">
        <w:tc>
          <w:tcPr>
            <w:tcW w:w="2383" w:type="dxa"/>
          </w:tcPr>
          <w:p w14:paraId="0268BBF4" w14:textId="227017D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 xml:space="preserve">Nasrin </w:t>
            </w:r>
            <w:proofErr w:type="spellStart"/>
            <w:r w:rsidRPr="51705963">
              <w:rPr>
                <w:rFonts w:ascii="Arial" w:eastAsia="Arial" w:hAnsi="Arial" w:cs="Arial"/>
                <w:color w:val="000000" w:themeColor="text1"/>
                <w:sz w:val="24"/>
                <w:szCs w:val="24"/>
              </w:rPr>
              <w:t>Dehbozorgi</w:t>
            </w:r>
            <w:proofErr w:type="spellEnd"/>
          </w:p>
        </w:tc>
        <w:tc>
          <w:tcPr>
            <w:tcW w:w="2350" w:type="dxa"/>
          </w:tcPr>
          <w:p w14:paraId="3467A7C3" w14:textId="4CD024C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Academic Affairs</w:t>
            </w:r>
          </w:p>
        </w:tc>
        <w:tc>
          <w:tcPr>
            <w:tcW w:w="2204" w:type="dxa"/>
          </w:tcPr>
          <w:p w14:paraId="79741B90" w14:textId="49260056" w:rsidR="51705963" w:rsidRDefault="51705963" w:rsidP="51705963">
            <w:pPr>
              <w:jc w:val="center"/>
              <w:rPr>
                <w:rFonts w:ascii="Arial" w:eastAsia="Arial" w:hAnsi="Arial" w:cs="Arial"/>
                <w:color w:val="000000" w:themeColor="text1"/>
                <w:sz w:val="24"/>
                <w:szCs w:val="24"/>
              </w:rPr>
            </w:pPr>
          </w:p>
        </w:tc>
        <w:tc>
          <w:tcPr>
            <w:tcW w:w="2413" w:type="dxa"/>
          </w:tcPr>
          <w:p w14:paraId="016EB02D" w14:textId="28A20E7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15878086" w14:textId="77777777" w:rsidTr="51705963">
        <w:tc>
          <w:tcPr>
            <w:tcW w:w="2383" w:type="dxa"/>
          </w:tcPr>
          <w:p w14:paraId="2875997B" w14:textId="7C8AE06E"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Arvin Johnson</w:t>
            </w:r>
          </w:p>
        </w:tc>
        <w:tc>
          <w:tcPr>
            <w:tcW w:w="2350" w:type="dxa"/>
          </w:tcPr>
          <w:p w14:paraId="4431B77C" w14:textId="672EDEF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Chairs’ &amp; Directors’ Assembly</w:t>
            </w:r>
          </w:p>
        </w:tc>
        <w:tc>
          <w:tcPr>
            <w:tcW w:w="2204" w:type="dxa"/>
          </w:tcPr>
          <w:p w14:paraId="6DB91373" w14:textId="137B7B5A" w:rsidR="51705963" w:rsidRDefault="51705963" w:rsidP="51705963">
            <w:pPr>
              <w:jc w:val="center"/>
              <w:rPr>
                <w:rFonts w:ascii="Arial" w:eastAsia="Arial" w:hAnsi="Arial" w:cs="Arial"/>
                <w:color w:val="000000" w:themeColor="text1"/>
                <w:sz w:val="24"/>
                <w:szCs w:val="24"/>
              </w:rPr>
            </w:pPr>
          </w:p>
        </w:tc>
        <w:tc>
          <w:tcPr>
            <w:tcW w:w="2413" w:type="dxa"/>
          </w:tcPr>
          <w:p w14:paraId="078628D8" w14:textId="35DC763B"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bl>
    <w:p w14:paraId="528F9ACB" w14:textId="77777777" w:rsidR="00E64294" w:rsidRPr="00531C1C" w:rsidRDefault="00E64294" w:rsidP="00021719">
      <w:pPr>
        <w:jc w:val="center"/>
        <w:rPr>
          <w:rFonts w:ascii="Arial" w:hAnsi="Arial" w:cs="Arial"/>
          <w:sz w:val="24"/>
          <w:szCs w:val="24"/>
        </w:rPr>
      </w:pPr>
    </w:p>
    <w:p w14:paraId="79C4AAFB" w14:textId="107F0061" w:rsidR="00B523B5" w:rsidRPr="00531C1C" w:rsidRDefault="00B523B5" w:rsidP="00021719">
      <w:pPr>
        <w:jc w:val="center"/>
        <w:rPr>
          <w:rFonts w:ascii="Arial" w:hAnsi="Arial" w:cs="Arial"/>
          <w:sz w:val="24"/>
          <w:szCs w:val="24"/>
        </w:rPr>
      </w:pPr>
      <w:r w:rsidRPr="00531C1C">
        <w:rPr>
          <w:rFonts w:ascii="Arial" w:hAnsi="Arial" w:cs="Arial"/>
          <w:sz w:val="24"/>
          <w:szCs w:val="24"/>
        </w:rPr>
        <w:t xml:space="preserve">Guests: </w:t>
      </w:r>
      <w:proofErr w:type="spellStart"/>
      <w:r w:rsidR="00100441">
        <w:rPr>
          <w:rFonts w:ascii="Arial" w:hAnsi="Arial" w:cs="Arial"/>
          <w:sz w:val="24"/>
          <w:szCs w:val="24"/>
        </w:rPr>
        <w:t>Iarra</w:t>
      </w:r>
      <w:proofErr w:type="spellEnd"/>
      <w:r w:rsidR="00100441">
        <w:rPr>
          <w:rFonts w:ascii="Arial" w:hAnsi="Arial" w:cs="Arial"/>
          <w:sz w:val="24"/>
          <w:szCs w:val="24"/>
        </w:rPr>
        <w:t xml:space="preserve"> Miller, DLI; Sarah Cooper, DLI; Jason Rodenbeck, DLI; </w:t>
      </w:r>
    </w:p>
    <w:p w14:paraId="7E0BB611" w14:textId="77777777" w:rsidR="00B523B5" w:rsidRPr="00531C1C" w:rsidRDefault="00B523B5" w:rsidP="00B523B5">
      <w:pPr>
        <w:rPr>
          <w:rFonts w:ascii="Arial" w:hAnsi="Arial" w:cs="Arial"/>
          <w:sz w:val="24"/>
          <w:szCs w:val="24"/>
        </w:rPr>
      </w:pPr>
    </w:p>
    <w:sectPr w:rsidR="00B523B5" w:rsidRPr="00531C1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5DE72" w14:textId="77777777" w:rsidR="00EE198B" w:rsidRDefault="00EE198B" w:rsidP="00416F22">
      <w:r>
        <w:separator/>
      </w:r>
    </w:p>
  </w:endnote>
  <w:endnote w:type="continuationSeparator" w:id="0">
    <w:p w14:paraId="597BBAA1" w14:textId="77777777" w:rsidR="00EE198B" w:rsidRDefault="00EE198B" w:rsidP="00416F22">
      <w:r>
        <w:continuationSeparator/>
      </w:r>
    </w:p>
  </w:endnote>
  <w:endnote w:type="continuationNotice" w:id="1">
    <w:p w14:paraId="58799D63" w14:textId="77777777" w:rsidR="00EE198B" w:rsidRDefault="00EE1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AA36" w14:textId="77777777" w:rsidR="00531C1C" w:rsidRPr="002F7E96" w:rsidRDefault="00531C1C" w:rsidP="00531C1C">
    <w:pPr>
      <w:pStyle w:val="Footer"/>
      <w:jc w:val="center"/>
      <w:rPr>
        <w:rFonts w:ascii="Arial" w:hAnsi="Arial" w:cs="Arial"/>
        <w:sz w:val="20"/>
        <w:szCs w:val="20"/>
      </w:rPr>
    </w:pPr>
    <w:r w:rsidRPr="002F7E96">
      <w:rPr>
        <w:rFonts w:ascii="Arial" w:hAnsi="Arial" w:cs="Arial"/>
        <w:sz w:val="20"/>
        <w:szCs w:val="20"/>
      </w:rPr>
      <w:t>For any questions or comments regarding the DLAC Agenda, please contact:</w:t>
    </w:r>
  </w:p>
  <w:p w14:paraId="1225C239" w14:textId="77777777" w:rsidR="00531C1C" w:rsidRPr="002F7E96" w:rsidRDefault="00531C1C" w:rsidP="00531C1C">
    <w:pPr>
      <w:pStyle w:val="Footer"/>
      <w:jc w:val="center"/>
      <w:rPr>
        <w:rFonts w:ascii="Arial" w:hAnsi="Arial" w:cs="Arial"/>
        <w:sz w:val="20"/>
        <w:szCs w:val="20"/>
      </w:rPr>
    </w:pPr>
    <w:r w:rsidRPr="002F7E96">
      <w:rPr>
        <w:rFonts w:ascii="Arial" w:hAnsi="Arial" w:cs="Arial"/>
        <w:sz w:val="20"/>
        <w:szCs w:val="20"/>
      </w:rPr>
      <w:t xml:space="preserve">Lindsey Salimbot-Skinner | </w:t>
    </w:r>
    <w:hyperlink r:id="rId1" w:history="1">
      <w:r w:rsidRPr="002F7E96">
        <w:rPr>
          <w:rStyle w:val="Hyperlink"/>
          <w:rFonts w:ascii="Arial" w:hAnsi="Arial" w:cs="Arial"/>
          <w:sz w:val="20"/>
          <w:szCs w:val="20"/>
        </w:rPr>
        <w:t>lsalimbo@kennesaw.edu</w:t>
      </w:r>
    </w:hyperlink>
    <w:r w:rsidRPr="002F7E96">
      <w:rPr>
        <w:rFonts w:ascii="Arial" w:hAnsi="Arial" w:cs="Arial"/>
        <w:sz w:val="20"/>
        <w:szCs w:val="20"/>
      </w:rPr>
      <w:t xml:space="preserve"> | 470-578-7550</w:t>
    </w:r>
  </w:p>
  <w:p w14:paraId="4D98B33D" w14:textId="77777777" w:rsidR="00531C1C" w:rsidRPr="002F7E96" w:rsidRDefault="00531C1C" w:rsidP="00531C1C">
    <w:pPr>
      <w:pStyle w:val="Footer"/>
      <w:rPr>
        <w:rFonts w:ascii="Arial" w:hAnsi="Arial" w:cs="Arial"/>
        <w:i/>
        <w:iCs/>
        <w:sz w:val="20"/>
        <w:szCs w:val="20"/>
      </w:rPr>
    </w:pPr>
  </w:p>
  <w:p w14:paraId="6F818593" w14:textId="7B5C386C" w:rsidR="00992846" w:rsidRPr="00531C1C" w:rsidRDefault="1F0346D4" w:rsidP="1F0346D4">
    <w:pPr>
      <w:pStyle w:val="Footer"/>
      <w:rPr>
        <w:rFonts w:ascii="Arial" w:hAnsi="Arial" w:cs="Arial"/>
        <w:i/>
        <w:iCs/>
        <w:sz w:val="20"/>
        <w:szCs w:val="20"/>
      </w:rPr>
    </w:pPr>
    <w:r w:rsidRPr="1F0346D4">
      <w:rPr>
        <w:rFonts w:ascii="Arial" w:hAnsi="Arial" w:cs="Arial"/>
        <w:i/>
        <w:iCs/>
        <w:sz w:val="20"/>
        <w:szCs w:val="20"/>
      </w:rPr>
      <w:t>Updated: 1.23.2026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73B6F" w14:textId="77777777" w:rsidR="00EE198B" w:rsidRDefault="00EE198B" w:rsidP="00416F22">
      <w:r>
        <w:separator/>
      </w:r>
    </w:p>
  </w:footnote>
  <w:footnote w:type="continuationSeparator" w:id="0">
    <w:p w14:paraId="0BD99F0E" w14:textId="77777777" w:rsidR="00EE198B" w:rsidRDefault="00EE198B" w:rsidP="00416F22">
      <w:r>
        <w:continuationSeparator/>
      </w:r>
    </w:p>
  </w:footnote>
  <w:footnote w:type="continuationNotice" w:id="1">
    <w:p w14:paraId="398D0A2F" w14:textId="77777777" w:rsidR="00EE198B" w:rsidRDefault="00EE19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CD0E" w14:textId="77777777" w:rsidR="00531C1C" w:rsidRPr="002F7E96" w:rsidRDefault="00531C1C" w:rsidP="00531C1C">
    <w:pPr>
      <w:pStyle w:val="Header"/>
      <w:jc w:val="center"/>
      <w:rPr>
        <w:rFonts w:ascii="Arial" w:hAnsi="Arial" w:cs="Arial"/>
        <w:b/>
        <w:bCs/>
      </w:rPr>
    </w:pPr>
    <w:r w:rsidRPr="002F7E96">
      <w:rPr>
        <w:rFonts w:ascii="Arial" w:hAnsi="Arial" w:cs="Arial"/>
        <w:i/>
        <w:iCs/>
        <w:noProof/>
      </w:rPr>
      <w:drawing>
        <wp:anchor distT="0" distB="0" distL="114300" distR="114300" simplePos="0" relativeHeight="251658240" behindDoc="0" locked="0" layoutInCell="1" allowOverlap="1" wp14:anchorId="2D1D89F1" wp14:editId="6141AD67">
          <wp:simplePos x="0" y="0"/>
          <wp:positionH relativeFrom="margin">
            <wp:align>left</wp:align>
          </wp:positionH>
          <wp:positionV relativeFrom="paragraph">
            <wp:posOffset>-214630</wp:posOffset>
          </wp:positionV>
          <wp:extent cx="2752725" cy="821055"/>
          <wp:effectExtent l="0" t="0" r="0" b="0"/>
          <wp:wrapThrough wrapText="bothSides">
            <wp:wrapPolygon edited="0">
              <wp:start x="1644" y="2005"/>
              <wp:lineTo x="897" y="5513"/>
              <wp:lineTo x="897" y="14032"/>
              <wp:lineTo x="1644" y="19044"/>
              <wp:lineTo x="18984" y="19044"/>
              <wp:lineTo x="19731" y="18042"/>
              <wp:lineTo x="21226" y="13030"/>
              <wp:lineTo x="21376" y="6014"/>
              <wp:lineTo x="20180" y="5513"/>
              <wp:lineTo x="5830" y="2005"/>
              <wp:lineTo x="1644" y="2005"/>
            </wp:wrapPolygon>
          </wp:wrapThrough>
          <wp:docPr id="2095612385" name="Picture 2" descr="A black background with a black square&#10;&#10;Description automatically generated with medium confidence">
            <a:extLst xmlns:a="http://schemas.openxmlformats.org/drawingml/2006/main">
              <a:ext uri="{FF2B5EF4-FFF2-40B4-BE49-F238E27FC236}">
                <a16:creationId xmlns:a16="http://schemas.microsoft.com/office/drawing/2014/main" id="{2BBBA7FB-757E-4DFC-83D9-081C6AACF7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1238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752725" cy="821055"/>
                  </a:xfrm>
                  <a:prstGeom prst="rect">
                    <a:avLst/>
                  </a:prstGeom>
                </pic:spPr>
              </pic:pic>
            </a:graphicData>
          </a:graphic>
          <wp14:sizeRelH relativeFrom="page">
            <wp14:pctWidth>0</wp14:pctWidth>
          </wp14:sizeRelH>
          <wp14:sizeRelV relativeFrom="page">
            <wp14:pctHeight>0</wp14:pctHeight>
          </wp14:sizeRelV>
        </wp:anchor>
      </w:drawing>
    </w:r>
    <w:r w:rsidRPr="002F7E96">
      <w:rPr>
        <w:rFonts w:ascii="Arial" w:hAnsi="Arial" w:cs="Arial"/>
        <w:b/>
        <w:bCs/>
      </w:rPr>
      <w:t>Digital Learning Advisory Committee (DLAC)</w:t>
    </w:r>
  </w:p>
  <w:p w14:paraId="2C056B41" w14:textId="77777777" w:rsidR="00531C1C" w:rsidRPr="002F7E96" w:rsidRDefault="00531C1C" w:rsidP="00531C1C">
    <w:pPr>
      <w:pStyle w:val="Header"/>
      <w:jc w:val="center"/>
      <w:rPr>
        <w:rFonts w:ascii="Arial" w:hAnsi="Arial" w:cs="Arial"/>
        <w:b/>
        <w:bCs/>
      </w:rPr>
    </w:pPr>
    <w:r w:rsidRPr="002F7E96">
      <w:rPr>
        <w:rFonts w:ascii="Arial" w:hAnsi="Arial" w:cs="Arial"/>
        <w:b/>
        <w:bCs/>
      </w:rPr>
      <w:t>General Committee Meeting Agenda</w:t>
    </w:r>
  </w:p>
  <w:p w14:paraId="66F055EE" w14:textId="77777777" w:rsidR="00531C1C" w:rsidRPr="002F7E96" w:rsidRDefault="00531C1C" w:rsidP="00531C1C">
    <w:pPr>
      <w:pStyle w:val="Header"/>
      <w:jc w:val="center"/>
      <w:rPr>
        <w:rFonts w:ascii="Arial" w:hAnsi="Arial" w:cs="Arial"/>
        <w:i/>
        <w:iCs/>
      </w:rPr>
    </w:pPr>
    <w:r w:rsidRPr="002F7E96">
      <w:rPr>
        <w:rFonts w:ascii="Arial" w:hAnsi="Arial" w:cs="Arial"/>
        <w:i/>
        <w:iCs/>
      </w:rPr>
      <w:t>MS Teams Virtual Meeting</w:t>
    </w:r>
  </w:p>
  <w:p w14:paraId="4BE746F0" w14:textId="77777777" w:rsidR="00DF61E7" w:rsidRPr="00416F22" w:rsidRDefault="00DF61E7" w:rsidP="00416F22">
    <w:pPr>
      <w:pStyle w:val="Header"/>
      <w:jc w:val="center"/>
      <w:rPr>
        <w:rFonts w:ascii="Times New Roman" w:hAnsi="Times New Roman" w:cs="Times New Roman"/>
        <w:i/>
        <w:i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9DD"/>
    <w:multiLevelType w:val="hybridMultilevel"/>
    <w:tmpl w:val="DF5E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C2658"/>
    <w:multiLevelType w:val="multilevel"/>
    <w:tmpl w:val="E81C0932"/>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 w15:restartNumberingAfterBreak="0">
    <w:nsid w:val="105239D5"/>
    <w:multiLevelType w:val="multilevel"/>
    <w:tmpl w:val="E81C0932"/>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 w15:restartNumberingAfterBreak="0">
    <w:nsid w:val="169C1515"/>
    <w:multiLevelType w:val="multilevel"/>
    <w:tmpl w:val="F6C0B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47C66"/>
    <w:multiLevelType w:val="hybridMultilevel"/>
    <w:tmpl w:val="505C4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391EC6"/>
    <w:multiLevelType w:val="hybridMultilevel"/>
    <w:tmpl w:val="7346E4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1F18A4"/>
    <w:multiLevelType w:val="hybridMultilevel"/>
    <w:tmpl w:val="735CF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0175FA"/>
    <w:multiLevelType w:val="multilevel"/>
    <w:tmpl w:val="991E8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EF57FC"/>
    <w:multiLevelType w:val="hybridMultilevel"/>
    <w:tmpl w:val="37CE3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8E1BF7"/>
    <w:multiLevelType w:val="multilevel"/>
    <w:tmpl w:val="06F2DB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1FC49B2"/>
    <w:multiLevelType w:val="multilevel"/>
    <w:tmpl w:val="AA3AF346"/>
    <w:lvl w:ilvl="0">
      <w:start w:val="2"/>
      <w:numFmt w:val="upperRoman"/>
      <w:lvlText w:val="%1."/>
      <w:lvlJc w:val="righ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1" w15:restartNumberingAfterBreak="0">
    <w:nsid w:val="3232706C"/>
    <w:multiLevelType w:val="multilevel"/>
    <w:tmpl w:val="57F4B2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E11B20"/>
    <w:multiLevelType w:val="hybridMultilevel"/>
    <w:tmpl w:val="81CCF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6F5388"/>
    <w:multiLevelType w:val="hybridMultilevel"/>
    <w:tmpl w:val="BF4A2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EF445CA"/>
    <w:multiLevelType w:val="multilevel"/>
    <w:tmpl w:val="4A621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4004C9"/>
    <w:multiLevelType w:val="hybridMultilevel"/>
    <w:tmpl w:val="674EA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8B546E"/>
    <w:multiLevelType w:val="multilevel"/>
    <w:tmpl w:val="E81C0932"/>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7" w15:restartNumberingAfterBreak="0">
    <w:nsid w:val="47F70D06"/>
    <w:multiLevelType w:val="multilevel"/>
    <w:tmpl w:val="E81C0932"/>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8" w15:restartNumberingAfterBreak="0">
    <w:nsid w:val="481B0213"/>
    <w:multiLevelType w:val="hybridMultilevel"/>
    <w:tmpl w:val="81FA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CD41B9"/>
    <w:multiLevelType w:val="hybridMultilevel"/>
    <w:tmpl w:val="27C66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0B502EE"/>
    <w:multiLevelType w:val="hybridMultilevel"/>
    <w:tmpl w:val="2D0EEBBC"/>
    <w:lvl w:ilvl="0" w:tplc="FBF2240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1753868"/>
    <w:multiLevelType w:val="hybridMultilevel"/>
    <w:tmpl w:val="33F832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137AAD"/>
    <w:multiLevelType w:val="hybridMultilevel"/>
    <w:tmpl w:val="14E26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29B3BE3"/>
    <w:multiLevelType w:val="hybridMultilevel"/>
    <w:tmpl w:val="51E63F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3482E0C"/>
    <w:multiLevelType w:val="multilevel"/>
    <w:tmpl w:val="65E20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174EA1"/>
    <w:multiLevelType w:val="multilevel"/>
    <w:tmpl w:val="80E2DF3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6" w15:restartNumberingAfterBreak="0">
    <w:nsid w:val="561A63F9"/>
    <w:multiLevelType w:val="hybridMultilevel"/>
    <w:tmpl w:val="247AA6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56E21"/>
    <w:multiLevelType w:val="hybridMultilevel"/>
    <w:tmpl w:val="7DE4119E"/>
    <w:lvl w:ilvl="0" w:tplc="DD3013D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FE51116"/>
    <w:multiLevelType w:val="hybridMultilevel"/>
    <w:tmpl w:val="5ED6A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4CB0F88"/>
    <w:multiLevelType w:val="hybridMultilevel"/>
    <w:tmpl w:val="F9FCE6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5E96FAD"/>
    <w:multiLevelType w:val="multilevel"/>
    <w:tmpl w:val="2628152A"/>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1" w15:restartNumberingAfterBreak="0">
    <w:nsid w:val="6A4945A6"/>
    <w:multiLevelType w:val="hybridMultilevel"/>
    <w:tmpl w:val="585AD4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1674AA7"/>
    <w:multiLevelType w:val="multilevel"/>
    <w:tmpl w:val="595CA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3940DD"/>
    <w:multiLevelType w:val="hybridMultilevel"/>
    <w:tmpl w:val="AA32C4B0"/>
    <w:lvl w:ilvl="0" w:tplc="719E248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4DC7780"/>
    <w:multiLevelType w:val="hybridMultilevel"/>
    <w:tmpl w:val="0EF6393C"/>
    <w:lvl w:ilvl="0" w:tplc="02B4FAA8">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7C2A45"/>
    <w:multiLevelType w:val="hybridMultilevel"/>
    <w:tmpl w:val="582E579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16347126">
    <w:abstractNumId w:val="24"/>
  </w:num>
  <w:num w:numId="2" w16cid:durableId="102380090">
    <w:abstractNumId w:val="23"/>
  </w:num>
  <w:num w:numId="3" w16cid:durableId="1037970687">
    <w:abstractNumId w:val="29"/>
  </w:num>
  <w:num w:numId="4" w16cid:durableId="1177304444">
    <w:abstractNumId w:val="32"/>
  </w:num>
  <w:num w:numId="5" w16cid:durableId="117841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0018660">
    <w:abstractNumId w:val="0"/>
  </w:num>
  <w:num w:numId="7" w16cid:durableId="1251155791">
    <w:abstractNumId w:val="19"/>
  </w:num>
  <w:num w:numId="8" w16cid:durableId="1303190068">
    <w:abstractNumId w:val="28"/>
  </w:num>
  <w:num w:numId="9" w16cid:durableId="1337730096">
    <w:abstractNumId w:val="21"/>
  </w:num>
  <w:num w:numId="10" w16cid:durableId="1340081303">
    <w:abstractNumId w:val="26"/>
  </w:num>
  <w:num w:numId="11" w16cid:durableId="1616868637">
    <w:abstractNumId w:val="5"/>
  </w:num>
  <w:num w:numId="12" w16cid:durableId="1776944070">
    <w:abstractNumId w:val="31"/>
  </w:num>
  <w:num w:numId="13" w16cid:durableId="1804347207">
    <w:abstractNumId w:val="10"/>
  </w:num>
  <w:num w:numId="14" w16cid:durableId="1808549725">
    <w:abstractNumId w:val="13"/>
  </w:num>
  <w:num w:numId="15" w16cid:durableId="1844203879">
    <w:abstractNumId w:val="15"/>
  </w:num>
  <w:num w:numId="16" w16cid:durableId="197864959">
    <w:abstractNumId w:val="12"/>
  </w:num>
  <w:num w:numId="17" w16cid:durableId="2006399345">
    <w:abstractNumId w:val="34"/>
  </w:num>
  <w:num w:numId="18" w16cid:durableId="2100371493">
    <w:abstractNumId w:val="3"/>
  </w:num>
  <w:num w:numId="19" w16cid:durableId="2134789747">
    <w:abstractNumId w:val="22"/>
  </w:num>
  <w:num w:numId="20" w16cid:durableId="24184396">
    <w:abstractNumId w:val="17"/>
  </w:num>
  <w:num w:numId="21" w16cid:durableId="25722409">
    <w:abstractNumId w:val="11"/>
  </w:num>
  <w:num w:numId="22" w16cid:durableId="30496713">
    <w:abstractNumId w:val="2"/>
  </w:num>
  <w:num w:numId="23" w16cid:durableId="35010251">
    <w:abstractNumId w:val="33"/>
  </w:num>
  <w:num w:numId="24" w16cid:durableId="385760713">
    <w:abstractNumId w:val="8"/>
  </w:num>
  <w:num w:numId="25" w16cid:durableId="395665948">
    <w:abstractNumId w:val="7"/>
  </w:num>
  <w:num w:numId="26" w16cid:durableId="471572">
    <w:abstractNumId w:val="14"/>
  </w:num>
  <w:num w:numId="27" w16cid:durableId="474643735">
    <w:abstractNumId w:val="6"/>
  </w:num>
  <w:num w:numId="28" w16cid:durableId="573395463">
    <w:abstractNumId w:val="1"/>
  </w:num>
  <w:num w:numId="29" w16cid:durableId="593317416">
    <w:abstractNumId w:val="16"/>
  </w:num>
  <w:num w:numId="30" w16cid:durableId="673073384">
    <w:abstractNumId w:val="35"/>
  </w:num>
  <w:num w:numId="31" w16cid:durableId="7044019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1443685">
    <w:abstractNumId w:val="30"/>
  </w:num>
  <w:num w:numId="33" w16cid:durableId="760687819">
    <w:abstractNumId w:val="4"/>
  </w:num>
  <w:num w:numId="34" w16cid:durableId="79913421">
    <w:abstractNumId w:val="18"/>
  </w:num>
  <w:num w:numId="35" w16cid:durableId="837429450">
    <w:abstractNumId w:val="27"/>
  </w:num>
  <w:num w:numId="36" w16cid:durableId="7018999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1C"/>
    <w:rsid w:val="00021719"/>
    <w:rsid w:val="00050C4F"/>
    <w:rsid w:val="00057B58"/>
    <w:rsid w:val="00061D88"/>
    <w:rsid w:val="00062E7F"/>
    <w:rsid w:val="00066012"/>
    <w:rsid w:val="00071F84"/>
    <w:rsid w:val="000930EE"/>
    <w:rsid w:val="000B14F3"/>
    <w:rsid w:val="000B5210"/>
    <w:rsid w:val="000F11C3"/>
    <w:rsid w:val="000F16AB"/>
    <w:rsid w:val="00100441"/>
    <w:rsid w:val="001270EE"/>
    <w:rsid w:val="00136D5F"/>
    <w:rsid w:val="0015406E"/>
    <w:rsid w:val="00155C74"/>
    <w:rsid w:val="00177F9A"/>
    <w:rsid w:val="001A7E01"/>
    <w:rsid w:val="001F4EC2"/>
    <w:rsid w:val="002042EE"/>
    <w:rsid w:val="00206AC5"/>
    <w:rsid w:val="002102A1"/>
    <w:rsid w:val="00250032"/>
    <w:rsid w:val="0026727B"/>
    <w:rsid w:val="0028103F"/>
    <w:rsid w:val="002C129B"/>
    <w:rsid w:val="002D3690"/>
    <w:rsid w:val="002D6309"/>
    <w:rsid w:val="002F0A65"/>
    <w:rsid w:val="00330F47"/>
    <w:rsid w:val="003316CA"/>
    <w:rsid w:val="00337BF2"/>
    <w:rsid w:val="00342429"/>
    <w:rsid w:val="0036722C"/>
    <w:rsid w:val="00395F8C"/>
    <w:rsid w:val="003A453D"/>
    <w:rsid w:val="003A6119"/>
    <w:rsid w:val="003D43B8"/>
    <w:rsid w:val="003E27CC"/>
    <w:rsid w:val="003E5D48"/>
    <w:rsid w:val="00407F08"/>
    <w:rsid w:val="00416F22"/>
    <w:rsid w:val="004552DA"/>
    <w:rsid w:val="00464BDD"/>
    <w:rsid w:val="00465666"/>
    <w:rsid w:val="00467A75"/>
    <w:rsid w:val="00481ADD"/>
    <w:rsid w:val="004939C3"/>
    <w:rsid w:val="004A5480"/>
    <w:rsid w:val="004A7F47"/>
    <w:rsid w:val="004B07AC"/>
    <w:rsid w:val="004B62AF"/>
    <w:rsid w:val="004C10B3"/>
    <w:rsid w:val="004C7A2A"/>
    <w:rsid w:val="004D429C"/>
    <w:rsid w:val="004E3BD1"/>
    <w:rsid w:val="004F0BE0"/>
    <w:rsid w:val="0050323A"/>
    <w:rsid w:val="00504095"/>
    <w:rsid w:val="005042CA"/>
    <w:rsid w:val="00515C57"/>
    <w:rsid w:val="00531C1C"/>
    <w:rsid w:val="00534408"/>
    <w:rsid w:val="005367E0"/>
    <w:rsid w:val="005449FE"/>
    <w:rsid w:val="00571CFE"/>
    <w:rsid w:val="00577651"/>
    <w:rsid w:val="00591072"/>
    <w:rsid w:val="005A1230"/>
    <w:rsid w:val="005A781C"/>
    <w:rsid w:val="005B0482"/>
    <w:rsid w:val="005C0325"/>
    <w:rsid w:val="005D6BFD"/>
    <w:rsid w:val="005E6AFF"/>
    <w:rsid w:val="0065532F"/>
    <w:rsid w:val="00661830"/>
    <w:rsid w:val="006627D0"/>
    <w:rsid w:val="00670F0A"/>
    <w:rsid w:val="00677F20"/>
    <w:rsid w:val="006D4D4A"/>
    <w:rsid w:val="0071253B"/>
    <w:rsid w:val="00731F2F"/>
    <w:rsid w:val="00744D63"/>
    <w:rsid w:val="007520AB"/>
    <w:rsid w:val="007579DD"/>
    <w:rsid w:val="007874CD"/>
    <w:rsid w:val="00795068"/>
    <w:rsid w:val="00797A67"/>
    <w:rsid w:val="007C63D2"/>
    <w:rsid w:val="007D6170"/>
    <w:rsid w:val="007F4882"/>
    <w:rsid w:val="00813A1C"/>
    <w:rsid w:val="00817F0C"/>
    <w:rsid w:val="008273CB"/>
    <w:rsid w:val="008370CD"/>
    <w:rsid w:val="00860C8A"/>
    <w:rsid w:val="00860D60"/>
    <w:rsid w:val="0086334C"/>
    <w:rsid w:val="00864E4E"/>
    <w:rsid w:val="00885225"/>
    <w:rsid w:val="008A1758"/>
    <w:rsid w:val="008B3EE3"/>
    <w:rsid w:val="008C15D5"/>
    <w:rsid w:val="008C2BBB"/>
    <w:rsid w:val="009044BF"/>
    <w:rsid w:val="00916432"/>
    <w:rsid w:val="009340C4"/>
    <w:rsid w:val="00935231"/>
    <w:rsid w:val="009565F1"/>
    <w:rsid w:val="00956F76"/>
    <w:rsid w:val="00992846"/>
    <w:rsid w:val="00996FDC"/>
    <w:rsid w:val="009A7CE7"/>
    <w:rsid w:val="009B7016"/>
    <w:rsid w:val="009D1FCF"/>
    <w:rsid w:val="009E4E94"/>
    <w:rsid w:val="009F0E1D"/>
    <w:rsid w:val="00A00EF0"/>
    <w:rsid w:val="00A023F1"/>
    <w:rsid w:val="00A1714E"/>
    <w:rsid w:val="00A17417"/>
    <w:rsid w:val="00A34C87"/>
    <w:rsid w:val="00A5555E"/>
    <w:rsid w:val="00A61D19"/>
    <w:rsid w:val="00AD228F"/>
    <w:rsid w:val="00AE606A"/>
    <w:rsid w:val="00B05FB8"/>
    <w:rsid w:val="00B2485B"/>
    <w:rsid w:val="00B3165F"/>
    <w:rsid w:val="00B41C70"/>
    <w:rsid w:val="00B50F4F"/>
    <w:rsid w:val="00B523B5"/>
    <w:rsid w:val="00B67667"/>
    <w:rsid w:val="00B67E0D"/>
    <w:rsid w:val="00B76CA2"/>
    <w:rsid w:val="00B8154C"/>
    <w:rsid w:val="00B86F9F"/>
    <w:rsid w:val="00BB03B5"/>
    <w:rsid w:val="00BB262C"/>
    <w:rsid w:val="00BD619F"/>
    <w:rsid w:val="00BE55E1"/>
    <w:rsid w:val="00C0593B"/>
    <w:rsid w:val="00C063C2"/>
    <w:rsid w:val="00C3599A"/>
    <w:rsid w:val="00C41605"/>
    <w:rsid w:val="00C55110"/>
    <w:rsid w:val="00C64A5F"/>
    <w:rsid w:val="00C705E4"/>
    <w:rsid w:val="00C7748A"/>
    <w:rsid w:val="00C83FFA"/>
    <w:rsid w:val="00CA327D"/>
    <w:rsid w:val="00CB15E7"/>
    <w:rsid w:val="00CC4E80"/>
    <w:rsid w:val="00CF1D9D"/>
    <w:rsid w:val="00CF37F3"/>
    <w:rsid w:val="00D04B77"/>
    <w:rsid w:val="00D122E2"/>
    <w:rsid w:val="00D30127"/>
    <w:rsid w:val="00D52687"/>
    <w:rsid w:val="00D63EAD"/>
    <w:rsid w:val="00D66654"/>
    <w:rsid w:val="00D7000B"/>
    <w:rsid w:val="00D86816"/>
    <w:rsid w:val="00D917A8"/>
    <w:rsid w:val="00D97CCF"/>
    <w:rsid w:val="00DB17B4"/>
    <w:rsid w:val="00DD14AA"/>
    <w:rsid w:val="00DD1666"/>
    <w:rsid w:val="00DD4159"/>
    <w:rsid w:val="00DD4763"/>
    <w:rsid w:val="00DE0544"/>
    <w:rsid w:val="00DE4036"/>
    <w:rsid w:val="00DF52E0"/>
    <w:rsid w:val="00DF61E7"/>
    <w:rsid w:val="00DF6E91"/>
    <w:rsid w:val="00E030BF"/>
    <w:rsid w:val="00E320E0"/>
    <w:rsid w:val="00E419DD"/>
    <w:rsid w:val="00E455D3"/>
    <w:rsid w:val="00E5235E"/>
    <w:rsid w:val="00E5515C"/>
    <w:rsid w:val="00E64294"/>
    <w:rsid w:val="00E65BD0"/>
    <w:rsid w:val="00E805B3"/>
    <w:rsid w:val="00EA28F7"/>
    <w:rsid w:val="00EB4D34"/>
    <w:rsid w:val="00EB5B95"/>
    <w:rsid w:val="00EE198B"/>
    <w:rsid w:val="00EE385D"/>
    <w:rsid w:val="00EE422A"/>
    <w:rsid w:val="00EF1DCC"/>
    <w:rsid w:val="00F27E93"/>
    <w:rsid w:val="00F34324"/>
    <w:rsid w:val="00F4410A"/>
    <w:rsid w:val="00F72802"/>
    <w:rsid w:val="00F95130"/>
    <w:rsid w:val="00FF10C9"/>
    <w:rsid w:val="00FF1CB0"/>
    <w:rsid w:val="00FF4B9A"/>
    <w:rsid w:val="00FF6D6C"/>
    <w:rsid w:val="05888A89"/>
    <w:rsid w:val="0C6D37EB"/>
    <w:rsid w:val="13FA3D54"/>
    <w:rsid w:val="1F0346D4"/>
    <w:rsid w:val="51705963"/>
    <w:rsid w:val="5956336B"/>
    <w:rsid w:val="62D255AC"/>
    <w:rsid w:val="6C9E775A"/>
    <w:rsid w:val="6CAE369C"/>
    <w:rsid w:val="79984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11C6"/>
  <w15:chartTrackingRefBased/>
  <w15:docId w15:val="{576CCF61-AD71-48D6-99C4-F763474F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A1C"/>
    <w:pPr>
      <w:spacing w:after="0" w:line="240" w:lineRule="auto"/>
    </w:pPr>
    <w:rPr>
      <w:sz w:val="22"/>
      <w:szCs w:val="22"/>
    </w:rPr>
  </w:style>
  <w:style w:type="paragraph" w:styleId="Heading3">
    <w:name w:val="heading 3"/>
    <w:basedOn w:val="Normal"/>
    <w:link w:val="Heading3Char"/>
    <w:uiPriority w:val="9"/>
    <w:qFormat/>
    <w:rsid w:val="00C705E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aliases w:val="Underlined heading"/>
    <w:basedOn w:val="Quote"/>
    <w:link w:val="IntenseQuoteChar"/>
    <w:uiPriority w:val="30"/>
    <w:qFormat/>
    <w:rsid w:val="00F95130"/>
    <w:pPr>
      <w:pBdr>
        <w:bottom w:val="double" w:sz="4" w:space="4" w:color="4472C4" w:themeColor="accent1"/>
      </w:pBdr>
      <w:spacing w:before="0" w:after="240"/>
      <w:ind w:left="0" w:right="0"/>
    </w:pPr>
    <w:rPr>
      <w:rFonts w:cstheme="minorHAnsi"/>
      <w:i w:val="0"/>
      <w:iCs w:val="0"/>
      <w:color w:val="000000" w:themeColor="text1"/>
      <w:szCs w:val="20"/>
      <w:lang w:eastAsia="ja-JP"/>
    </w:rPr>
  </w:style>
  <w:style w:type="character" w:customStyle="1" w:styleId="IntenseQuoteChar">
    <w:name w:val="Intense Quote Char"/>
    <w:aliases w:val="Underlined heading Char"/>
    <w:basedOn w:val="DefaultParagraphFont"/>
    <w:link w:val="IntenseQuote"/>
    <w:uiPriority w:val="30"/>
    <w:rsid w:val="00F95130"/>
    <w:rPr>
      <w:rFonts w:cstheme="minorHAnsi"/>
      <w:color w:val="000000" w:themeColor="text1"/>
      <w:sz w:val="24"/>
      <w:szCs w:val="20"/>
      <w:lang w:eastAsia="ja-JP"/>
    </w:rPr>
  </w:style>
  <w:style w:type="paragraph" w:styleId="Quote">
    <w:name w:val="Quote"/>
    <w:basedOn w:val="Normal"/>
    <w:next w:val="Normal"/>
    <w:link w:val="QuoteChar"/>
    <w:uiPriority w:val="29"/>
    <w:qFormat/>
    <w:rsid w:val="00F9513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95130"/>
    <w:rPr>
      <w:i/>
      <w:iCs/>
      <w:color w:val="404040" w:themeColor="text1" w:themeTint="BF"/>
    </w:rPr>
  </w:style>
  <w:style w:type="paragraph" w:styleId="NormalWeb">
    <w:name w:val="Normal (Web)"/>
    <w:basedOn w:val="Normal"/>
    <w:uiPriority w:val="99"/>
    <w:unhideWhenUsed/>
    <w:rsid w:val="00813A1C"/>
  </w:style>
  <w:style w:type="paragraph" w:styleId="NoSpacing">
    <w:name w:val="No Spacing"/>
    <w:basedOn w:val="Normal"/>
    <w:uiPriority w:val="1"/>
    <w:qFormat/>
    <w:rsid w:val="00813A1C"/>
    <w:pPr>
      <w:spacing w:before="100" w:beforeAutospacing="1" w:after="100" w:afterAutospacing="1"/>
    </w:pPr>
  </w:style>
  <w:style w:type="character" w:styleId="Hyperlink">
    <w:name w:val="Hyperlink"/>
    <w:basedOn w:val="DefaultParagraphFont"/>
    <w:uiPriority w:val="99"/>
    <w:unhideWhenUsed/>
    <w:rsid w:val="00E320E0"/>
    <w:rPr>
      <w:color w:val="0563C1" w:themeColor="hyperlink"/>
      <w:u w:val="single"/>
    </w:rPr>
  </w:style>
  <w:style w:type="character" w:styleId="UnresolvedMention">
    <w:name w:val="Unresolved Mention"/>
    <w:basedOn w:val="DefaultParagraphFont"/>
    <w:uiPriority w:val="99"/>
    <w:semiHidden/>
    <w:unhideWhenUsed/>
    <w:rsid w:val="00E320E0"/>
    <w:rPr>
      <w:color w:val="605E5C"/>
      <w:shd w:val="clear" w:color="auto" w:fill="E1DFDD"/>
    </w:rPr>
  </w:style>
  <w:style w:type="character" w:styleId="FollowedHyperlink">
    <w:name w:val="FollowedHyperlink"/>
    <w:basedOn w:val="DefaultParagraphFont"/>
    <w:uiPriority w:val="99"/>
    <w:semiHidden/>
    <w:unhideWhenUsed/>
    <w:rsid w:val="00DE4036"/>
    <w:rPr>
      <w:color w:val="954F72" w:themeColor="followedHyperlink"/>
      <w:u w:val="single"/>
    </w:rPr>
  </w:style>
  <w:style w:type="character" w:styleId="CommentReference">
    <w:name w:val="annotation reference"/>
    <w:basedOn w:val="DefaultParagraphFont"/>
    <w:uiPriority w:val="99"/>
    <w:semiHidden/>
    <w:unhideWhenUsed/>
    <w:rsid w:val="008C2BBB"/>
    <w:rPr>
      <w:sz w:val="16"/>
      <w:szCs w:val="16"/>
    </w:rPr>
  </w:style>
  <w:style w:type="paragraph" w:styleId="CommentText">
    <w:name w:val="annotation text"/>
    <w:basedOn w:val="Normal"/>
    <w:link w:val="CommentTextChar"/>
    <w:uiPriority w:val="99"/>
    <w:semiHidden/>
    <w:unhideWhenUsed/>
    <w:rsid w:val="008C2BBB"/>
    <w:rPr>
      <w:sz w:val="20"/>
      <w:szCs w:val="20"/>
    </w:rPr>
  </w:style>
  <w:style w:type="character" w:customStyle="1" w:styleId="CommentTextChar">
    <w:name w:val="Comment Text Char"/>
    <w:basedOn w:val="DefaultParagraphFont"/>
    <w:link w:val="CommentText"/>
    <w:uiPriority w:val="99"/>
    <w:semiHidden/>
    <w:rsid w:val="008C2BBB"/>
    <w:rPr>
      <w:sz w:val="20"/>
      <w:szCs w:val="20"/>
    </w:rPr>
  </w:style>
  <w:style w:type="paragraph" w:styleId="CommentSubject">
    <w:name w:val="annotation subject"/>
    <w:basedOn w:val="CommentText"/>
    <w:next w:val="CommentText"/>
    <w:link w:val="CommentSubjectChar"/>
    <w:uiPriority w:val="99"/>
    <w:semiHidden/>
    <w:unhideWhenUsed/>
    <w:rsid w:val="008C2BBB"/>
    <w:rPr>
      <w:b/>
      <w:bCs/>
    </w:rPr>
  </w:style>
  <w:style w:type="character" w:customStyle="1" w:styleId="CommentSubjectChar">
    <w:name w:val="Comment Subject Char"/>
    <w:basedOn w:val="CommentTextChar"/>
    <w:link w:val="CommentSubject"/>
    <w:uiPriority w:val="99"/>
    <w:semiHidden/>
    <w:rsid w:val="008C2BBB"/>
    <w:rPr>
      <w:b/>
      <w:bCs/>
      <w:sz w:val="20"/>
      <w:szCs w:val="20"/>
    </w:rPr>
  </w:style>
  <w:style w:type="paragraph" w:styleId="BalloonText">
    <w:name w:val="Balloon Text"/>
    <w:basedOn w:val="Normal"/>
    <w:link w:val="BalloonTextChar"/>
    <w:uiPriority w:val="99"/>
    <w:semiHidden/>
    <w:unhideWhenUsed/>
    <w:rsid w:val="008C2B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BBB"/>
    <w:rPr>
      <w:rFonts w:ascii="Segoe UI" w:hAnsi="Segoe UI" w:cs="Segoe UI"/>
      <w:sz w:val="18"/>
      <w:szCs w:val="18"/>
    </w:rPr>
  </w:style>
  <w:style w:type="character" w:customStyle="1" w:styleId="Heading3Char">
    <w:name w:val="Heading 3 Char"/>
    <w:basedOn w:val="DefaultParagraphFont"/>
    <w:link w:val="Heading3"/>
    <w:uiPriority w:val="9"/>
    <w:rsid w:val="00C705E4"/>
    <w:rPr>
      <w:rFonts w:ascii="Times New Roman" w:eastAsia="Times New Roman" w:hAnsi="Times New Roman" w:cs="Times New Roman"/>
      <w:b/>
      <w:bCs/>
      <w:sz w:val="27"/>
      <w:szCs w:val="27"/>
    </w:rPr>
  </w:style>
  <w:style w:type="paragraph" w:styleId="ListParagraph">
    <w:name w:val="List Paragraph"/>
    <w:basedOn w:val="Normal"/>
    <w:uiPriority w:val="34"/>
    <w:qFormat/>
    <w:rsid w:val="007579DD"/>
    <w:pPr>
      <w:ind w:left="720"/>
      <w:contextualSpacing/>
    </w:pPr>
  </w:style>
  <w:style w:type="paragraph" w:styleId="Header">
    <w:name w:val="header"/>
    <w:basedOn w:val="Normal"/>
    <w:link w:val="HeaderChar"/>
    <w:uiPriority w:val="99"/>
    <w:unhideWhenUsed/>
    <w:rsid w:val="00416F22"/>
    <w:pPr>
      <w:tabs>
        <w:tab w:val="center" w:pos="4680"/>
        <w:tab w:val="right" w:pos="9360"/>
      </w:tabs>
    </w:pPr>
  </w:style>
  <w:style w:type="character" w:customStyle="1" w:styleId="HeaderChar">
    <w:name w:val="Header Char"/>
    <w:basedOn w:val="DefaultParagraphFont"/>
    <w:link w:val="Header"/>
    <w:uiPriority w:val="99"/>
    <w:rsid w:val="00416F22"/>
    <w:rPr>
      <w:sz w:val="22"/>
      <w:szCs w:val="22"/>
    </w:rPr>
  </w:style>
  <w:style w:type="paragraph" w:styleId="Footer">
    <w:name w:val="footer"/>
    <w:basedOn w:val="Normal"/>
    <w:link w:val="FooterChar"/>
    <w:uiPriority w:val="99"/>
    <w:unhideWhenUsed/>
    <w:rsid w:val="00416F22"/>
    <w:pPr>
      <w:tabs>
        <w:tab w:val="center" w:pos="4680"/>
        <w:tab w:val="right" w:pos="9360"/>
      </w:tabs>
    </w:pPr>
  </w:style>
  <w:style w:type="character" w:customStyle="1" w:styleId="FooterChar">
    <w:name w:val="Footer Char"/>
    <w:basedOn w:val="DefaultParagraphFont"/>
    <w:link w:val="Footer"/>
    <w:uiPriority w:val="99"/>
    <w:rsid w:val="00416F22"/>
    <w:rPr>
      <w:sz w:val="22"/>
      <w:szCs w:val="22"/>
    </w:rPr>
  </w:style>
  <w:style w:type="paragraph" w:customStyle="1" w:styleId="paragraph">
    <w:name w:val="paragraph"/>
    <w:basedOn w:val="Normal"/>
    <w:rsid w:val="00467A7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67A75"/>
  </w:style>
  <w:style w:type="character" w:customStyle="1" w:styleId="eop">
    <w:name w:val="eop"/>
    <w:basedOn w:val="DefaultParagraphFont"/>
    <w:rsid w:val="00467A75"/>
  </w:style>
  <w:style w:type="table" w:styleId="TableGrid">
    <w:name w:val="Table Grid"/>
    <w:basedOn w:val="TableNormal"/>
    <w:uiPriority w:val="39"/>
    <w:rsid w:val="00E64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98705">
      <w:bodyDiv w:val="1"/>
      <w:marLeft w:val="0"/>
      <w:marRight w:val="0"/>
      <w:marTop w:val="0"/>
      <w:marBottom w:val="0"/>
      <w:divBdr>
        <w:top w:val="none" w:sz="0" w:space="0" w:color="auto"/>
        <w:left w:val="none" w:sz="0" w:space="0" w:color="auto"/>
        <w:bottom w:val="none" w:sz="0" w:space="0" w:color="auto"/>
        <w:right w:val="none" w:sz="0" w:space="0" w:color="auto"/>
      </w:divBdr>
      <w:divsChild>
        <w:div w:id="60102972">
          <w:marLeft w:val="0"/>
          <w:marRight w:val="347"/>
          <w:marTop w:val="0"/>
          <w:marBottom w:val="0"/>
          <w:divBdr>
            <w:top w:val="none" w:sz="0" w:space="0" w:color="auto"/>
            <w:left w:val="none" w:sz="0" w:space="0" w:color="auto"/>
            <w:bottom w:val="none" w:sz="0" w:space="0" w:color="auto"/>
            <w:right w:val="none" w:sz="0" w:space="0" w:color="auto"/>
          </w:divBdr>
        </w:div>
      </w:divsChild>
    </w:div>
    <w:div w:id="951588971">
      <w:bodyDiv w:val="1"/>
      <w:marLeft w:val="0"/>
      <w:marRight w:val="0"/>
      <w:marTop w:val="0"/>
      <w:marBottom w:val="0"/>
      <w:divBdr>
        <w:top w:val="none" w:sz="0" w:space="0" w:color="auto"/>
        <w:left w:val="none" w:sz="0" w:space="0" w:color="auto"/>
        <w:bottom w:val="none" w:sz="0" w:space="0" w:color="auto"/>
        <w:right w:val="none" w:sz="0" w:space="0" w:color="auto"/>
      </w:divBdr>
    </w:div>
    <w:div w:id="137134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esawedu.sharepoint.com/:w:/s/Team-dlacmembers/IQAHnpegWnKBQZ2-HsGxMTRVASXPlrisQGchybdLp40gUUk?e=HuCyT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martsheet.com/b/publish?EQBCT=d985421b25e84b73bad7f162f549b50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salimbo@kennesaw.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6C083FC5EDCA4B89182A69D4B118B5" ma:contentTypeVersion="3" ma:contentTypeDescription="Create a new document." ma:contentTypeScope="" ma:versionID="a13bd41543c350122179a072e55db5eb">
  <xsd:schema xmlns:xsd="http://www.w3.org/2001/XMLSchema" xmlns:xs="http://www.w3.org/2001/XMLSchema" xmlns:p="http://schemas.microsoft.com/office/2006/metadata/properties" xmlns:ns2="7d5d0c06-0930-4f37-9560-f747f0ea4ee8" targetNamespace="http://schemas.microsoft.com/office/2006/metadata/properties" ma:root="true" ma:fieldsID="3088c389aff92fb84bb4dddd1b123f8f" ns2:_="">
    <xsd:import namespace="7d5d0c06-0930-4f37-9560-f747f0ea4ee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d0c06-0930-4f37-9560-f747f0ea4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F549D-D824-45E4-AEB4-30AB48A8CA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58E9EC-3C64-4344-859D-2EA838E85008}">
  <ds:schemaRefs>
    <ds:schemaRef ds:uri="http://schemas.openxmlformats.org/officeDocument/2006/bibliography"/>
  </ds:schemaRefs>
</ds:datastoreItem>
</file>

<file path=customXml/itemProps3.xml><?xml version="1.0" encoding="utf-8"?>
<ds:datastoreItem xmlns:ds="http://schemas.openxmlformats.org/officeDocument/2006/customXml" ds:itemID="{816CBC85-5A1E-4F20-97A4-4B36D022BD9E}">
  <ds:schemaRefs>
    <ds:schemaRef ds:uri="http://schemas.microsoft.com/sharepoint/v3/contenttype/forms"/>
  </ds:schemaRefs>
</ds:datastoreItem>
</file>

<file path=customXml/itemProps4.xml><?xml version="1.0" encoding="utf-8"?>
<ds:datastoreItem xmlns:ds="http://schemas.openxmlformats.org/officeDocument/2006/customXml" ds:itemID="{EEFB08FD-033D-48E2-8938-EDFE0EA03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d0c06-0930-4f37-9560-f747f0ea4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1486</Words>
  <Characters>7075</Characters>
  <Application>Microsoft Office Word</Application>
  <DocSecurity>0</DocSecurity>
  <Lines>107</Lines>
  <Paragraphs>21</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DuRocher</dc:creator>
  <cp:keywords/>
  <dc:description/>
  <cp:lastModifiedBy>Cristen Dutcher</cp:lastModifiedBy>
  <cp:revision>3</cp:revision>
  <cp:lastPrinted>2021-08-19T11:44:00Z</cp:lastPrinted>
  <dcterms:created xsi:type="dcterms:W3CDTF">2026-04-20T14:30:00Z</dcterms:created>
  <dcterms:modified xsi:type="dcterms:W3CDTF">2026-04-21T20:10:00Z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0x010100286C083FC5EDCA4B89182A69D4B118B5</vt:lpwstr>
  </property>
</Properties>
</file>