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122F1A" w14:textId="3153EA83" w:rsidR="00E5515C" w:rsidRPr="00531C1C" w:rsidRDefault="00E3040B" w:rsidP="00813A1C">
      <w:pPr>
        <w:pStyle w:val="NormalWeb"/>
        <w:jc w:val="center"/>
        <w:rPr>
          <w:rFonts w:ascii="Arial" w:hAnsi="Arial" w:cs="Arial"/>
          <w:i/>
          <w:iCs/>
          <w:color w:val="000000" w:themeColor="text1"/>
          <w:sz w:val="24"/>
          <w:szCs w:val="24"/>
        </w:rPr>
      </w:pPr>
      <w:r>
        <w:rPr>
          <w:rFonts w:ascii="Arial" w:hAnsi="Arial" w:cs="Arial"/>
          <w:i/>
          <w:iCs/>
          <w:color w:val="000000" w:themeColor="text1"/>
          <w:sz w:val="24"/>
          <w:szCs w:val="24"/>
        </w:rPr>
        <w:t>October 22</w:t>
      </w:r>
      <w:r w:rsidRPr="00E3040B">
        <w:rPr>
          <w:rFonts w:ascii="Arial" w:hAnsi="Arial" w:cs="Arial"/>
          <w:i/>
          <w:iCs/>
          <w:color w:val="000000" w:themeColor="text1"/>
          <w:sz w:val="24"/>
          <w:szCs w:val="24"/>
          <w:vertAlign w:val="superscript"/>
        </w:rPr>
        <w:t>nd</w:t>
      </w:r>
      <w:r>
        <w:rPr>
          <w:rFonts w:ascii="Arial" w:hAnsi="Arial" w:cs="Arial"/>
          <w:i/>
          <w:iCs/>
          <w:color w:val="000000" w:themeColor="text1"/>
          <w:sz w:val="24"/>
          <w:szCs w:val="24"/>
        </w:rPr>
        <w:t>, 2024</w:t>
      </w:r>
    </w:p>
    <w:p w14:paraId="5E1ECE0F" w14:textId="77777777" w:rsidR="00E5515C" w:rsidRPr="00531C1C" w:rsidRDefault="00E5515C" w:rsidP="00813A1C">
      <w:pPr>
        <w:pStyle w:val="NormalWeb"/>
        <w:jc w:val="center"/>
        <w:rPr>
          <w:rFonts w:ascii="Arial" w:hAnsi="Arial" w:cs="Arial"/>
          <w:color w:val="000000"/>
          <w:sz w:val="24"/>
          <w:szCs w:val="24"/>
        </w:rPr>
      </w:pPr>
    </w:p>
    <w:p w14:paraId="42CB0B86" w14:textId="79C8C4EA" w:rsidR="00813A1C" w:rsidRPr="00531C1C" w:rsidRDefault="00E5515C" w:rsidP="005B0482">
      <w:pPr>
        <w:pStyle w:val="NoSpacing"/>
        <w:numPr>
          <w:ilvl w:val="0"/>
          <w:numId w:val="1"/>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sz w:val="24"/>
          <w:szCs w:val="24"/>
        </w:rPr>
        <w:t xml:space="preserve">Call to Order and </w:t>
      </w:r>
      <w:r w:rsidR="00B3165F" w:rsidRPr="00531C1C">
        <w:rPr>
          <w:rFonts w:ascii="Arial" w:eastAsia="Times New Roman" w:hAnsi="Arial" w:cs="Arial"/>
          <w:sz w:val="24"/>
          <w:szCs w:val="24"/>
        </w:rPr>
        <w:t>A</w:t>
      </w:r>
      <w:r w:rsidRPr="00531C1C">
        <w:rPr>
          <w:rFonts w:ascii="Arial" w:eastAsia="Times New Roman" w:hAnsi="Arial" w:cs="Arial"/>
          <w:sz w:val="24"/>
          <w:szCs w:val="24"/>
        </w:rPr>
        <w:t>ttendance</w:t>
      </w:r>
    </w:p>
    <w:p w14:paraId="32B64287" w14:textId="0D8FE741" w:rsidR="00B3165F" w:rsidRPr="00531C1C" w:rsidRDefault="00B3165F" w:rsidP="00B3165F">
      <w:pPr>
        <w:pStyle w:val="NoSpacing"/>
        <w:spacing w:before="0" w:beforeAutospacing="0" w:after="0" w:afterAutospacing="0"/>
        <w:ind w:left="720"/>
        <w:rPr>
          <w:rFonts w:ascii="Arial" w:eastAsia="Times New Roman" w:hAnsi="Arial" w:cs="Arial"/>
          <w:color w:val="000000"/>
          <w:sz w:val="20"/>
          <w:szCs w:val="20"/>
        </w:rPr>
      </w:pPr>
      <w:r w:rsidRPr="00531C1C">
        <w:rPr>
          <w:rFonts w:ascii="Arial" w:eastAsia="Times New Roman" w:hAnsi="Arial" w:cs="Arial"/>
          <w:color w:val="000000"/>
          <w:sz w:val="20"/>
          <w:szCs w:val="20"/>
        </w:rPr>
        <w:t>(Note:  Attendance is documented based on those individuals who type their name in the chat box.)</w:t>
      </w:r>
    </w:p>
    <w:p w14:paraId="25EC4B96" w14:textId="69C9199F" w:rsidR="00813A1C" w:rsidRPr="00531C1C" w:rsidRDefault="00813A1C" w:rsidP="005B0482">
      <w:pPr>
        <w:pStyle w:val="NoSpacing"/>
        <w:spacing w:before="0" w:beforeAutospacing="0" w:after="0" w:afterAutospacing="0"/>
        <w:ind w:left="1440"/>
        <w:rPr>
          <w:rFonts w:ascii="Arial" w:hAnsi="Arial" w:cs="Arial"/>
          <w:color w:val="000000"/>
          <w:sz w:val="24"/>
          <w:szCs w:val="24"/>
        </w:rPr>
      </w:pPr>
      <w:r w:rsidRPr="00531C1C">
        <w:rPr>
          <w:rFonts w:ascii="Arial" w:hAnsi="Arial" w:cs="Arial"/>
          <w:color w:val="000000"/>
          <w:sz w:val="24"/>
          <w:szCs w:val="24"/>
        </w:rPr>
        <w:t>  </w:t>
      </w:r>
    </w:p>
    <w:p w14:paraId="177D4A6A" w14:textId="187649D2" w:rsidR="00E5515C" w:rsidRPr="00531C1C" w:rsidRDefault="00E5515C" w:rsidP="005B0482">
      <w:pPr>
        <w:pStyle w:val="NoSpacing"/>
        <w:numPr>
          <w:ilvl w:val="0"/>
          <w:numId w:val="3"/>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sz w:val="24"/>
          <w:szCs w:val="24"/>
        </w:rPr>
        <w:t>A</w:t>
      </w:r>
      <w:r w:rsidR="00C7748A" w:rsidRPr="00531C1C">
        <w:rPr>
          <w:rFonts w:ascii="Arial" w:eastAsia="Times New Roman" w:hAnsi="Arial" w:cs="Arial"/>
          <w:sz w:val="24"/>
          <w:szCs w:val="24"/>
        </w:rPr>
        <w:t>cceptance</w:t>
      </w:r>
      <w:r w:rsidRPr="00531C1C">
        <w:rPr>
          <w:rFonts w:ascii="Arial" w:eastAsia="Times New Roman" w:hAnsi="Arial" w:cs="Arial"/>
          <w:sz w:val="24"/>
          <w:szCs w:val="24"/>
        </w:rPr>
        <w:t xml:space="preserve"> of Agenda</w:t>
      </w:r>
    </w:p>
    <w:p w14:paraId="4CEF7493" w14:textId="7066A140" w:rsidR="00B3165F" w:rsidRPr="00531C1C" w:rsidRDefault="00B3165F" w:rsidP="00B3165F">
      <w:pPr>
        <w:pStyle w:val="NoSpacing"/>
        <w:spacing w:before="0" w:beforeAutospacing="0" w:after="0" w:afterAutospacing="0"/>
        <w:ind w:left="720"/>
        <w:rPr>
          <w:rFonts w:ascii="Arial" w:eastAsia="Times New Roman" w:hAnsi="Arial" w:cs="Arial"/>
          <w:color w:val="000000"/>
          <w:sz w:val="20"/>
          <w:szCs w:val="20"/>
        </w:rPr>
      </w:pPr>
      <w:r w:rsidRPr="00531C1C">
        <w:rPr>
          <w:rFonts w:ascii="Arial" w:eastAsia="Times New Roman" w:hAnsi="Arial" w:cs="Arial"/>
          <w:sz w:val="20"/>
          <w:szCs w:val="20"/>
        </w:rPr>
        <w:t>(Note:  If there are</w:t>
      </w:r>
      <w:r w:rsidR="00C7748A" w:rsidRPr="00531C1C">
        <w:rPr>
          <w:rFonts w:ascii="Arial" w:eastAsia="Times New Roman" w:hAnsi="Arial" w:cs="Arial"/>
          <w:sz w:val="20"/>
          <w:szCs w:val="20"/>
        </w:rPr>
        <w:t xml:space="preserve"> no</w:t>
      </w:r>
      <w:r w:rsidRPr="00531C1C">
        <w:rPr>
          <w:rFonts w:ascii="Arial" w:eastAsia="Times New Roman" w:hAnsi="Arial" w:cs="Arial"/>
          <w:sz w:val="20"/>
          <w:szCs w:val="20"/>
        </w:rPr>
        <w:t xml:space="preserve"> </w:t>
      </w:r>
      <w:r w:rsidR="002102A1" w:rsidRPr="00531C1C">
        <w:rPr>
          <w:rFonts w:ascii="Arial" w:eastAsia="Times New Roman" w:hAnsi="Arial" w:cs="Arial"/>
          <w:sz w:val="20"/>
          <w:szCs w:val="20"/>
        </w:rPr>
        <w:t>updates or edit</w:t>
      </w:r>
      <w:r w:rsidRPr="00531C1C">
        <w:rPr>
          <w:rFonts w:ascii="Arial" w:eastAsia="Times New Roman" w:hAnsi="Arial" w:cs="Arial"/>
          <w:sz w:val="20"/>
          <w:szCs w:val="20"/>
        </w:rPr>
        <w:t>s, the agenda will stand a</w:t>
      </w:r>
      <w:r w:rsidR="00464BDD" w:rsidRPr="00531C1C">
        <w:rPr>
          <w:rFonts w:ascii="Arial" w:eastAsia="Times New Roman" w:hAnsi="Arial" w:cs="Arial"/>
          <w:sz w:val="20"/>
          <w:szCs w:val="20"/>
        </w:rPr>
        <w:t>ccepted</w:t>
      </w:r>
      <w:r w:rsidRPr="00531C1C">
        <w:rPr>
          <w:rFonts w:ascii="Arial" w:eastAsia="Times New Roman" w:hAnsi="Arial" w:cs="Arial"/>
          <w:sz w:val="20"/>
          <w:szCs w:val="20"/>
        </w:rPr>
        <w:t xml:space="preserve"> as written.)</w:t>
      </w:r>
    </w:p>
    <w:p w14:paraId="601A3343" w14:textId="77777777" w:rsidR="00E5515C" w:rsidRPr="00531C1C" w:rsidRDefault="00E5515C" w:rsidP="00E5515C">
      <w:pPr>
        <w:pStyle w:val="NoSpacing"/>
        <w:spacing w:before="0" w:beforeAutospacing="0" w:after="0" w:afterAutospacing="0"/>
        <w:ind w:left="720"/>
        <w:jc w:val="both"/>
        <w:rPr>
          <w:rFonts w:ascii="Arial" w:eastAsia="Times New Roman" w:hAnsi="Arial" w:cs="Arial"/>
          <w:color w:val="000000"/>
          <w:sz w:val="24"/>
          <w:szCs w:val="24"/>
        </w:rPr>
      </w:pPr>
    </w:p>
    <w:p w14:paraId="41BD82BB" w14:textId="7FC0E544" w:rsidR="00E5515C" w:rsidRPr="00531C1C" w:rsidRDefault="00E5515C" w:rsidP="005B0482">
      <w:pPr>
        <w:pStyle w:val="NoSpacing"/>
        <w:numPr>
          <w:ilvl w:val="0"/>
          <w:numId w:val="3"/>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sz w:val="24"/>
          <w:szCs w:val="24"/>
        </w:rPr>
        <w:t>Approval of Minutes</w:t>
      </w:r>
      <w:r w:rsidR="00B3165F" w:rsidRPr="00531C1C">
        <w:rPr>
          <w:rFonts w:ascii="Arial" w:eastAsia="Times New Roman" w:hAnsi="Arial" w:cs="Arial"/>
          <w:sz w:val="24"/>
          <w:szCs w:val="24"/>
        </w:rPr>
        <w:t xml:space="preserve"> from the</w:t>
      </w:r>
      <w:r w:rsidR="009340C4" w:rsidRPr="00531C1C">
        <w:rPr>
          <w:rFonts w:ascii="Arial" w:eastAsia="Times New Roman" w:hAnsi="Arial" w:cs="Arial"/>
          <w:sz w:val="24"/>
          <w:szCs w:val="24"/>
        </w:rPr>
        <w:t xml:space="preserve"> </w:t>
      </w:r>
      <w:r w:rsidR="00E3040B">
        <w:rPr>
          <w:rFonts w:ascii="Arial" w:eastAsia="Times New Roman" w:hAnsi="Arial" w:cs="Arial"/>
          <w:sz w:val="24"/>
          <w:szCs w:val="24"/>
        </w:rPr>
        <w:t>September 24</w:t>
      </w:r>
      <w:r w:rsidR="00E3040B" w:rsidRPr="00E3040B">
        <w:rPr>
          <w:rFonts w:ascii="Arial" w:eastAsia="Times New Roman" w:hAnsi="Arial" w:cs="Arial"/>
          <w:sz w:val="24"/>
          <w:szCs w:val="24"/>
          <w:vertAlign w:val="superscript"/>
        </w:rPr>
        <w:t>th</w:t>
      </w:r>
      <w:r w:rsidR="00E3040B">
        <w:rPr>
          <w:rFonts w:ascii="Arial" w:eastAsia="Times New Roman" w:hAnsi="Arial" w:cs="Arial"/>
          <w:sz w:val="24"/>
          <w:szCs w:val="24"/>
        </w:rPr>
        <w:t>, 2024</w:t>
      </w:r>
      <w:r w:rsidR="00B3165F" w:rsidRPr="00531C1C">
        <w:rPr>
          <w:rFonts w:ascii="Arial" w:eastAsia="Times New Roman" w:hAnsi="Arial" w:cs="Arial"/>
          <w:sz w:val="24"/>
          <w:szCs w:val="24"/>
        </w:rPr>
        <w:t xml:space="preserve"> meeting</w:t>
      </w:r>
      <w:r w:rsidR="00C7748A" w:rsidRPr="00531C1C">
        <w:rPr>
          <w:rFonts w:ascii="Arial" w:eastAsia="Times New Roman" w:hAnsi="Arial" w:cs="Arial"/>
          <w:sz w:val="24"/>
          <w:szCs w:val="24"/>
        </w:rPr>
        <w:t>.</w:t>
      </w:r>
    </w:p>
    <w:p w14:paraId="1101E9EA" w14:textId="4C30E84F" w:rsidR="00B3165F" w:rsidRPr="00531C1C" w:rsidRDefault="00B3165F" w:rsidP="00B3165F">
      <w:pPr>
        <w:pStyle w:val="NoSpacing"/>
        <w:spacing w:before="0" w:beforeAutospacing="0" w:after="0" w:afterAutospacing="0"/>
        <w:ind w:left="720"/>
        <w:rPr>
          <w:rFonts w:ascii="Arial" w:eastAsia="Times New Roman" w:hAnsi="Arial" w:cs="Arial"/>
          <w:color w:val="000000"/>
          <w:sz w:val="20"/>
          <w:szCs w:val="20"/>
        </w:rPr>
      </w:pPr>
      <w:r w:rsidRPr="00531C1C">
        <w:rPr>
          <w:rFonts w:ascii="Arial" w:eastAsia="Times New Roman" w:hAnsi="Arial" w:cs="Arial"/>
          <w:color w:val="000000"/>
          <w:sz w:val="20"/>
          <w:szCs w:val="20"/>
        </w:rPr>
        <w:t>(Note:  If there are no corrections, the minutes will stand approved as written.)</w:t>
      </w:r>
    </w:p>
    <w:p w14:paraId="33F9786A" w14:textId="77777777" w:rsidR="00E5515C" w:rsidRPr="00531C1C" w:rsidRDefault="00E5515C" w:rsidP="00E5515C">
      <w:pPr>
        <w:pStyle w:val="NoSpacing"/>
        <w:spacing w:before="0" w:beforeAutospacing="0" w:after="0" w:afterAutospacing="0"/>
        <w:jc w:val="both"/>
        <w:rPr>
          <w:rFonts w:ascii="Arial" w:eastAsia="Times New Roman" w:hAnsi="Arial" w:cs="Arial"/>
          <w:color w:val="000000"/>
          <w:sz w:val="24"/>
          <w:szCs w:val="24"/>
        </w:rPr>
      </w:pPr>
    </w:p>
    <w:p w14:paraId="5BEFCC3E" w14:textId="16B7E96F" w:rsidR="00E5515C" w:rsidRPr="00531C1C" w:rsidRDefault="005042CA" w:rsidP="00E5515C">
      <w:pPr>
        <w:pStyle w:val="NoSpacing"/>
        <w:numPr>
          <w:ilvl w:val="0"/>
          <w:numId w:val="3"/>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sz w:val="24"/>
          <w:szCs w:val="24"/>
        </w:rPr>
        <w:t>Reports</w:t>
      </w:r>
    </w:p>
    <w:p w14:paraId="6F3936C1" w14:textId="2F269321" w:rsidR="00A878DC" w:rsidRDefault="00177F9A" w:rsidP="0079131F">
      <w:pPr>
        <w:pStyle w:val="NoSpacing"/>
        <w:numPr>
          <w:ilvl w:val="0"/>
          <w:numId w:val="27"/>
        </w:numPr>
        <w:spacing w:before="0" w:beforeAutospacing="0" w:after="0" w:afterAutospacing="0"/>
        <w:rPr>
          <w:rFonts w:ascii="Arial" w:eastAsia="Times New Roman" w:hAnsi="Arial" w:cs="Arial"/>
          <w:color w:val="000000"/>
          <w:sz w:val="24"/>
          <w:szCs w:val="24"/>
        </w:rPr>
      </w:pPr>
      <w:r w:rsidRPr="00531C1C">
        <w:rPr>
          <w:rFonts w:ascii="Arial" w:eastAsia="Times New Roman" w:hAnsi="Arial" w:cs="Arial"/>
          <w:color w:val="000000"/>
          <w:sz w:val="24"/>
          <w:szCs w:val="24"/>
        </w:rPr>
        <w:t>Curriculum, Instruction, and Assessment Office</w:t>
      </w:r>
      <w:r w:rsidR="002B65F6">
        <w:rPr>
          <w:rFonts w:ascii="Arial" w:eastAsia="Times New Roman" w:hAnsi="Arial" w:cs="Arial"/>
          <w:color w:val="000000"/>
          <w:sz w:val="24"/>
          <w:szCs w:val="24"/>
        </w:rPr>
        <w:t xml:space="preserve"> + Digital Learning Innovations</w:t>
      </w:r>
      <w:r w:rsidR="0079131F">
        <w:rPr>
          <w:rFonts w:ascii="Arial" w:eastAsia="Times New Roman" w:hAnsi="Arial" w:cs="Arial"/>
          <w:color w:val="000000"/>
          <w:sz w:val="24"/>
          <w:szCs w:val="24"/>
        </w:rPr>
        <w:t xml:space="preserve">: Anissa Vega reports DOJ updated regulations regarding ADA requirements of web content: now specifies specific level of accessibility WCAG v2.1, this KSU website explains these changes and who is effected: </w:t>
      </w:r>
      <w:hyperlink r:id="rId11" w:history="1">
        <w:r w:rsidR="0079131F" w:rsidRPr="00E020E6">
          <w:rPr>
            <w:rStyle w:val="Hyperlink"/>
            <w:rFonts w:ascii="Arial" w:eastAsia="Times New Roman" w:hAnsi="Arial" w:cs="Arial"/>
            <w:sz w:val="24"/>
            <w:szCs w:val="24"/>
          </w:rPr>
          <w:t>https://www.kennesaw.edu/curriculum-instruction-assessment/digital-learning-innovations/academic-web-accessibility/advanced-accessibility-solutions/regulations-policies-standards/doj_rule.php</w:t>
        </w:r>
      </w:hyperlink>
      <w:r w:rsidR="0079131F">
        <w:rPr>
          <w:rFonts w:ascii="Arial" w:eastAsia="Times New Roman" w:hAnsi="Arial" w:cs="Arial"/>
          <w:color w:val="000000"/>
          <w:sz w:val="24"/>
          <w:szCs w:val="24"/>
        </w:rPr>
        <w:t xml:space="preserve">, </w:t>
      </w:r>
      <w:r w:rsidR="00D80E96">
        <w:rPr>
          <w:rFonts w:ascii="Arial" w:eastAsia="Times New Roman" w:hAnsi="Arial" w:cs="Arial"/>
          <w:color w:val="000000"/>
          <w:sz w:val="24"/>
          <w:szCs w:val="24"/>
        </w:rPr>
        <w:t xml:space="preserve">DLI office is reviewing college course review policies to make sure they all meet this new DOJ rule, will contact colleges that need policy updates.  DOJ expectation is that this update will be in place by April 2026.  </w:t>
      </w:r>
      <w:r w:rsidR="00A878DC">
        <w:rPr>
          <w:rFonts w:ascii="Arial" w:eastAsia="Times New Roman" w:hAnsi="Arial" w:cs="Arial"/>
          <w:color w:val="000000"/>
          <w:sz w:val="24"/>
          <w:szCs w:val="24"/>
        </w:rPr>
        <w:t>Contact Jason Rodenbeck in DLI for questions.</w:t>
      </w:r>
    </w:p>
    <w:p w14:paraId="729A3A84" w14:textId="3FF9DA51" w:rsidR="0079131F" w:rsidRDefault="00D80E96" w:rsidP="00A878DC">
      <w:pPr>
        <w:pStyle w:val="NoSpacing"/>
        <w:spacing w:before="0" w:beforeAutospacing="0" w:after="0" w:afterAutospacing="0"/>
        <w:ind w:left="1440"/>
        <w:rPr>
          <w:rFonts w:ascii="Arial" w:eastAsia="Times New Roman" w:hAnsi="Arial" w:cs="Arial"/>
          <w:color w:val="000000"/>
          <w:sz w:val="24"/>
          <w:szCs w:val="24"/>
        </w:rPr>
      </w:pPr>
      <w:r>
        <w:rPr>
          <w:rFonts w:ascii="Arial" w:eastAsia="Times New Roman" w:hAnsi="Arial" w:cs="Arial"/>
          <w:color w:val="000000"/>
          <w:sz w:val="24"/>
          <w:szCs w:val="24"/>
        </w:rPr>
        <w:t xml:space="preserve">Julia Fuller reports if your faculty needs additional support with accessibility, please submit service request to DLI. </w:t>
      </w:r>
    </w:p>
    <w:p w14:paraId="49C708A8" w14:textId="77777777" w:rsidR="00A878DC" w:rsidRDefault="00D80E96" w:rsidP="00A878DC">
      <w:pPr>
        <w:pStyle w:val="NoSpacing"/>
        <w:numPr>
          <w:ilvl w:val="1"/>
          <w:numId w:val="27"/>
        </w:numPr>
        <w:spacing w:before="0" w:beforeAutospacing="0" w:after="0" w:afterAutospacing="0"/>
        <w:rPr>
          <w:rFonts w:ascii="Arial" w:eastAsia="Times New Roman" w:hAnsi="Arial" w:cs="Arial"/>
          <w:color w:val="000000"/>
          <w:sz w:val="24"/>
          <w:szCs w:val="24"/>
        </w:rPr>
      </w:pPr>
      <w:r>
        <w:rPr>
          <w:rFonts w:ascii="Arial" w:eastAsia="Times New Roman" w:hAnsi="Arial" w:cs="Arial"/>
          <w:color w:val="000000"/>
          <w:sz w:val="24"/>
          <w:szCs w:val="24"/>
        </w:rPr>
        <w:t>Uli Ingram asks what does DLI anticipate for faculty who already have approved online/hybrid courses?  Depends on what updates are needed at your college level, focusing on making changes ASAP so that faculty can make necessary changes to their courses.</w:t>
      </w:r>
    </w:p>
    <w:p w14:paraId="121DD643" w14:textId="32783CF3" w:rsidR="00D80E96" w:rsidRPr="00A878DC" w:rsidRDefault="00D80E96" w:rsidP="00A878DC">
      <w:pPr>
        <w:pStyle w:val="NoSpacing"/>
        <w:spacing w:before="0" w:beforeAutospacing="0" w:after="0" w:afterAutospacing="0"/>
        <w:ind w:left="1530"/>
        <w:rPr>
          <w:rFonts w:ascii="Arial" w:eastAsia="Times New Roman" w:hAnsi="Arial" w:cs="Arial"/>
          <w:color w:val="000000"/>
          <w:sz w:val="24"/>
          <w:szCs w:val="24"/>
        </w:rPr>
      </w:pPr>
      <w:r w:rsidRPr="00A878DC">
        <w:rPr>
          <w:rFonts w:ascii="Arial" w:eastAsia="Times New Roman" w:hAnsi="Arial" w:cs="Arial"/>
          <w:color w:val="000000"/>
          <w:sz w:val="24"/>
          <w:szCs w:val="24"/>
        </w:rPr>
        <w:t xml:space="preserve">Julia continues by highlighting DLI’s Faculty Development Courses that are beginning in November and </w:t>
      </w:r>
      <w:r w:rsidR="00883985" w:rsidRPr="00A878DC">
        <w:rPr>
          <w:rFonts w:ascii="Arial" w:eastAsia="Times New Roman" w:hAnsi="Arial" w:cs="Arial"/>
          <w:color w:val="000000"/>
          <w:sz w:val="24"/>
          <w:szCs w:val="24"/>
        </w:rPr>
        <w:t>reminds committee of</w:t>
      </w:r>
      <w:r w:rsidRPr="00A878DC">
        <w:rPr>
          <w:rFonts w:ascii="Arial" w:eastAsia="Times New Roman" w:hAnsi="Arial" w:cs="Arial"/>
          <w:b/>
          <w:bCs/>
          <w:color w:val="000000"/>
          <w:sz w:val="24"/>
          <w:szCs w:val="24"/>
        </w:rPr>
        <w:t xml:space="preserve"> DLI's Upcoming 3-Week Faculty Development Courses - Please Register Soon.</w:t>
      </w:r>
    </w:p>
    <w:p w14:paraId="1DB1851C" w14:textId="77777777" w:rsidR="00D80E96" w:rsidRPr="00D80E96" w:rsidRDefault="00D80E96" w:rsidP="00A878DC">
      <w:pPr>
        <w:pStyle w:val="NoSpacing"/>
        <w:numPr>
          <w:ilvl w:val="0"/>
          <w:numId w:val="34"/>
        </w:numPr>
        <w:ind w:left="1530" w:firstLine="0"/>
        <w:rPr>
          <w:rFonts w:ascii="Arial" w:eastAsia="Times New Roman" w:hAnsi="Arial" w:cs="Arial"/>
          <w:color w:val="000000"/>
          <w:sz w:val="24"/>
          <w:szCs w:val="24"/>
        </w:rPr>
      </w:pPr>
      <w:hyperlink r:id="rId12" w:tgtFrame="_blank" w:tooltip="https://calendar.kennesaw.edu/event/genai-for-course-design-student-engagement?utm_campaign=widget&amp;utm_medium=widget&amp;utm_source=kennesaw+state+university" w:history="1">
        <w:r w:rsidRPr="00D80E96">
          <w:rPr>
            <w:rStyle w:val="Hyperlink"/>
            <w:rFonts w:ascii="Arial" w:eastAsia="Times New Roman" w:hAnsi="Arial" w:cs="Arial"/>
            <w:b/>
            <w:bCs/>
            <w:sz w:val="24"/>
            <w:szCs w:val="24"/>
          </w:rPr>
          <w:t>GenAI for Course Design &amp; Student Engagement (GACD)</w:t>
        </w:r>
      </w:hyperlink>
      <w:r w:rsidRPr="00D80E96">
        <w:rPr>
          <w:rFonts w:ascii="Arial" w:eastAsia="Times New Roman" w:hAnsi="Arial" w:cs="Arial"/>
          <w:b/>
          <w:bCs/>
          <w:color w:val="000000"/>
          <w:sz w:val="24"/>
          <w:szCs w:val="24"/>
        </w:rPr>
        <w:t> </w:t>
      </w:r>
      <w:r w:rsidRPr="00D80E96">
        <w:rPr>
          <w:rFonts w:ascii="Arial" w:eastAsia="Times New Roman" w:hAnsi="Arial" w:cs="Arial"/>
          <w:color w:val="000000"/>
          <w:sz w:val="24"/>
          <w:szCs w:val="24"/>
        </w:rPr>
        <w:t>- Registration open until 8AM on Nov. 1st; Course begins on Nov. 4.</w:t>
      </w:r>
    </w:p>
    <w:p w14:paraId="3E4C4290" w14:textId="77777777" w:rsidR="00D80E96" w:rsidRPr="00D80E96" w:rsidRDefault="00D80E96" w:rsidP="00A878DC">
      <w:pPr>
        <w:pStyle w:val="NoSpacing"/>
        <w:numPr>
          <w:ilvl w:val="0"/>
          <w:numId w:val="34"/>
        </w:numPr>
        <w:ind w:left="1530" w:firstLine="0"/>
        <w:rPr>
          <w:rFonts w:ascii="Arial" w:eastAsia="Times New Roman" w:hAnsi="Arial" w:cs="Arial"/>
          <w:color w:val="000000"/>
          <w:sz w:val="24"/>
          <w:szCs w:val="24"/>
        </w:rPr>
      </w:pPr>
      <w:hyperlink r:id="rId13" w:tgtFrame="_blank" w:tooltip="https://calendar.kennesaw.edu/event/dli_media_essentials_workshop_mew?utm_campaign=widget&amp;utm_medium=widget&amp;utm_source=kennesaw+state+university" w:history="1">
        <w:r w:rsidRPr="00D80E96">
          <w:rPr>
            <w:rStyle w:val="Hyperlink"/>
            <w:rFonts w:ascii="Arial" w:eastAsia="Times New Roman" w:hAnsi="Arial" w:cs="Arial"/>
            <w:b/>
            <w:bCs/>
            <w:sz w:val="24"/>
            <w:szCs w:val="24"/>
          </w:rPr>
          <w:t>DLI Media Essentials Workshop</w:t>
        </w:r>
      </w:hyperlink>
      <w:r w:rsidRPr="00D80E96">
        <w:rPr>
          <w:rFonts w:ascii="Arial" w:eastAsia="Times New Roman" w:hAnsi="Arial" w:cs="Arial"/>
          <w:color w:val="000000"/>
          <w:sz w:val="24"/>
          <w:szCs w:val="24"/>
        </w:rPr>
        <w:t xml:space="preserve"> - Registration open until 8AM on the course start date of Nov. 4th.</w:t>
      </w:r>
    </w:p>
    <w:p w14:paraId="0EA25B6B" w14:textId="77777777" w:rsidR="00D80E96" w:rsidRPr="00D80E96" w:rsidRDefault="00D80E96" w:rsidP="00A878DC">
      <w:pPr>
        <w:pStyle w:val="NoSpacing"/>
        <w:numPr>
          <w:ilvl w:val="0"/>
          <w:numId w:val="34"/>
        </w:numPr>
        <w:ind w:left="1530" w:firstLine="0"/>
        <w:rPr>
          <w:rFonts w:ascii="Arial" w:eastAsia="Times New Roman" w:hAnsi="Arial" w:cs="Arial"/>
          <w:color w:val="000000"/>
          <w:sz w:val="24"/>
          <w:szCs w:val="24"/>
        </w:rPr>
      </w:pPr>
      <w:hyperlink r:id="rId14" w:tgtFrame="_blank" w:tooltip="https://calendar.kennesaw.edu/event/essential-course-facilitation-strategies?utm_campaign=widget&amp;utm_medium=widget&amp;utm_source=kennesaw+state+university" w:history="1">
        <w:r w:rsidRPr="00D80E96">
          <w:rPr>
            <w:rStyle w:val="Hyperlink"/>
            <w:rFonts w:ascii="Arial" w:eastAsia="Times New Roman" w:hAnsi="Arial" w:cs="Arial"/>
            <w:b/>
            <w:bCs/>
            <w:sz w:val="24"/>
            <w:szCs w:val="24"/>
          </w:rPr>
          <w:t>Essential Course Facilitation Strategies (ECFS)</w:t>
        </w:r>
      </w:hyperlink>
      <w:r w:rsidRPr="00D80E96">
        <w:rPr>
          <w:rFonts w:ascii="Arial" w:eastAsia="Times New Roman" w:hAnsi="Arial" w:cs="Arial"/>
          <w:color w:val="000000"/>
          <w:sz w:val="24"/>
          <w:szCs w:val="24"/>
        </w:rPr>
        <w:t xml:space="preserve"> - Registration open until 8AM on Oct 28th; Course begins on Nov 11th.</w:t>
      </w:r>
    </w:p>
    <w:p w14:paraId="0599C7D4" w14:textId="77777777" w:rsidR="00D80E96" w:rsidRPr="00D80E96" w:rsidRDefault="00D80E96" w:rsidP="00D80E96">
      <w:pPr>
        <w:pStyle w:val="NoSpacing"/>
        <w:ind w:left="1440"/>
        <w:rPr>
          <w:rFonts w:ascii="Arial" w:eastAsia="Times New Roman" w:hAnsi="Arial" w:cs="Arial"/>
          <w:color w:val="000000"/>
          <w:sz w:val="24"/>
          <w:szCs w:val="24"/>
        </w:rPr>
      </w:pPr>
      <w:r w:rsidRPr="00D80E96">
        <w:rPr>
          <w:rFonts w:ascii="Arial" w:eastAsia="Times New Roman" w:hAnsi="Arial" w:cs="Arial"/>
          <w:color w:val="000000"/>
          <w:sz w:val="24"/>
          <w:szCs w:val="24"/>
        </w:rPr>
        <w:t> </w:t>
      </w:r>
    </w:p>
    <w:p w14:paraId="1305D552" w14:textId="17DDE3A9" w:rsidR="00883985" w:rsidRDefault="00883985" w:rsidP="00D80E96">
      <w:pPr>
        <w:pStyle w:val="NoSpacing"/>
        <w:spacing w:before="0" w:beforeAutospacing="0" w:after="0" w:afterAutospacing="0"/>
        <w:ind w:left="1440"/>
        <w:rPr>
          <w:rFonts w:ascii="Arial" w:eastAsia="Times New Roman" w:hAnsi="Arial" w:cs="Arial"/>
          <w:color w:val="000000"/>
          <w:sz w:val="24"/>
          <w:szCs w:val="24"/>
        </w:rPr>
      </w:pPr>
      <w:r>
        <w:rPr>
          <w:rFonts w:ascii="Arial" w:eastAsia="Times New Roman" w:hAnsi="Arial" w:cs="Arial"/>
          <w:color w:val="000000"/>
          <w:sz w:val="24"/>
          <w:szCs w:val="24"/>
        </w:rPr>
        <w:lastRenderedPageBreak/>
        <w:t>R</w:t>
      </w:r>
      <w:r w:rsidR="00D80E96">
        <w:rPr>
          <w:rFonts w:ascii="Arial" w:eastAsia="Times New Roman" w:hAnsi="Arial" w:cs="Arial"/>
          <w:color w:val="000000"/>
          <w:sz w:val="24"/>
          <w:szCs w:val="24"/>
        </w:rPr>
        <w:t>eminder about course reviews: Spring semester coming soon, if you have courses that haven’t been reviewed/re-reviewed as needed, get those ASAP</w:t>
      </w:r>
      <w:r>
        <w:rPr>
          <w:rFonts w:ascii="Arial" w:eastAsia="Times New Roman" w:hAnsi="Arial" w:cs="Arial"/>
          <w:color w:val="000000"/>
          <w:sz w:val="24"/>
          <w:szCs w:val="24"/>
        </w:rPr>
        <w:t xml:space="preserve"> to DLI through a service request: </w:t>
      </w:r>
      <w:hyperlink r:id="rId15" w:history="1">
        <w:r w:rsidRPr="00475C94">
          <w:rPr>
            <w:rStyle w:val="Hyperlink"/>
            <w:rFonts w:ascii="Arial" w:eastAsia="Times New Roman" w:hAnsi="Arial" w:cs="Arial"/>
            <w:sz w:val="24"/>
            <w:szCs w:val="24"/>
          </w:rPr>
          <w:t>https://kennesaw.service-now.com/dli</w:t>
        </w:r>
      </w:hyperlink>
    </w:p>
    <w:p w14:paraId="507F2C21" w14:textId="7E5B7D08" w:rsidR="00177F9A" w:rsidRPr="00D80E96" w:rsidRDefault="00177F9A" w:rsidP="00177F9A">
      <w:pPr>
        <w:pStyle w:val="NoSpacing"/>
        <w:numPr>
          <w:ilvl w:val="0"/>
          <w:numId w:val="27"/>
        </w:numPr>
        <w:spacing w:before="0" w:beforeAutospacing="0" w:after="0" w:afterAutospacing="0"/>
        <w:jc w:val="both"/>
        <w:rPr>
          <w:rFonts w:ascii="Arial" w:eastAsia="Times New Roman" w:hAnsi="Arial" w:cs="Arial"/>
          <w:color w:val="000000"/>
          <w:sz w:val="24"/>
          <w:szCs w:val="24"/>
        </w:rPr>
      </w:pPr>
      <w:r w:rsidRPr="00D80E96">
        <w:rPr>
          <w:rFonts w:ascii="Arial" w:eastAsia="Times New Roman" w:hAnsi="Arial" w:cs="Arial"/>
          <w:color w:val="000000"/>
          <w:sz w:val="24"/>
          <w:szCs w:val="24"/>
        </w:rPr>
        <w:t>UITS</w:t>
      </w:r>
      <w:r w:rsidR="00D80E96" w:rsidRPr="00D80E96">
        <w:rPr>
          <w:rFonts w:ascii="Arial" w:eastAsia="Times New Roman" w:hAnsi="Arial" w:cs="Arial"/>
          <w:color w:val="000000"/>
          <w:sz w:val="24"/>
          <w:szCs w:val="24"/>
        </w:rPr>
        <w:t>: Anushua Poddar reports Kaltura update communication was</w:t>
      </w:r>
      <w:r w:rsidR="00D80E96">
        <w:rPr>
          <w:rFonts w:ascii="Arial" w:eastAsia="Times New Roman" w:hAnsi="Arial" w:cs="Arial"/>
          <w:color w:val="000000"/>
          <w:sz w:val="24"/>
          <w:szCs w:val="24"/>
        </w:rPr>
        <w:t xml:space="preserve"> provided in KSU Communication, </w:t>
      </w:r>
      <w:r w:rsidR="004F56E0">
        <w:rPr>
          <w:rFonts w:ascii="Arial" w:eastAsia="Times New Roman" w:hAnsi="Arial" w:cs="Arial"/>
          <w:color w:val="000000"/>
          <w:sz w:val="24"/>
          <w:szCs w:val="24"/>
        </w:rPr>
        <w:t>along with information about</w:t>
      </w:r>
      <w:r w:rsidR="00D80E96">
        <w:rPr>
          <w:rFonts w:ascii="Arial" w:eastAsia="Times New Roman" w:hAnsi="Arial" w:cs="Arial"/>
          <w:color w:val="000000"/>
          <w:sz w:val="24"/>
          <w:szCs w:val="24"/>
        </w:rPr>
        <w:t xml:space="preserve"> Turnitin accounts </w:t>
      </w:r>
      <w:r w:rsidR="004F56E0">
        <w:rPr>
          <w:rFonts w:ascii="Arial" w:eastAsia="Times New Roman" w:hAnsi="Arial" w:cs="Arial"/>
          <w:color w:val="000000"/>
          <w:sz w:val="24"/>
          <w:szCs w:val="24"/>
        </w:rPr>
        <w:t>being cleaned out if they have not been used since 2019;</w:t>
      </w:r>
      <w:r w:rsidR="00D80E96">
        <w:rPr>
          <w:rFonts w:ascii="Arial" w:eastAsia="Times New Roman" w:hAnsi="Arial" w:cs="Arial"/>
          <w:color w:val="000000"/>
          <w:sz w:val="24"/>
          <w:szCs w:val="24"/>
        </w:rPr>
        <w:t xml:space="preserve"> </w:t>
      </w:r>
      <w:r w:rsidR="004F56E0">
        <w:rPr>
          <w:rFonts w:ascii="Arial" w:eastAsia="Times New Roman" w:hAnsi="Arial" w:cs="Arial"/>
          <w:color w:val="000000"/>
          <w:sz w:val="24"/>
          <w:szCs w:val="24"/>
        </w:rPr>
        <w:t xml:space="preserve">UITS </w:t>
      </w:r>
      <w:r w:rsidR="00D80E96">
        <w:rPr>
          <w:rFonts w:ascii="Arial" w:eastAsia="Times New Roman" w:hAnsi="Arial" w:cs="Arial"/>
          <w:color w:val="000000"/>
          <w:sz w:val="24"/>
          <w:szCs w:val="24"/>
        </w:rPr>
        <w:t xml:space="preserve">received questions regarding use of new digital Talon Cards on Respondus Lockdown Browser – no specific recommendations, but tell instructors they can use any method of student identification, maybe keep phone with them to show digital Talon card, then remove phone from testing area. </w:t>
      </w:r>
    </w:p>
    <w:p w14:paraId="0A9FD2D4" w14:textId="5AB040F0" w:rsidR="00177F9A" w:rsidRPr="00531C1C" w:rsidRDefault="00177F9A" w:rsidP="00177F9A">
      <w:pPr>
        <w:pStyle w:val="NoSpacing"/>
        <w:numPr>
          <w:ilvl w:val="0"/>
          <w:numId w:val="27"/>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color w:val="000000"/>
          <w:sz w:val="24"/>
          <w:szCs w:val="24"/>
        </w:rPr>
        <w:t>KSU Library</w:t>
      </w:r>
      <w:r w:rsidR="00D80E96">
        <w:rPr>
          <w:rFonts w:ascii="Arial" w:eastAsia="Times New Roman" w:hAnsi="Arial" w:cs="Arial"/>
          <w:color w:val="000000"/>
          <w:sz w:val="24"/>
          <w:szCs w:val="24"/>
        </w:rPr>
        <w:t>: no report</w:t>
      </w:r>
    </w:p>
    <w:p w14:paraId="647BD744" w14:textId="41D1C15A" w:rsidR="00731F2F" w:rsidRPr="00531C1C" w:rsidRDefault="00731F2F" w:rsidP="00177F9A">
      <w:pPr>
        <w:pStyle w:val="NoSpacing"/>
        <w:numPr>
          <w:ilvl w:val="0"/>
          <w:numId w:val="27"/>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color w:val="000000"/>
          <w:sz w:val="24"/>
          <w:szCs w:val="24"/>
        </w:rPr>
        <w:t>Registrar’s Office</w:t>
      </w:r>
      <w:r w:rsidR="00D80E96">
        <w:rPr>
          <w:rFonts w:ascii="Arial" w:eastAsia="Times New Roman" w:hAnsi="Arial" w:cs="Arial"/>
          <w:color w:val="000000"/>
          <w:sz w:val="24"/>
          <w:szCs w:val="24"/>
        </w:rPr>
        <w:t>: no report</w:t>
      </w:r>
    </w:p>
    <w:p w14:paraId="4F22458D" w14:textId="2313F526" w:rsidR="00731F2F" w:rsidRPr="002B65F6" w:rsidRDefault="00731F2F" w:rsidP="002B65F6">
      <w:pPr>
        <w:pStyle w:val="NoSpacing"/>
        <w:numPr>
          <w:ilvl w:val="0"/>
          <w:numId w:val="27"/>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color w:val="000000"/>
          <w:sz w:val="24"/>
          <w:szCs w:val="24"/>
        </w:rPr>
        <w:t>Affordable Learning Georgi</w:t>
      </w:r>
      <w:r w:rsidR="00467A75" w:rsidRPr="00531C1C">
        <w:rPr>
          <w:rFonts w:ascii="Arial" w:eastAsia="Times New Roman" w:hAnsi="Arial" w:cs="Arial"/>
          <w:color w:val="000000"/>
          <w:sz w:val="24"/>
          <w:szCs w:val="24"/>
        </w:rPr>
        <w:t>a</w:t>
      </w:r>
      <w:r w:rsidR="00D80E96">
        <w:rPr>
          <w:rFonts w:ascii="Arial" w:eastAsia="Times New Roman" w:hAnsi="Arial" w:cs="Arial"/>
          <w:color w:val="000000"/>
          <w:sz w:val="24"/>
          <w:szCs w:val="24"/>
        </w:rPr>
        <w:t>: Nasrin Dehbozorghi reports no updates</w:t>
      </w:r>
    </w:p>
    <w:p w14:paraId="29F56236" w14:textId="7E8006B5" w:rsidR="008702BE" w:rsidRDefault="005E6AFF" w:rsidP="008702BE">
      <w:pPr>
        <w:pStyle w:val="NoSpacing"/>
        <w:numPr>
          <w:ilvl w:val="0"/>
          <w:numId w:val="27"/>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color w:val="000000"/>
          <w:sz w:val="24"/>
          <w:szCs w:val="24"/>
        </w:rPr>
        <w:t>College Distance Learning Coordinators</w:t>
      </w:r>
      <w:r w:rsidR="00D80E96">
        <w:rPr>
          <w:rFonts w:ascii="Arial" w:eastAsia="Times New Roman" w:hAnsi="Arial" w:cs="Arial"/>
          <w:color w:val="000000"/>
          <w:sz w:val="24"/>
          <w:szCs w:val="24"/>
        </w:rPr>
        <w:t>: no reports</w:t>
      </w:r>
    </w:p>
    <w:p w14:paraId="07281A53" w14:textId="0077910F" w:rsidR="005E6AFF" w:rsidRPr="008702BE" w:rsidRDefault="005E6AFF" w:rsidP="008702BE">
      <w:pPr>
        <w:pStyle w:val="NoSpacing"/>
        <w:numPr>
          <w:ilvl w:val="0"/>
          <w:numId w:val="27"/>
        </w:numPr>
        <w:spacing w:before="0" w:beforeAutospacing="0" w:after="0" w:afterAutospacing="0"/>
        <w:jc w:val="both"/>
        <w:rPr>
          <w:rFonts w:ascii="Arial" w:eastAsia="Times New Roman" w:hAnsi="Arial" w:cs="Arial"/>
          <w:color w:val="000000"/>
          <w:sz w:val="24"/>
          <w:szCs w:val="24"/>
        </w:rPr>
      </w:pPr>
      <w:r w:rsidRPr="008702BE">
        <w:rPr>
          <w:rFonts w:ascii="Arial" w:eastAsia="Times New Roman" w:hAnsi="Arial" w:cs="Arial"/>
          <w:color w:val="000000"/>
          <w:sz w:val="24"/>
          <w:szCs w:val="24"/>
        </w:rPr>
        <w:t>Other</w:t>
      </w:r>
      <w:r w:rsidR="00D80E96">
        <w:rPr>
          <w:rFonts w:ascii="Arial" w:eastAsia="Times New Roman" w:hAnsi="Arial" w:cs="Arial"/>
          <w:color w:val="000000"/>
          <w:sz w:val="24"/>
          <w:szCs w:val="24"/>
        </w:rPr>
        <w:t>: none</w:t>
      </w:r>
    </w:p>
    <w:p w14:paraId="48660256" w14:textId="1FBBE4A2" w:rsidR="00E5515C" w:rsidRPr="00531C1C" w:rsidRDefault="00E5515C" w:rsidP="00E5515C">
      <w:pPr>
        <w:pStyle w:val="NoSpacing"/>
        <w:spacing w:before="0" w:beforeAutospacing="0" w:after="0" w:afterAutospacing="0"/>
        <w:jc w:val="both"/>
        <w:rPr>
          <w:rFonts w:ascii="Arial" w:eastAsia="Times New Roman" w:hAnsi="Arial" w:cs="Arial"/>
          <w:color w:val="000000"/>
          <w:sz w:val="24"/>
          <w:szCs w:val="24"/>
        </w:rPr>
      </w:pPr>
    </w:p>
    <w:p w14:paraId="12981EC5" w14:textId="25A66A0B" w:rsidR="00342429" w:rsidRPr="00531C1C" w:rsidRDefault="00342429" w:rsidP="00E5515C">
      <w:pPr>
        <w:pStyle w:val="NoSpacing"/>
        <w:numPr>
          <w:ilvl w:val="0"/>
          <w:numId w:val="3"/>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color w:val="000000"/>
          <w:sz w:val="24"/>
          <w:szCs w:val="24"/>
        </w:rPr>
        <w:t>U</w:t>
      </w:r>
      <w:r w:rsidR="005C0325" w:rsidRPr="00531C1C">
        <w:rPr>
          <w:rFonts w:ascii="Arial" w:eastAsia="Times New Roman" w:hAnsi="Arial" w:cs="Arial"/>
          <w:color w:val="000000"/>
          <w:sz w:val="24"/>
          <w:szCs w:val="24"/>
        </w:rPr>
        <w:t>nfinished B</w:t>
      </w:r>
      <w:r w:rsidR="00BB262C" w:rsidRPr="00531C1C">
        <w:rPr>
          <w:rFonts w:ascii="Arial" w:eastAsia="Times New Roman" w:hAnsi="Arial" w:cs="Arial"/>
          <w:color w:val="000000"/>
          <w:sz w:val="24"/>
          <w:szCs w:val="24"/>
        </w:rPr>
        <w:t>u</w:t>
      </w:r>
      <w:r w:rsidR="005C0325" w:rsidRPr="00531C1C">
        <w:rPr>
          <w:rFonts w:ascii="Arial" w:eastAsia="Times New Roman" w:hAnsi="Arial" w:cs="Arial"/>
          <w:color w:val="000000"/>
          <w:sz w:val="24"/>
          <w:szCs w:val="24"/>
        </w:rPr>
        <w:t>siness</w:t>
      </w:r>
      <w:r w:rsidR="00D80E96">
        <w:rPr>
          <w:rFonts w:ascii="Arial" w:eastAsia="Times New Roman" w:hAnsi="Arial" w:cs="Arial"/>
          <w:color w:val="000000"/>
          <w:sz w:val="24"/>
          <w:szCs w:val="24"/>
        </w:rPr>
        <w:t>: none</w:t>
      </w:r>
    </w:p>
    <w:p w14:paraId="5BB7B3AC" w14:textId="77777777" w:rsidR="00515C57" w:rsidRPr="00531C1C" w:rsidRDefault="00515C57" w:rsidP="00C063C2">
      <w:pPr>
        <w:pStyle w:val="NoSpacing"/>
        <w:spacing w:before="0" w:beforeAutospacing="0" w:after="0" w:afterAutospacing="0"/>
        <w:ind w:left="720"/>
        <w:jc w:val="both"/>
        <w:rPr>
          <w:rFonts w:ascii="Arial" w:eastAsia="Times New Roman" w:hAnsi="Arial" w:cs="Arial"/>
          <w:color w:val="000000"/>
          <w:sz w:val="24"/>
          <w:szCs w:val="24"/>
        </w:rPr>
      </w:pPr>
    </w:p>
    <w:p w14:paraId="6B41FDBB" w14:textId="74FFD9F2" w:rsidR="00813A1C" w:rsidRPr="00531C1C" w:rsidRDefault="00813A1C" w:rsidP="00E5515C">
      <w:pPr>
        <w:pStyle w:val="NoSpacing"/>
        <w:numPr>
          <w:ilvl w:val="0"/>
          <w:numId w:val="3"/>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color w:val="000000"/>
          <w:sz w:val="24"/>
          <w:szCs w:val="24"/>
        </w:rPr>
        <w:t>New Business</w:t>
      </w:r>
    </w:p>
    <w:p w14:paraId="20D779C8" w14:textId="23CC0087" w:rsidR="00E112E3" w:rsidRPr="00E112E3" w:rsidRDefault="005C4206" w:rsidP="00E112E3">
      <w:pPr>
        <w:pStyle w:val="ListParagraph"/>
        <w:numPr>
          <w:ilvl w:val="0"/>
          <w:numId w:val="33"/>
        </w:numPr>
        <w:rPr>
          <w:rFonts w:ascii="Arial" w:eastAsia="Times New Roman" w:hAnsi="Arial" w:cs="Arial"/>
          <w:color w:val="000000"/>
          <w:sz w:val="24"/>
          <w:szCs w:val="24"/>
        </w:rPr>
      </w:pPr>
      <w:hyperlink r:id="rId16" w:history="1">
        <w:r w:rsidRPr="00E112E3">
          <w:rPr>
            <w:rStyle w:val="Hyperlink"/>
            <w:rFonts w:ascii="Arial" w:eastAsia="Times New Roman" w:hAnsi="Arial" w:cs="Arial"/>
            <w:sz w:val="24"/>
            <w:szCs w:val="24"/>
          </w:rPr>
          <w:t>Program Modality Guidance</w:t>
        </w:r>
      </w:hyperlink>
      <w:r w:rsidRPr="00E112E3">
        <w:rPr>
          <w:rFonts w:ascii="Arial" w:eastAsia="Times New Roman" w:hAnsi="Arial" w:cs="Arial"/>
          <w:color w:val="000000"/>
          <w:sz w:val="24"/>
          <w:szCs w:val="24"/>
        </w:rPr>
        <w:t xml:space="preserve"> review</w:t>
      </w:r>
      <w:r w:rsidR="00D80E96" w:rsidRPr="00E112E3">
        <w:rPr>
          <w:rFonts w:ascii="Arial" w:eastAsia="Times New Roman" w:hAnsi="Arial" w:cs="Arial"/>
          <w:color w:val="000000"/>
          <w:sz w:val="24"/>
          <w:szCs w:val="24"/>
        </w:rPr>
        <w:t xml:space="preserve">: committee of Kandace Porter and Julia Fuller met </w:t>
      </w:r>
      <w:r w:rsidR="00883985" w:rsidRPr="00E112E3">
        <w:rPr>
          <w:rFonts w:ascii="Arial" w:eastAsia="Times New Roman" w:hAnsi="Arial" w:cs="Arial"/>
          <w:color w:val="000000"/>
          <w:sz w:val="24"/>
          <w:szCs w:val="24"/>
        </w:rPr>
        <w:t xml:space="preserve">and created this document for </w:t>
      </w:r>
      <w:r w:rsidR="00E112E3" w:rsidRPr="00E112E3">
        <w:rPr>
          <w:rFonts w:ascii="Arial" w:eastAsia="Times New Roman" w:hAnsi="Arial" w:cs="Arial"/>
          <w:color w:val="000000"/>
          <w:sz w:val="24"/>
          <w:szCs w:val="24"/>
        </w:rPr>
        <w:t>the purpose giving guidance for program coordinators beyond what is already in that program modality change form that they complete. This guidance will also help the DLAC committee when we're reviewing a modality change and you wonder if the information that has been submitted in that program modality change form covers all aspects that are important.</w:t>
      </w:r>
      <w:r w:rsidR="00E112E3">
        <w:rPr>
          <w:rFonts w:ascii="Arial" w:eastAsia="Times New Roman" w:hAnsi="Arial" w:cs="Arial"/>
          <w:color w:val="000000"/>
          <w:sz w:val="24"/>
          <w:szCs w:val="24"/>
        </w:rPr>
        <w:t xml:space="preserve"> W</w:t>
      </w:r>
      <w:r w:rsidR="00E112E3" w:rsidRPr="00E112E3">
        <w:rPr>
          <w:rFonts w:ascii="Arial" w:eastAsia="Times New Roman" w:hAnsi="Arial" w:cs="Arial"/>
          <w:color w:val="000000"/>
          <w:sz w:val="24"/>
          <w:szCs w:val="24"/>
        </w:rPr>
        <w:t xml:space="preserve">e really </w:t>
      </w:r>
      <w:r w:rsidR="00E112E3">
        <w:rPr>
          <w:rFonts w:ascii="Arial" w:eastAsia="Times New Roman" w:hAnsi="Arial" w:cs="Arial"/>
          <w:color w:val="000000"/>
          <w:sz w:val="24"/>
          <w:szCs w:val="24"/>
        </w:rPr>
        <w:t xml:space="preserve">want feedback from DLAC, since our committee was small. </w:t>
      </w:r>
    </w:p>
    <w:p w14:paraId="27AF7E3D" w14:textId="1CE76165" w:rsidR="00883985" w:rsidRDefault="00883985" w:rsidP="00883985">
      <w:pPr>
        <w:pStyle w:val="ListParagraph"/>
        <w:numPr>
          <w:ilvl w:val="1"/>
          <w:numId w:val="33"/>
        </w:numPr>
        <w:rPr>
          <w:rFonts w:ascii="Arial" w:eastAsia="Times New Roman" w:hAnsi="Arial" w:cs="Arial"/>
          <w:color w:val="000000"/>
          <w:sz w:val="24"/>
          <w:szCs w:val="24"/>
        </w:rPr>
      </w:pPr>
      <w:r>
        <w:rPr>
          <w:rFonts w:ascii="Arial" w:eastAsia="Times New Roman" w:hAnsi="Arial" w:cs="Arial"/>
          <w:color w:val="000000"/>
          <w:sz w:val="24"/>
          <w:szCs w:val="24"/>
        </w:rPr>
        <w:t>Julie Moore asks about situation where faculty try to push courses through review before those courses have been approved in Curriculog? Julia responds that courses do have to be approved through Curriculog and that is mentioned in the document, but DLI will work to make that clearer in the document.</w:t>
      </w:r>
    </w:p>
    <w:p w14:paraId="6AEB547E" w14:textId="72ADD867" w:rsidR="00A878DC" w:rsidRDefault="00883985" w:rsidP="00883985">
      <w:pPr>
        <w:pStyle w:val="ListParagraph"/>
        <w:numPr>
          <w:ilvl w:val="1"/>
          <w:numId w:val="33"/>
        </w:numPr>
        <w:rPr>
          <w:rFonts w:ascii="Arial" w:eastAsia="Times New Roman" w:hAnsi="Arial" w:cs="Arial"/>
          <w:color w:val="000000"/>
          <w:sz w:val="24"/>
          <w:szCs w:val="24"/>
        </w:rPr>
      </w:pPr>
      <w:r>
        <w:rPr>
          <w:rFonts w:ascii="Arial" w:eastAsia="Times New Roman" w:hAnsi="Arial" w:cs="Arial"/>
          <w:color w:val="000000"/>
          <w:sz w:val="24"/>
          <w:szCs w:val="24"/>
        </w:rPr>
        <w:t xml:space="preserve">Svetlana Peltsverger: can program have only one concentration available online out of several? Julia responds yes, as long as it is clear on program website for students to understand their pathway in their concentration.  Svetlana also asks about </w:t>
      </w:r>
      <w:r w:rsidR="00A878DC">
        <w:rPr>
          <w:rFonts w:ascii="Arial" w:eastAsia="Times New Roman" w:hAnsi="Arial" w:cs="Arial"/>
          <w:color w:val="000000"/>
          <w:sz w:val="24"/>
          <w:szCs w:val="24"/>
        </w:rPr>
        <w:t xml:space="preserve">course forecasts: </w:t>
      </w:r>
      <w:hyperlink r:id="rId17" w:anchor="ccse" w:history="1">
        <w:r w:rsidR="00A878DC" w:rsidRPr="00475C94">
          <w:rPr>
            <w:rStyle w:val="Hyperlink"/>
            <w:rFonts w:ascii="Arial" w:eastAsia="Times New Roman" w:hAnsi="Arial" w:cs="Arial"/>
            <w:sz w:val="24"/>
            <w:szCs w:val="24"/>
          </w:rPr>
          <w:t>https://advising.kennesaw.edu/course_forecasts.php#ccse</w:t>
        </w:r>
      </w:hyperlink>
    </w:p>
    <w:p w14:paraId="620F3A65" w14:textId="131D6D00" w:rsidR="00883985" w:rsidRDefault="00A878DC" w:rsidP="00A878DC">
      <w:pPr>
        <w:pStyle w:val="ListParagraph"/>
        <w:ind w:left="2160"/>
        <w:rPr>
          <w:rFonts w:ascii="Arial" w:eastAsia="Times New Roman" w:hAnsi="Arial" w:cs="Arial"/>
          <w:color w:val="000000"/>
          <w:sz w:val="24"/>
          <w:szCs w:val="24"/>
        </w:rPr>
      </w:pPr>
      <w:r>
        <w:rPr>
          <w:rFonts w:ascii="Arial" w:eastAsia="Times New Roman" w:hAnsi="Arial" w:cs="Arial"/>
          <w:color w:val="000000"/>
          <w:sz w:val="24"/>
          <w:szCs w:val="24"/>
        </w:rPr>
        <w:t xml:space="preserve"> – a long term</w:t>
      </w:r>
      <w:r w:rsidR="00883985">
        <w:rPr>
          <w:rFonts w:ascii="Arial" w:eastAsia="Times New Roman" w:hAnsi="Arial" w:cs="Arial"/>
          <w:color w:val="000000"/>
          <w:sz w:val="24"/>
          <w:szCs w:val="24"/>
        </w:rPr>
        <w:t xml:space="preserve"> plan of what modality</w:t>
      </w:r>
      <w:r>
        <w:rPr>
          <w:rFonts w:ascii="Arial" w:eastAsia="Times New Roman" w:hAnsi="Arial" w:cs="Arial"/>
          <w:color w:val="000000"/>
          <w:sz w:val="24"/>
          <w:szCs w:val="24"/>
        </w:rPr>
        <w:t xml:space="preserve"> courses</w:t>
      </w:r>
      <w:r w:rsidR="00883985">
        <w:rPr>
          <w:rFonts w:ascii="Arial" w:eastAsia="Times New Roman" w:hAnsi="Arial" w:cs="Arial"/>
          <w:color w:val="000000"/>
          <w:sz w:val="24"/>
          <w:szCs w:val="24"/>
        </w:rPr>
        <w:t xml:space="preserve"> will be offered </w:t>
      </w:r>
      <w:r>
        <w:rPr>
          <w:rFonts w:ascii="Arial" w:eastAsia="Times New Roman" w:hAnsi="Arial" w:cs="Arial"/>
          <w:color w:val="000000"/>
          <w:sz w:val="24"/>
          <w:szCs w:val="24"/>
        </w:rPr>
        <w:t xml:space="preserve">in and </w:t>
      </w:r>
      <w:r w:rsidR="00883985">
        <w:rPr>
          <w:rFonts w:ascii="Arial" w:eastAsia="Times New Roman" w:hAnsi="Arial" w:cs="Arial"/>
          <w:color w:val="000000"/>
          <w:sz w:val="24"/>
          <w:szCs w:val="24"/>
        </w:rPr>
        <w:t xml:space="preserve">when, that information should be in the document to get faculty thinking about staffing and modality needs going forward. </w:t>
      </w:r>
    </w:p>
    <w:p w14:paraId="74E2E688" w14:textId="38A3E4F0" w:rsidR="008C059A" w:rsidRDefault="00EA34E6" w:rsidP="00B61CB2">
      <w:pPr>
        <w:pStyle w:val="ListParagraph"/>
        <w:numPr>
          <w:ilvl w:val="0"/>
          <w:numId w:val="33"/>
        </w:numPr>
        <w:rPr>
          <w:rFonts w:ascii="Arial" w:eastAsia="Times New Roman" w:hAnsi="Arial" w:cs="Arial"/>
          <w:color w:val="000000"/>
          <w:sz w:val="24"/>
          <w:szCs w:val="24"/>
        </w:rPr>
      </w:pPr>
      <w:r>
        <w:rPr>
          <w:rFonts w:ascii="Arial" w:eastAsia="Times New Roman" w:hAnsi="Arial" w:cs="Arial"/>
          <w:color w:val="000000"/>
          <w:sz w:val="24"/>
          <w:szCs w:val="24"/>
        </w:rPr>
        <w:t>Checklist for Digital Learning Policy Reviews Subcommittee volunteer</w:t>
      </w:r>
      <w:r w:rsidR="00D80E96">
        <w:rPr>
          <w:rFonts w:ascii="Arial" w:eastAsia="Times New Roman" w:hAnsi="Arial" w:cs="Arial"/>
          <w:color w:val="000000"/>
          <w:sz w:val="24"/>
          <w:szCs w:val="24"/>
        </w:rPr>
        <w:t>:</w:t>
      </w:r>
      <w:r w:rsidR="00883985">
        <w:rPr>
          <w:rFonts w:ascii="Arial" w:eastAsia="Times New Roman" w:hAnsi="Arial" w:cs="Arial"/>
          <w:color w:val="000000"/>
          <w:sz w:val="24"/>
          <w:szCs w:val="24"/>
        </w:rPr>
        <w:t xml:space="preserve"> Julia Fuller reports that she is still recruiting volunteers to this committee, which will develop a checklist for DLAC when making recommendations to </w:t>
      </w:r>
      <w:r w:rsidR="00883985">
        <w:rPr>
          <w:rFonts w:ascii="Arial" w:eastAsia="Times New Roman" w:hAnsi="Arial" w:cs="Arial"/>
          <w:color w:val="000000"/>
          <w:sz w:val="24"/>
          <w:szCs w:val="24"/>
        </w:rPr>
        <w:lastRenderedPageBreak/>
        <w:t>review process of new policies to ensure DLAC members make sure essential components are in the policy.  Email Julia to volunteer: jfulle</w:t>
      </w:r>
      <w:r w:rsidR="00A878DC">
        <w:rPr>
          <w:rFonts w:ascii="Arial" w:eastAsia="Times New Roman" w:hAnsi="Arial" w:cs="Arial"/>
          <w:color w:val="000000"/>
          <w:sz w:val="24"/>
          <w:szCs w:val="24"/>
        </w:rPr>
        <w:t>40@kennesaw.edu</w:t>
      </w:r>
    </w:p>
    <w:p w14:paraId="1DA3B1ED" w14:textId="4BD1CC78" w:rsidR="00883985" w:rsidRPr="00531C1C" w:rsidRDefault="00883985" w:rsidP="00883985">
      <w:pPr>
        <w:pStyle w:val="ListParagraph"/>
        <w:numPr>
          <w:ilvl w:val="1"/>
          <w:numId w:val="33"/>
        </w:numPr>
        <w:rPr>
          <w:rFonts w:ascii="Arial" w:eastAsia="Times New Roman" w:hAnsi="Arial" w:cs="Arial"/>
          <w:color w:val="000000"/>
          <w:sz w:val="24"/>
          <w:szCs w:val="24"/>
        </w:rPr>
      </w:pPr>
      <w:r>
        <w:rPr>
          <w:rFonts w:ascii="Arial" w:eastAsia="Times New Roman" w:hAnsi="Arial" w:cs="Arial"/>
          <w:color w:val="000000"/>
          <w:sz w:val="24"/>
          <w:szCs w:val="24"/>
        </w:rPr>
        <w:t xml:space="preserve">Uli Ingram asks about frequency of meetings? Julia reports at least a couple of meetings before bringing the Checklist to DLAC for review. </w:t>
      </w:r>
    </w:p>
    <w:p w14:paraId="1F356D15" w14:textId="77777777" w:rsidR="00DF52E0" w:rsidRPr="00531C1C" w:rsidRDefault="00DF52E0" w:rsidP="00DF52E0">
      <w:pPr>
        <w:pStyle w:val="NoSpacing"/>
        <w:spacing w:before="0" w:beforeAutospacing="0" w:after="0" w:afterAutospacing="0"/>
        <w:jc w:val="both"/>
        <w:rPr>
          <w:rFonts w:ascii="Arial" w:eastAsia="Times New Roman" w:hAnsi="Arial" w:cs="Arial"/>
          <w:color w:val="000000"/>
          <w:sz w:val="24"/>
          <w:szCs w:val="24"/>
        </w:rPr>
      </w:pPr>
    </w:p>
    <w:p w14:paraId="7F72D238" w14:textId="304310BC" w:rsidR="00813A1C" w:rsidRPr="00531C1C" w:rsidRDefault="00813A1C" w:rsidP="00E5515C">
      <w:pPr>
        <w:pStyle w:val="NoSpacing"/>
        <w:numPr>
          <w:ilvl w:val="0"/>
          <w:numId w:val="3"/>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color w:val="000000"/>
          <w:sz w:val="24"/>
          <w:szCs w:val="24"/>
        </w:rPr>
        <w:t>Announcements </w:t>
      </w:r>
    </w:p>
    <w:p w14:paraId="7F3A4B1F" w14:textId="767EBE46" w:rsidR="00B67667" w:rsidRPr="00E3040B" w:rsidRDefault="00B67667" w:rsidP="00B67667">
      <w:pPr>
        <w:pStyle w:val="ListParagraph"/>
        <w:numPr>
          <w:ilvl w:val="0"/>
          <w:numId w:val="26"/>
        </w:numPr>
        <w:rPr>
          <w:rFonts w:ascii="Arial" w:hAnsi="Arial" w:cs="Arial"/>
          <w:sz w:val="24"/>
          <w:szCs w:val="24"/>
        </w:rPr>
      </w:pPr>
      <w:r w:rsidRPr="00E3040B">
        <w:rPr>
          <w:rFonts w:ascii="Arial" w:hAnsi="Arial" w:cs="Arial"/>
          <w:sz w:val="24"/>
          <w:szCs w:val="24"/>
        </w:rPr>
        <w:t xml:space="preserve">Next </w:t>
      </w:r>
      <w:r w:rsidR="005C0325" w:rsidRPr="00E3040B">
        <w:rPr>
          <w:rFonts w:ascii="Arial" w:hAnsi="Arial" w:cs="Arial"/>
          <w:sz w:val="24"/>
          <w:szCs w:val="24"/>
        </w:rPr>
        <w:t>DLAC</w:t>
      </w:r>
      <w:r w:rsidRPr="00E3040B">
        <w:rPr>
          <w:rFonts w:ascii="Arial" w:hAnsi="Arial" w:cs="Arial"/>
          <w:sz w:val="24"/>
          <w:szCs w:val="24"/>
        </w:rPr>
        <w:t xml:space="preserve"> Executive Committee meeting</w:t>
      </w:r>
      <w:r w:rsidR="00E3040B">
        <w:rPr>
          <w:rFonts w:ascii="Arial" w:hAnsi="Arial" w:cs="Arial"/>
          <w:sz w:val="24"/>
          <w:szCs w:val="24"/>
        </w:rPr>
        <w:t>: November 5</w:t>
      </w:r>
      <w:r w:rsidR="00E3040B" w:rsidRPr="00E3040B">
        <w:rPr>
          <w:rFonts w:ascii="Arial" w:hAnsi="Arial" w:cs="Arial"/>
          <w:sz w:val="24"/>
          <w:szCs w:val="24"/>
          <w:vertAlign w:val="superscript"/>
        </w:rPr>
        <w:t>th</w:t>
      </w:r>
      <w:r w:rsidR="00E3040B">
        <w:rPr>
          <w:rFonts w:ascii="Arial" w:hAnsi="Arial" w:cs="Arial"/>
          <w:sz w:val="24"/>
          <w:szCs w:val="24"/>
        </w:rPr>
        <w:t>, 2024</w:t>
      </w:r>
    </w:p>
    <w:p w14:paraId="4ED53026" w14:textId="0CFBE7F8" w:rsidR="00D97CCF" w:rsidRPr="00E3040B" w:rsidRDefault="00B67667" w:rsidP="00D97CCF">
      <w:pPr>
        <w:pStyle w:val="ListParagraph"/>
        <w:numPr>
          <w:ilvl w:val="0"/>
          <w:numId w:val="26"/>
        </w:numPr>
        <w:rPr>
          <w:rFonts w:ascii="Arial" w:hAnsi="Arial" w:cs="Arial"/>
          <w:sz w:val="24"/>
          <w:szCs w:val="24"/>
        </w:rPr>
      </w:pPr>
      <w:r w:rsidRPr="00E3040B">
        <w:rPr>
          <w:rFonts w:ascii="Arial" w:hAnsi="Arial" w:cs="Arial"/>
          <w:sz w:val="24"/>
          <w:szCs w:val="24"/>
        </w:rPr>
        <w:t xml:space="preserve">Next </w:t>
      </w:r>
      <w:r w:rsidR="005C0325" w:rsidRPr="00E3040B">
        <w:rPr>
          <w:rFonts w:ascii="Arial" w:hAnsi="Arial" w:cs="Arial"/>
          <w:sz w:val="24"/>
          <w:szCs w:val="24"/>
        </w:rPr>
        <w:t>DLAC</w:t>
      </w:r>
      <w:r w:rsidRPr="00E3040B">
        <w:rPr>
          <w:rFonts w:ascii="Arial" w:hAnsi="Arial" w:cs="Arial"/>
          <w:sz w:val="24"/>
          <w:szCs w:val="24"/>
        </w:rPr>
        <w:t xml:space="preserve"> General Committee meeting:</w:t>
      </w:r>
      <w:r w:rsidR="000930EE" w:rsidRPr="00E3040B">
        <w:rPr>
          <w:rFonts w:ascii="Arial" w:hAnsi="Arial" w:cs="Arial"/>
          <w:sz w:val="24"/>
          <w:szCs w:val="24"/>
        </w:rPr>
        <w:t xml:space="preserve"> </w:t>
      </w:r>
      <w:r w:rsidR="00E3040B">
        <w:rPr>
          <w:rFonts w:ascii="Arial" w:hAnsi="Arial" w:cs="Arial"/>
          <w:sz w:val="24"/>
          <w:szCs w:val="24"/>
        </w:rPr>
        <w:t>November 19</w:t>
      </w:r>
      <w:r w:rsidR="00E3040B" w:rsidRPr="00E3040B">
        <w:rPr>
          <w:rFonts w:ascii="Arial" w:hAnsi="Arial" w:cs="Arial"/>
          <w:sz w:val="24"/>
          <w:szCs w:val="24"/>
          <w:vertAlign w:val="superscript"/>
        </w:rPr>
        <w:t>th</w:t>
      </w:r>
      <w:r w:rsidR="00E3040B">
        <w:rPr>
          <w:rFonts w:ascii="Arial" w:hAnsi="Arial" w:cs="Arial"/>
          <w:sz w:val="24"/>
          <w:szCs w:val="24"/>
        </w:rPr>
        <w:t>, 2024</w:t>
      </w:r>
    </w:p>
    <w:p w14:paraId="16E95BBD" w14:textId="63A50D67" w:rsidR="00B67667" w:rsidRPr="00531C1C" w:rsidRDefault="00B67667" w:rsidP="00D97CCF">
      <w:pPr>
        <w:ind w:left="1080"/>
        <w:rPr>
          <w:rFonts w:ascii="Arial" w:hAnsi="Arial" w:cs="Arial"/>
          <w:sz w:val="24"/>
          <w:szCs w:val="24"/>
        </w:rPr>
      </w:pPr>
      <w:r w:rsidRPr="00531C1C">
        <w:rPr>
          <w:rFonts w:ascii="Arial" w:hAnsi="Arial" w:cs="Arial"/>
          <w:sz w:val="24"/>
          <w:szCs w:val="24"/>
        </w:rPr>
        <w:t xml:space="preserve">Meeting schedules with links, agendas, and minutes can be found on the </w:t>
      </w:r>
      <w:r w:rsidR="005E6AFF" w:rsidRPr="00531C1C">
        <w:rPr>
          <w:rFonts w:ascii="Arial" w:hAnsi="Arial" w:cs="Arial"/>
          <w:sz w:val="24"/>
          <w:szCs w:val="24"/>
        </w:rPr>
        <w:t xml:space="preserve">DLAC website:  </w:t>
      </w:r>
      <w:hyperlink w:history="1">
        <w:r w:rsidR="005E6AFF" w:rsidRPr="00531C1C">
          <w:rPr>
            <w:rStyle w:val="Hyperlink"/>
            <w:rFonts w:ascii="Arial" w:hAnsi="Arial" w:cs="Arial"/>
            <w:sz w:val="24"/>
            <w:szCs w:val="24"/>
          </w:rPr>
          <w:t xml:space="preserve">https://dlac.kennesaw.edu </w:t>
        </w:r>
      </w:hyperlink>
    </w:p>
    <w:p w14:paraId="7B16C8F8" w14:textId="0D78B23F" w:rsidR="004939C3" w:rsidRPr="00531C1C" w:rsidRDefault="004939C3" w:rsidP="00B67667">
      <w:pPr>
        <w:pStyle w:val="ListParagraph"/>
        <w:ind w:left="1440"/>
        <w:rPr>
          <w:rFonts w:ascii="Arial" w:eastAsia="Times New Roman" w:hAnsi="Arial" w:cs="Arial"/>
          <w:color w:val="000000"/>
          <w:sz w:val="24"/>
          <w:szCs w:val="24"/>
        </w:rPr>
      </w:pPr>
    </w:p>
    <w:p w14:paraId="39C40080" w14:textId="078EB71A" w:rsidR="00021719" w:rsidRPr="00531C1C" w:rsidRDefault="00D66654" w:rsidP="00D66654">
      <w:pPr>
        <w:pStyle w:val="ListParagraph"/>
        <w:numPr>
          <w:ilvl w:val="0"/>
          <w:numId w:val="3"/>
        </w:numPr>
        <w:rPr>
          <w:rFonts w:ascii="Arial" w:hAnsi="Arial" w:cs="Arial"/>
          <w:sz w:val="24"/>
          <w:szCs w:val="24"/>
        </w:rPr>
      </w:pPr>
      <w:r w:rsidRPr="00531C1C">
        <w:rPr>
          <w:rFonts w:ascii="Arial" w:hAnsi="Arial" w:cs="Arial"/>
          <w:sz w:val="24"/>
          <w:szCs w:val="24"/>
        </w:rPr>
        <w:t>Adjournment</w:t>
      </w:r>
    </w:p>
    <w:p w14:paraId="09131D71" w14:textId="77777777" w:rsidR="00021719" w:rsidRPr="00531C1C" w:rsidRDefault="00021719">
      <w:pPr>
        <w:spacing w:after="160" w:line="259" w:lineRule="auto"/>
        <w:rPr>
          <w:rFonts w:ascii="Arial" w:hAnsi="Arial" w:cs="Arial"/>
          <w:sz w:val="24"/>
          <w:szCs w:val="24"/>
        </w:rPr>
      </w:pPr>
      <w:r w:rsidRPr="00531C1C">
        <w:rPr>
          <w:rFonts w:ascii="Arial" w:hAnsi="Arial" w:cs="Arial"/>
          <w:sz w:val="24"/>
          <w:szCs w:val="24"/>
        </w:rPr>
        <w:br w:type="page"/>
      </w:r>
    </w:p>
    <w:p w14:paraId="3BF6D679" w14:textId="144602F3" w:rsidR="00071F84" w:rsidRPr="00531C1C" w:rsidRDefault="00E64294" w:rsidP="00021719">
      <w:pPr>
        <w:jc w:val="center"/>
        <w:rPr>
          <w:rFonts w:ascii="Arial" w:hAnsi="Arial" w:cs="Arial"/>
          <w:sz w:val="24"/>
          <w:szCs w:val="24"/>
        </w:rPr>
      </w:pPr>
      <w:r w:rsidRPr="00531C1C">
        <w:rPr>
          <w:rFonts w:ascii="Arial" w:hAnsi="Arial" w:cs="Arial"/>
          <w:sz w:val="24"/>
          <w:szCs w:val="24"/>
        </w:rPr>
        <w:lastRenderedPageBreak/>
        <w:t xml:space="preserve">Attendance </w:t>
      </w:r>
    </w:p>
    <w:p w14:paraId="5FA9AE4F" w14:textId="77777777" w:rsidR="00E64294" w:rsidRPr="00531C1C" w:rsidRDefault="00E64294" w:rsidP="00021719">
      <w:pPr>
        <w:jc w:val="center"/>
        <w:rPr>
          <w:rFonts w:ascii="Arial" w:hAnsi="Arial" w:cs="Arial"/>
          <w:sz w:val="24"/>
          <w:szCs w:val="24"/>
        </w:rPr>
      </w:pPr>
    </w:p>
    <w:tbl>
      <w:tblPr>
        <w:tblStyle w:val="TableGrid"/>
        <w:tblW w:w="0" w:type="auto"/>
        <w:tblLook w:val="04A0" w:firstRow="1" w:lastRow="0" w:firstColumn="1" w:lastColumn="0" w:noHBand="0" w:noVBand="1"/>
      </w:tblPr>
      <w:tblGrid>
        <w:gridCol w:w="2383"/>
        <w:gridCol w:w="2350"/>
        <w:gridCol w:w="2204"/>
        <w:gridCol w:w="2413"/>
      </w:tblGrid>
      <w:tr w:rsidR="00E64294" w:rsidRPr="00531C1C" w14:paraId="0866B9F4" w14:textId="77777777" w:rsidTr="00E64294">
        <w:tc>
          <w:tcPr>
            <w:tcW w:w="2383" w:type="dxa"/>
          </w:tcPr>
          <w:p w14:paraId="359E9F7E" w14:textId="551880D9" w:rsidR="00E64294" w:rsidRPr="001E0397" w:rsidRDefault="00E64294" w:rsidP="00021719">
            <w:pPr>
              <w:jc w:val="center"/>
              <w:rPr>
                <w:rFonts w:ascii="Arial" w:hAnsi="Arial" w:cs="Arial"/>
                <w:b/>
                <w:bCs/>
                <w:sz w:val="24"/>
                <w:szCs w:val="24"/>
              </w:rPr>
            </w:pPr>
            <w:r w:rsidRPr="001E0397">
              <w:rPr>
                <w:rFonts w:ascii="Arial" w:hAnsi="Arial" w:cs="Arial"/>
                <w:b/>
                <w:bCs/>
                <w:sz w:val="24"/>
                <w:szCs w:val="24"/>
              </w:rPr>
              <w:t>Name</w:t>
            </w:r>
          </w:p>
        </w:tc>
        <w:tc>
          <w:tcPr>
            <w:tcW w:w="2350" w:type="dxa"/>
          </w:tcPr>
          <w:p w14:paraId="215971BA" w14:textId="54CCCEDB" w:rsidR="00E64294" w:rsidRPr="001E0397" w:rsidRDefault="00E64294" w:rsidP="00021719">
            <w:pPr>
              <w:jc w:val="center"/>
              <w:rPr>
                <w:rFonts w:ascii="Arial" w:hAnsi="Arial" w:cs="Arial"/>
                <w:b/>
                <w:bCs/>
                <w:sz w:val="24"/>
                <w:szCs w:val="24"/>
              </w:rPr>
            </w:pPr>
            <w:r w:rsidRPr="001E0397">
              <w:rPr>
                <w:rFonts w:ascii="Arial" w:hAnsi="Arial" w:cs="Arial"/>
                <w:b/>
                <w:bCs/>
                <w:sz w:val="24"/>
                <w:szCs w:val="24"/>
              </w:rPr>
              <w:t>Area</w:t>
            </w:r>
          </w:p>
        </w:tc>
        <w:tc>
          <w:tcPr>
            <w:tcW w:w="2204" w:type="dxa"/>
          </w:tcPr>
          <w:p w14:paraId="6C9DD266" w14:textId="7F31385C" w:rsidR="00E64294" w:rsidRPr="001E0397" w:rsidRDefault="00E64294" w:rsidP="00021719">
            <w:pPr>
              <w:jc w:val="center"/>
              <w:rPr>
                <w:rFonts w:ascii="Arial" w:hAnsi="Arial" w:cs="Arial"/>
                <w:b/>
                <w:bCs/>
                <w:sz w:val="24"/>
                <w:szCs w:val="24"/>
              </w:rPr>
            </w:pPr>
            <w:r w:rsidRPr="001E0397">
              <w:rPr>
                <w:rFonts w:ascii="Arial" w:hAnsi="Arial" w:cs="Arial"/>
                <w:b/>
                <w:bCs/>
                <w:sz w:val="24"/>
                <w:szCs w:val="24"/>
              </w:rPr>
              <w:t>Attendance</w:t>
            </w:r>
          </w:p>
        </w:tc>
        <w:tc>
          <w:tcPr>
            <w:tcW w:w="2413" w:type="dxa"/>
          </w:tcPr>
          <w:p w14:paraId="7F6CB4F3" w14:textId="7A88C942" w:rsidR="00E64294" w:rsidRPr="001E0397" w:rsidRDefault="00E64294" w:rsidP="00021719">
            <w:pPr>
              <w:jc w:val="center"/>
              <w:rPr>
                <w:rFonts w:ascii="Arial" w:hAnsi="Arial" w:cs="Arial"/>
                <w:b/>
                <w:bCs/>
                <w:sz w:val="24"/>
                <w:szCs w:val="24"/>
              </w:rPr>
            </w:pPr>
            <w:r w:rsidRPr="001E0397">
              <w:rPr>
                <w:rFonts w:ascii="Arial" w:hAnsi="Arial" w:cs="Arial"/>
                <w:b/>
                <w:bCs/>
                <w:sz w:val="24"/>
                <w:szCs w:val="24"/>
              </w:rPr>
              <w:t>Voting Status</w:t>
            </w:r>
          </w:p>
        </w:tc>
      </w:tr>
      <w:tr w:rsidR="001B5D2F" w:rsidRPr="00531C1C" w14:paraId="595C2B36" w14:textId="77777777" w:rsidTr="00E64294">
        <w:tc>
          <w:tcPr>
            <w:tcW w:w="2383" w:type="dxa"/>
          </w:tcPr>
          <w:p w14:paraId="67F879DD" w14:textId="3765BAC7" w:rsidR="001B5D2F" w:rsidRPr="00531C1C" w:rsidRDefault="0027129E" w:rsidP="001B5D2F">
            <w:pPr>
              <w:jc w:val="center"/>
              <w:rPr>
                <w:rFonts w:ascii="Arial" w:hAnsi="Arial" w:cs="Arial"/>
                <w:sz w:val="24"/>
                <w:szCs w:val="24"/>
              </w:rPr>
            </w:pPr>
            <w:r>
              <w:rPr>
                <w:rFonts w:ascii="Arial" w:hAnsi="Arial" w:cs="Arial"/>
                <w:sz w:val="24"/>
                <w:szCs w:val="24"/>
              </w:rPr>
              <w:t>Yvonne Earnshaw</w:t>
            </w:r>
          </w:p>
        </w:tc>
        <w:tc>
          <w:tcPr>
            <w:tcW w:w="2350" w:type="dxa"/>
          </w:tcPr>
          <w:p w14:paraId="42680447" w14:textId="43F3D527" w:rsidR="001B5D2F" w:rsidRPr="00531C1C" w:rsidRDefault="001B5D2F" w:rsidP="001B5D2F">
            <w:pPr>
              <w:jc w:val="center"/>
              <w:rPr>
                <w:rFonts w:ascii="Arial" w:hAnsi="Arial" w:cs="Arial"/>
                <w:sz w:val="24"/>
                <w:szCs w:val="24"/>
              </w:rPr>
            </w:pPr>
            <w:r w:rsidRPr="00531C1C">
              <w:rPr>
                <w:rFonts w:ascii="Arial" w:hAnsi="Arial" w:cs="Arial"/>
                <w:sz w:val="24"/>
                <w:szCs w:val="24"/>
              </w:rPr>
              <w:t>BCOE</w:t>
            </w:r>
          </w:p>
        </w:tc>
        <w:tc>
          <w:tcPr>
            <w:tcW w:w="2204" w:type="dxa"/>
          </w:tcPr>
          <w:p w14:paraId="1EAEB92D" w14:textId="266C6713" w:rsidR="001B5D2F" w:rsidRPr="00531C1C" w:rsidRDefault="00A878DC" w:rsidP="001B5D2F">
            <w:pPr>
              <w:jc w:val="center"/>
              <w:rPr>
                <w:rFonts w:ascii="Arial" w:hAnsi="Arial" w:cs="Arial"/>
                <w:sz w:val="24"/>
                <w:szCs w:val="24"/>
              </w:rPr>
            </w:pPr>
            <w:r>
              <w:rPr>
                <w:rFonts w:ascii="Arial" w:hAnsi="Arial" w:cs="Arial"/>
                <w:sz w:val="24"/>
                <w:szCs w:val="24"/>
              </w:rPr>
              <w:t>x</w:t>
            </w:r>
          </w:p>
        </w:tc>
        <w:tc>
          <w:tcPr>
            <w:tcW w:w="2413" w:type="dxa"/>
          </w:tcPr>
          <w:p w14:paraId="2B78EE56" w14:textId="279DB752" w:rsidR="001B5D2F" w:rsidRPr="00531C1C" w:rsidRDefault="001B5D2F" w:rsidP="001B5D2F">
            <w:pPr>
              <w:jc w:val="center"/>
              <w:rPr>
                <w:rFonts w:ascii="Arial" w:hAnsi="Arial" w:cs="Arial"/>
                <w:sz w:val="24"/>
                <w:szCs w:val="24"/>
              </w:rPr>
            </w:pPr>
            <w:r w:rsidRPr="00531C1C">
              <w:rPr>
                <w:rFonts w:ascii="Arial" w:hAnsi="Arial" w:cs="Arial"/>
                <w:sz w:val="24"/>
                <w:szCs w:val="24"/>
              </w:rPr>
              <w:t>Voting</w:t>
            </w:r>
          </w:p>
        </w:tc>
      </w:tr>
      <w:tr w:rsidR="001B5D2F" w:rsidRPr="00531C1C" w14:paraId="5A4F2019" w14:textId="77777777" w:rsidTr="00E64294">
        <w:tc>
          <w:tcPr>
            <w:tcW w:w="2383" w:type="dxa"/>
          </w:tcPr>
          <w:p w14:paraId="3FF2ABE1" w14:textId="699A36F8" w:rsidR="001B5D2F" w:rsidRPr="00531C1C" w:rsidRDefault="001B5D2F" w:rsidP="001B5D2F">
            <w:pPr>
              <w:jc w:val="center"/>
              <w:rPr>
                <w:rFonts w:ascii="Arial" w:hAnsi="Arial" w:cs="Arial"/>
                <w:sz w:val="24"/>
                <w:szCs w:val="24"/>
              </w:rPr>
            </w:pPr>
            <w:r w:rsidRPr="00531C1C">
              <w:rPr>
                <w:rFonts w:ascii="Arial" w:hAnsi="Arial" w:cs="Arial"/>
                <w:sz w:val="24"/>
                <w:szCs w:val="24"/>
              </w:rPr>
              <w:t>Julie Moore</w:t>
            </w:r>
          </w:p>
        </w:tc>
        <w:tc>
          <w:tcPr>
            <w:tcW w:w="2350" w:type="dxa"/>
          </w:tcPr>
          <w:p w14:paraId="5BB8BAD7" w14:textId="6CBCF7B3" w:rsidR="001B5D2F" w:rsidRPr="00531C1C" w:rsidRDefault="001B5D2F" w:rsidP="001B5D2F">
            <w:pPr>
              <w:jc w:val="center"/>
              <w:rPr>
                <w:rFonts w:ascii="Arial" w:hAnsi="Arial" w:cs="Arial"/>
                <w:sz w:val="24"/>
                <w:szCs w:val="24"/>
              </w:rPr>
            </w:pPr>
            <w:r w:rsidRPr="00531C1C">
              <w:rPr>
                <w:rFonts w:ascii="Arial" w:hAnsi="Arial" w:cs="Arial"/>
                <w:sz w:val="24"/>
                <w:szCs w:val="24"/>
              </w:rPr>
              <w:t>BCOE</w:t>
            </w:r>
          </w:p>
        </w:tc>
        <w:tc>
          <w:tcPr>
            <w:tcW w:w="2204" w:type="dxa"/>
          </w:tcPr>
          <w:p w14:paraId="7567090A" w14:textId="546E7B03" w:rsidR="001B5D2F" w:rsidRPr="00531C1C" w:rsidRDefault="00A878DC" w:rsidP="001B5D2F">
            <w:pPr>
              <w:jc w:val="center"/>
              <w:rPr>
                <w:rFonts w:ascii="Arial" w:hAnsi="Arial" w:cs="Arial"/>
                <w:sz w:val="24"/>
                <w:szCs w:val="24"/>
              </w:rPr>
            </w:pPr>
            <w:r>
              <w:rPr>
                <w:rFonts w:ascii="Arial" w:hAnsi="Arial" w:cs="Arial"/>
                <w:sz w:val="24"/>
                <w:szCs w:val="24"/>
              </w:rPr>
              <w:t>x</w:t>
            </w:r>
          </w:p>
        </w:tc>
        <w:tc>
          <w:tcPr>
            <w:tcW w:w="2413" w:type="dxa"/>
          </w:tcPr>
          <w:p w14:paraId="58E4BDB8" w14:textId="0FFE3889" w:rsidR="001B5D2F" w:rsidRPr="00531C1C" w:rsidRDefault="001B5D2F" w:rsidP="001B5D2F">
            <w:pPr>
              <w:jc w:val="center"/>
              <w:rPr>
                <w:rFonts w:ascii="Arial" w:hAnsi="Arial" w:cs="Arial"/>
                <w:sz w:val="24"/>
                <w:szCs w:val="24"/>
              </w:rPr>
            </w:pPr>
            <w:r w:rsidRPr="00531C1C">
              <w:rPr>
                <w:rFonts w:ascii="Arial" w:hAnsi="Arial" w:cs="Arial"/>
                <w:sz w:val="24"/>
                <w:szCs w:val="24"/>
              </w:rPr>
              <w:t>Voting</w:t>
            </w:r>
          </w:p>
        </w:tc>
      </w:tr>
      <w:tr w:rsidR="001B5D2F" w:rsidRPr="00531C1C" w14:paraId="3B535BDC" w14:textId="77777777" w:rsidTr="00E64294">
        <w:tc>
          <w:tcPr>
            <w:tcW w:w="2383" w:type="dxa"/>
          </w:tcPr>
          <w:p w14:paraId="288F3A46" w14:textId="7A248A11" w:rsidR="001B5D2F" w:rsidRPr="00531C1C" w:rsidRDefault="001B5D2F" w:rsidP="001B5D2F">
            <w:pPr>
              <w:jc w:val="center"/>
              <w:rPr>
                <w:rFonts w:ascii="Arial" w:hAnsi="Arial" w:cs="Arial"/>
                <w:sz w:val="24"/>
                <w:szCs w:val="24"/>
              </w:rPr>
            </w:pPr>
            <w:r w:rsidRPr="00531C1C">
              <w:rPr>
                <w:rFonts w:ascii="Arial" w:hAnsi="Arial" w:cs="Arial"/>
                <w:sz w:val="24"/>
                <w:szCs w:val="24"/>
              </w:rPr>
              <w:t>Deborah Mixon-Brookshire</w:t>
            </w:r>
          </w:p>
        </w:tc>
        <w:tc>
          <w:tcPr>
            <w:tcW w:w="2350" w:type="dxa"/>
          </w:tcPr>
          <w:p w14:paraId="19BB4515" w14:textId="6550D93A" w:rsidR="001B5D2F" w:rsidRPr="00531C1C" w:rsidRDefault="001B5D2F" w:rsidP="001B5D2F">
            <w:pPr>
              <w:jc w:val="center"/>
              <w:rPr>
                <w:rFonts w:ascii="Arial" w:hAnsi="Arial" w:cs="Arial"/>
                <w:sz w:val="24"/>
                <w:szCs w:val="24"/>
              </w:rPr>
            </w:pPr>
            <w:r w:rsidRPr="00531C1C">
              <w:rPr>
                <w:rFonts w:ascii="Arial" w:hAnsi="Arial" w:cs="Arial"/>
                <w:sz w:val="24"/>
                <w:szCs w:val="24"/>
              </w:rPr>
              <w:t>COLES</w:t>
            </w:r>
          </w:p>
        </w:tc>
        <w:tc>
          <w:tcPr>
            <w:tcW w:w="2204" w:type="dxa"/>
          </w:tcPr>
          <w:p w14:paraId="0B496957" w14:textId="644E415A" w:rsidR="001B5D2F" w:rsidRPr="00531C1C" w:rsidRDefault="001B5D2F" w:rsidP="001B5D2F">
            <w:pPr>
              <w:jc w:val="center"/>
              <w:rPr>
                <w:rFonts w:ascii="Arial" w:hAnsi="Arial" w:cs="Arial"/>
                <w:sz w:val="24"/>
                <w:szCs w:val="24"/>
              </w:rPr>
            </w:pPr>
          </w:p>
        </w:tc>
        <w:tc>
          <w:tcPr>
            <w:tcW w:w="2413" w:type="dxa"/>
          </w:tcPr>
          <w:p w14:paraId="4055EC34" w14:textId="00A2842C" w:rsidR="001B5D2F" w:rsidRPr="00531C1C" w:rsidRDefault="001B5D2F" w:rsidP="001B5D2F">
            <w:pPr>
              <w:jc w:val="center"/>
              <w:rPr>
                <w:rFonts w:ascii="Arial" w:hAnsi="Arial" w:cs="Arial"/>
                <w:sz w:val="24"/>
                <w:szCs w:val="24"/>
              </w:rPr>
            </w:pPr>
            <w:r w:rsidRPr="00531C1C">
              <w:rPr>
                <w:rFonts w:ascii="Arial" w:hAnsi="Arial" w:cs="Arial"/>
                <w:sz w:val="24"/>
                <w:szCs w:val="24"/>
              </w:rPr>
              <w:t>Voting</w:t>
            </w:r>
          </w:p>
        </w:tc>
      </w:tr>
      <w:tr w:rsidR="001B5D2F" w:rsidRPr="00531C1C" w14:paraId="695AD561" w14:textId="77777777" w:rsidTr="00E64294">
        <w:tc>
          <w:tcPr>
            <w:tcW w:w="2383" w:type="dxa"/>
          </w:tcPr>
          <w:p w14:paraId="07F7E004" w14:textId="439F39EF" w:rsidR="001B5D2F" w:rsidRPr="00531C1C" w:rsidRDefault="001B5D2F" w:rsidP="001B5D2F">
            <w:pPr>
              <w:jc w:val="center"/>
              <w:rPr>
                <w:rFonts w:ascii="Arial" w:hAnsi="Arial" w:cs="Arial"/>
                <w:sz w:val="24"/>
                <w:szCs w:val="24"/>
              </w:rPr>
            </w:pPr>
            <w:r w:rsidRPr="00531C1C">
              <w:rPr>
                <w:rFonts w:ascii="Arial" w:hAnsi="Arial" w:cs="Arial"/>
                <w:sz w:val="24"/>
                <w:szCs w:val="24"/>
              </w:rPr>
              <w:t>Cristen Dutcher</w:t>
            </w:r>
          </w:p>
        </w:tc>
        <w:tc>
          <w:tcPr>
            <w:tcW w:w="2350" w:type="dxa"/>
          </w:tcPr>
          <w:p w14:paraId="4B59ABCE" w14:textId="718A372C" w:rsidR="001B5D2F" w:rsidRPr="00531C1C" w:rsidRDefault="001B5D2F" w:rsidP="001B5D2F">
            <w:pPr>
              <w:jc w:val="center"/>
              <w:rPr>
                <w:rFonts w:ascii="Arial" w:hAnsi="Arial" w:cs="Arial"/>
                <w:sz w:val="24"/>
                <w:szCs w:val="24"/>
              </w:rPr>
            </w:pPr>
            <w:r w:rsidRPr="00531C1C">
              <w:rPr>
                <w:rFonts w:ascii="Arial" w:hAnsi="Arial" w:cs="Arial"/>
                <w:sz w:val="24"/>
                <w:szCs w:val="24"/>
              </w:rPr>
              <w:t>COLES</w:t>
            </w:r>
          </w:p>
        </w:tc>
        <w:tc>
          <w:tcPr>
            <w:tcW w:w="2204" w:type="dxa"/>
          </w:tcPr>
          <w:p w14:paraId="2B9771B1" w14:textId="2D720166" w:rsidR="001B5D2F" w:rsidRPr="00531C1C" w:rsidRDefault="00A878DC" w:rsidP="001B5D2F">
            <w:pPr>
              <w:jc w:val="center"/>
              <w:rPr>
                <w:rFonts w:ascii="Arial" w:hAnsi="Arial" w:cs="Arial"/>
                <w:sz w:val="24"/>
                <w:szCs w:val="24"/>
              </w:rPr>
            </w:pPr>
            <w:r>
              <w:rPr>
                <w:rFonts w:ascii="Arial" w:hAnsi="Arial" w:cs="Arial"/>
                <w:sz w:val="24"/>
                <w:szCs w:val="24"/>
              </w:rPr>
              <w:t>x</w:t>
            </w:r>
          </w:p>
        </w:tc>
        <w:tc>
          <w:tcPr>
            <w:tcW w:w="2413" w:type="dxa"/>
          </w:tcPr>
          <w:p w14:paraId="4A20DA13" w14:textId="24B05E58" w:rsidR="001B5D2F" w:rsidRPr="00531C1C" w:rsidRDefault="001B5D2F" w:rsidP="001B5D2F">
            <w:pPr>
              <w:jc w:val="center"/>
              <w:rPr>
                <w:rFonts w:ascii="Arial" w:hAnsi="Arial" w:cs="Arial"/>
                <w:sz w:val="24"/>
                <w:szCs w:val="24"/>
              </w:rPr>
            </w:pPr>
            <w:r w:rsidRPr="00531C1C">
              <w:rPr>
                <w:rFonts w:ascii="Arial" w:hAnsi="Arial" w:cs="Arial"/>
                <w:sz w:val="24"/>
                <w:szCs w:val="24"/>
              </w:rPr>
              <w:t>Voting</w:t>
            </w:r>
          </w:p>
        </w:tc>
      </w:tr>
      <w:tr w:rsidR="001B5D2F" w:rsidRPr="00531C1C" w14:paraId="2D85092C" w14:textId="77777777" w:rsidTr="00E64294">
        <w:tc>
          <w:tcPr>
            <w:tcW w:w="2383" w:type="dxa"/>
          </w:tcPr>
          <w:p w14:paraId="5CB8D935" w14:textId="652721F1" w:rsidR="001B5D2F" w:rsidRPr="00531C1C" w:rsidRDefault="001B5D2F" w:rsidP="001B5D2F">
            <w:pPr>
              <w:jc w:val="center"/>
              <w:rPr>
                <w:rFonts w:ascii="Arial" w:hAnsi="Arial" w:cs="Arial"/>
                <w:sz w:val="24"/>
                <w:szCs w:val="24"/>
              </w:rPr>
            </w:pPr>
            <w:r w:rsidRPr="00531C1C">
              <w:rPr>
                <w:rFonts w:ascii="Arial" w:hAnsi="Arial" w:cs="Arial"/>
                <w:sz w:val="24"/>
                <w:szCs w:val="24"/>
              </w:rPr>
              <w:t>Christopher Welty</w:t>
            </w:r>
          </w:p>
        </w:tc>
        <w:tc>
          <w:tcPr>
            <w:tcW w:w="2350" w:type="dxa"/>
          </w:tcPr>
          <w:p w14:paraId="3A71A078" w14:textId="5B5A9BEE" w:rsidR="001B5D2F" w:rsidRPr="00531C1C" w:rsidRDefault="001B5D2F" w:rsidP="001B5D2F">
            <w:pPr>
              <w:jc w:val="center"/>
              <w:rPr>
                <w:rFonts w:ascii="Arial" w:hAnsi="Arial" w:cs="Arial"/>
                <w:sz w:val="24"/>
                <w:szCs w:val="24"/>
              </w:rPr>
            </w:pPr>
            <w:r w:rsidRPr="00531C1C">
              <w:rPr>
                <w:rFonts w:ascii="Arial" w:hAnsi="Arial" w:cs="Arial"/>
                <w:sz w:val="24"/>
                <w:szCs w:val="24"/>
              </w:rPr>
              <w:t>CACM</w:t>
            </w:r>
          </w:p>
        </w:tc>
        <w:tc>
          <w:tcPr>
            <w:tcW w:w="2204" w:type="dxa"/>
          </w:tcPr>
          <w:p w14:paraId="23FE1D67" w14:textId="77777777" w:rsidR="001B5D2F" w:rsidRPr="00531C1C" w:rsidRDefault="001B5D2F" w:rsidP="001B5D2F">
            <w:pPr>
              <w:jc w:val="center"/>
              <w:rPr>
                <w:rFonts w:ascii="Arial" w:hAnsi="Arial" w:cs="Arial"/>
                <w:sz w:val="24"/>
                <w:szCs w:val="24"/>
              </w:rPr>
            </w:pPr>
          </w:p>
        </w:tc>
        <w:tc>
          <w:tcPr>
            <w:tcW w:w="2413" w:type="dxa"/>
          </w:tcPr>
          <w:p w14:paraId="3425E9BF" w14:textId="5494CCA5" w:rsidR="001B5D2F" w:rsidRPr="00531C1C" w:rsidRDefault="001B5D2F" w:rsidP="001B5D2F">
            <w:pPr>
              <w:jc w:val="center"/>
              <w:rPr>
                <w:rFonts w:ascii="Arial" w:hAnsi="Arial" w:cs="Arial"/>
                <w:sz w:val="24"/>
                <w:szCs w:val="24"/>
              </w:rPr>
            </w:pPr>
            <w:r w:rsidRPr="00531C1C">
              <w:rPr>
                <w:rFonts w:ascii="Arial" w:hAnsi="Arial" w:cs="Arial"/>
                <w:sz w:val="24"/>
                <w:szCs w:val="24"/>
              </w:rPr>
              <w:t>Voting</w:t>
            </w:r>
          </w:p>
        </w:tc>
      </w:tr>
      <w:tr w:rsidR="001B5D2F" w:rsidRPr="00531C1C" w14:paraId="66DEEB6F" w14:textId="77777777" w:rsidTr="00E64294">
        <w:tc>
          <w:tcPr>
            <w:tcW w:w="2383" w:type="dxa"/>
          </w:tcPr>
          <w:p w14:paraId="63BDAD15" w14:textId="2E1EDC3D" w:rsidR="001B5D2F" w:rsidRPr="00531C1C" w:rsidRDefault="001B5D2F" w:rsidP="001B5D2F">
            <w:pPr>
              <w:jc w:val="center"/>
              <w:rPr>
                <w:rFonts w:ascii="Arial" w:hAnsi="Arial" w:cs="Arial"/>
                <w:sz w:val="24"/>
                <w:szCs w:val="24"/>
              </w:rPr>
            </w:pPr>
            <w:r w:rsidRPr="00531C1C">
              <w:rPr>
                <w:rFonts w:ascii="Arial" w:hAnsi="Arial" w:cs="Arial"/>
                <w:sz w:val="24"/>
                <w:szCs w:val="24"/>
              </w:rPr>
              <w:t>Hussein Abaza</w:t>
            </w:r>
          </w:p>
        </w:tc>
        <w:tc>
          <w:tcPr>
            <w:tcW w:w="2350" w:type="dxa"/>
          </w:tcPr>
          <w:p w14:paraId="7EA5DF22" w14:textId="225719A8" w:rsidR="001B5D2F" w:rsidRPr="00531C1C" w:rsidRDefault="001B5D2F" w:rsidP="001B5D2F">
            <w:pPr>
              <w:jc w:val="center"/>
              <w:rPr>
                <w:rFonts w:ascii="Arial" w:hAnsi="Arial" w:cs="Arial"/>
                <w:sz w:val="24"/>
                <w:szCs w:val="24"/>
              </w:rPr>
            </w:pPr>
            <w:r w:rsidRPr="00531C1C">
              <w:rPr>
                <w:rFonts w:ascii="Arial" w:hAnsi="Arial" w:cs="Arial"/>
                <w:sz w:val="24"/>
                <w:szCs w:val="24"/>
              </w:rPr>
              <w:t>CACM</w:t>
            </w:r>
          </w:p>
        </w:tc>
        <w:tc>
          <w:tcPr>
            <w:tcW w:w="2204" w:type="dxa"/>
          </w:tcPr>
          <w:p w14:paraId="279CC599" w14:textId="77777777" w:rsidR="001B5D2F" w:rsidRPr="00531C1C" w:rsidRDefault="001B5D2F" w:rsidP="001B5D2F">
            <w:pPr>
              <w:jc w:val="center"/>
              <w:rPr>
                <w:rFonts w:ascii="Arial" w:hAnsi="Arial" w:cs="Arial"/>
                <w:sz w:val="24"/>
                <w:szCs w:val="24"/>
              </w:rPr>
            </w:pPr>
          </w:p>
        </w:tc>
        <w:tc>
          <w:tcPr>
            <w:tcW w:w="2413" w:type="dxa"/>
          </w:tcPr>
          <w:p w14:paraId="3C6E19C2" w14:textId="695A0519" w:rsidR="001B5D2F" w:rsidRPr="00531C1C" w:rsidRDefault="001B5D2F" w:rsidP="001B5D2F">
            <w:pPr>
              <w:jc w:val="center"/>
              <w:rPr>
                <w:rFonts w:ascii="Arial" w:hAnsi="Arial" w:cs="Arial"/>
                <w:sz w:val="24"/>
                <w:szCs w:val="24"/>
              </w:rPr>
            </w:pPr>
            <w:r w:rsidRPr="00531C1C">
              <w:rPr>
                <w:rFonts w:ascii="Arial" w:hAnsi="Arial" w:cs="Arial"/>
                <w:sz w:val="24"/>
                <w:szCs w:val="24"/>
              </w:rPr>
              <w:t>Voting</w:t>
            </w:r>
          </w:p>
        </w:tc>
      </w:tr>
      <w:tr w:rsidR="001B5D2F" w:rsidRPr="00531C1C" w14:paraId="78690352" w14:textId="77777777" w:rsidTr="00E64294">
        <w:tc>
          <w:tcPr>
            <w:tcW w:w="2383" w:type="dxa"/>
          </w:tcPr>
          <w:p w14:paraId="13FF5CE2" w14:textId="4CDB369C" w:rsidR="001B5D2F" w:rsidRPr="00531C1C" w:rsidRDefault="001B5D2F" w:rsidP="001B5D2F">
            <w:pPr>
              <w:jc w:val="center"/>
              <w:rPr>
                <w:rFonts w:ascii="Arial" w:hAnsi="Arial" w:cs="Arial"/>
                <w:sz w:val="24"/>
                <w:szCs w:val="24"/>
              </w:rPr>
            </w:pPr>
            <w:r w:rsidRPr="00531C1C">
              <w:rPr>
                <w:rFonts w:ascii="Arial" w:hAnsi="Arial" w:cs="Arial"/>
                <w:sz w:val="24"/>
                <w:szCs w:val="24"/>
              </w:rPr>
              <w:t>Zhigang Li</w:t>
            </w:r>
          </w:p>
        </w:tc>
        <w:tc>
          <w:tcPr>
            <w:tcW w:w="2350" w:type="dxa"/>
          </w:tcPr>
          <w:p w14:paraId="469AF915" w14:textId="6A3AA191" w:rsidR="001B5D2F" w:rsidRPr="00531C1C" w:rsidRDefault="001B5D2F" w:rsidP="001B5D2F">
            <w:pPr>
              <w:jc w:val="center"/>
              <w:rPr>
                <w:rFonts w:ascii="Arial" w:hAnsi="Arial" w:cs="Arial"/>
                <w:sz w:val="24"/>
                <w:szCs w:val="24"/>
              </w:rPr>
            </w:pPr>
            <w:r w:rsidRPr="00531C1C">
              <w:rPr>
                <w:rFonts w:ascii="Arial" w:hAnsi="Arial" w:cs="Arial"/>
                <w:sz w:val="24"/>
                <w:szCs w:val="24"/>
              </w:rPr>
              <w:t>CCSE</w:t>
            </w:r>
          </w:p>
        </w:tc>
        <w:tc>
          <w:tcPr>
            <w:tcW w:w="2204" w:type="dxa"/>
          </w:tcPr>
          <w:p w14:paraId="42527032" w14:textId="565F7084" w:rsidR="001B5D2F" w:rsidRPr="00531C1C" w:rsidRDefault="00A878DC" w:rsidP="001B5D2F">
            <w:pPr>
              <w:jc w:val="center"/>
              <w:rPr>
                <w:rFonts w:ascii="Arial" w:hAnsi="Arial" w:cs="Arial"/>
                <w:sz w:val="24"/>
                <w:szCs w:val="24"/>
              </w:rPr>
            </w:pPr>
            <w:r>
              <w:rPr>
                <w:rFonts w:ascii="Arial" w:hAnsi="Arial" w:cs="Arial"/>
                <w:sz w:val="24"/>
                <w:szCs w:val="24"/>
              </w:rPr>
              <w:t>x</w:t>
            </w:r>
          </w:p>
        </w:tc>
        <w:tc>
          <w:tcPr>
            <w:tcW w:w="2413" w:type="dxa"/>
          </w:tcPr>
          <w:p w14:paraId="6FA718A2" w14:textId="6C89359B" w:rsidR="001B5D2F" w:rsidRPr="00531C1C" w:rsidRDefault="001B5D2F" w:rsidP="001B5D2F">
            <w:pPr>
              <w:jc w:val="center"/>
              <w:rPr>
                <w:rFonts w:ascii="Arial" w:hAnsi="Arial" w:cs="Arial"/>
                <w:sz w:val="24"/>
                <w:szCs w:val="24"/>
              </w:rPr>
            </w:pPr>
            <w:r w:rsidRPr="00531C1C">
              <w:rPr>
                <w:rFonts w:ascii="Arial" w:hAnsi="Arial" w:cs="Arial"/>
                <w:sz w:val="24"/>
                <w:szCs w:val="24"/>
              </w:rPr>
              <w:t>Voting</w:t>
            </w:r>
          </w:p>
        </w:tc>
      </w:tr>
      <w:tr w:rsidR="001B5D2F" w:rsidRPr="00531C1C" w14:paraId="2EA29278" w14:textId="77777777" w:rsidTr="00E64294">
        <w:tc>
          <w:tcPr>
            <w:tcW w:w="2383" w:type="dxa"/>
          </w:tcPr>
          <w:p w14:paraId="03B356CB" w14:textId="4E74DCE3" w:rsidR="001B5D2F" w:rsidRPr="00531C1C" w:rsidRDefault="001B5D2F" w:rsidP="001B5D2F">
            <w:pPr>
              <w:jc w:val="center"/>
              <w:rPr>
                <w:rFonts w:ascii="Arial" w:hAnsi="Arial" w:cs="Arial"/>
                <w:sz w:val="24"/>
                <w:szCs w:val="24"/>
              </w:rPr>
            </w:pPr>
            <w:r w:rsidRPr="00531C1C">
              <w:rPr>
                <w:rFonts w:ascii="Arial" w:hAnsi="Arial" w:cs="Arial"/>
                <w:sz w:val="24"/>
                <w:szCs w:val="24"/>
              </w:rPr>
              <w:t>Svetlana Peltsverger</w:t>
            </w:r>
          </w:p>
        </w:tc>
        <w:tc>
          <w:tcPr>
            <w:tcW w:w="2350" w:type="dxa"/>
          </w:tcPr>
          <w:p w14:paraId="12155C07" w14:textId="77A7F6C1" w:rsidR="001B5D2F" w:rsidRPr="00531C1C" w:rsidRDefault="001B5D2F" w:rsidP="001B5D2F">
            <w:pPr>
              <w:jc w:val="center"/>
              <w:rPr>
                <w:rFonts w:ascii="Arial" w:hAnsi="Arial" w:cs="Arial"/>
                <w:sz w:val="24"/>
                <w:szCs w:val="24"/>
              </w:rPr>
            </w:pPr>
            <w:r w:rsidRPr="00531C1C">
              <w:rPr>
                <w:rFonts w:ascii="Arial" w:hAnsi="Arial" w:cs="Arial"/>
                <w:sz w:val="24"/>
                <w:szCs w:val="24"/>
              </w:rPr>
              <w:t>CCSE</w:t>
            </w:r>
          </w:p>
        </w:tc>
        <w:tc>
          <w:tcPr>
            <w:tcW w:w="2204" w:type="dxa"/>
          </w:tcPr>
          <w:p w14:paraId="58782772" w14:textId="73D20C82" w:rsidR="001B5D2F" w:rsidRPr="00531C1C" w:rsidRDefault="00A878DC" w:rsidP="001B5D2F">
            <w:pPr>
              <w:jc w:val="center"/>
              <w:rPr>
                <w:rFonts w:ascii="Arial" w:hAnsi="Arial" w:cs="Arial"/>
                <w:sz w:val="24"/>
                <w:szCs w:val="24"/>
              </w:rPr>
            </w:pPr>
            <w:r>
              <w:rPr>
                <w:rFonts w:ascii="Arial" w:hAnsi="Arial" w:cs="Arial"/>
                <w:sz w:val="24"/>
                <w:szCs w:val="24"/>
              </w:rPr>
              <w:t>x</w:t>
            </w:r>
          </w:p>
        </w:tc>
        <w:tc>
          <w:tcPr>
            <w:tcW w:w="2413" w:type="dxa"/>
          </w:tcPr>
          <w:p w14:paraId="148E3561" w14:textId="50A3B259" w:rsidR="001B5D2F" w:rsidRPr="00531C1C" w:rsidRDefault="001B5D2F" w:rsidP="001B5D2F">
            <w:pPr>
              <w:jc w:val="center"/>
              <w:rPr>
                <w:rFonts w:ascii="Arial" w:hAnsi="Arial" w:cs="Arial"/>
                <w:sz w:val="24"/>
                <w:szCs w:val="24"/>
              </w:rPr>
            </w:pPr>
            <w:r w:rsidRPr="00531C1C">
              <w:rPr>
                <w:rFonts w:ascii="Arial" w:hAnsi="Arial" w:cs="Arial"/>
                <w:sz w:val="24"/>
                <w:szCs w:val="24"/>
              </w:rPr>
              <w:t>Voting</w:t>
            </w:r>
          </w:p>
        </w:tc>
      </w:tr>
      <w:tr w:rsidR="001B5D2F" w:rsidRPr="00531C1C" w14:paraId="07B981C4" w14:textId="77777777" w:rsidTr="00E64294">
        <w:tc>
          <w:tcPr>
            <w:tcW w:w="2383" w:type="dxa"/>
          </w:tcPr>
          <w:p w14:paraId="20377B58" w14:textId="3CD18469" w:rsidR="001B5D2F" w:rsidRPr="00531C1C" w:rsidRDefault="001B5D2F" w:rsidP="001B5D2F">
            <w:pPr>
              <w:jc w:val="center"/>
              <w:rPr>
                <w:rFonts w:ascii="Arial" w:hAnsi="Arial" w:cs="Arial"/>
                <w:sz w:val="24"/>
                <w:szCs w:val="24"/>
              </w:rPr>
            </w:pPr>
            <w:r w:rsidRPr="00531C1C">
              <w:rPr>
                <w:rFonts w:ascii="Arial" w:hAnsi="Arial" w:cs="Arial"/>
                <w:sz w:val="24"/>
                <w:szCs w:val="24"/>
              </w:rPr>
              <w:t>Joy Brookshire</w:t>
            </w:r>
          </w:p>
        </w:tc>
        <w:tc>
          <w:tcPr>
            <w:tcW w:w="2350" w:type="dxa"/>
          </w:tcPr>
          <w:p w14:paraId="0B83961F" w14:textId="7F23482B" w:rsidR="001B5D2F" w:rsidRPr="00531C1C" w:rsidRDefault="001B5D2F" w:rsidP="001B5D2F">
            <w:pPr>
              <w:jc w:val="center"/>
              <w:rPr>
                <w:rFonts w:ascii="Arial" w:hAnsi="Arial" w:cs="Arial"/>
                <w:sz w:val="24"/>
                <w:szCs w:val="24"/>
              </w:rPr>
            </w:pPr>
            <w:r w:rsidRPr="00531C1C">
              <w:rPr>
                <w:rFonts w:ascii="Arial" w:hAnsi="Arial" w:cs="Arial"/>
                <w:sz w:val="24"/>
                <w:szCs w:val="24"/>
              </w:rPr>
              <w:t>CSM</w:t>
            </w:r>
          </w:p>
        </w:tc>
        <w:tc>
          <w:tcPr>
            <w:tcW w:w="2204" w:type="dxa"/>
          </w:tcPr>
          <w:p w14:paraId="5222CAC0" w14:textId="5C36CDC3" w:rsidR="001B5D2F" w:rsidRPr="00531C1C" w:rsidRDefault="00A878DC" w:rsidP="00A878DC">
            <w:pPr>
              <w:jc w:val="center"/>
              <w:rPr>
                <w:rFonts w:ascii="Arial" w:hAnsi="Arial" w:cs="Arial"/>
                <w:sz w:val="24"/>
                <w:szCs w:val="24"/>
              </w:rPr>
            </w:pPr>
            <w:r>
              <w:rPr>
                <w:rFonts w:ascii="Arial" w:hAnsi="Arial" w:cs="Arial"/>
                <w:sz w:val="24"/>
                <w:szCs w:val="24"/>
              </w:rPr>
              <w:t>x</w:t>
            </w:r>
          </w:p>
        </w:tc>
        <w:tc>
          <w:tcPr>
            <w:tcW w:w="2413" w:type="dxa"/>
          </w:tcPr>
          <w:p w14:paraId="1BC8F707" w14:textId="2567A31B" w:rsidR="001B5D2F" w:rsidRPr="00531C1C" w:rsidRDefault="001B5D2F" w:rsidP="001B5D2F">
            <w:pPr>
              <w:jc w:val="center"/>
              <w:rPr>
                <w:rFonts w:ascii="Arial" w:hAnsi="Arial" w:cs="Arial"/>
                <w:sz w:val="24"/>
                <w:szCs w:val="24"/>
              </w:rPr>
            </w:pPr>
            <w:r w:rsidRPr="00531C1C">
              <w:rPr>
                <w:rFonts w:ascii="Arial" w:hAnsi="Arial" w:cs="Arial"/>
                <w:sz w:val="24"/>
                <w:szCs w:val="24"/>
              </w:rPr>
              <w:t>Voting</w:t>
            </w:r>
          </w:p>
        </w:tc>
      </w:tr>
      <w:tr w:rsidR="001B5D2F" w:rsidRPr="00531C1C" w14:paraId="61EF7DF1" w14:textId="77777777" w:rsidTr="00E64294">
        <w:tc>
          <w:tcPr>
            <w:tcW w:w="2383" w:type="dxa"/>
          </w:tcPr>
          <w:p w14:paraId="381DB895" w14:textId="44CCF815" w:rsidR="001B5D2F" w:rsidRPr="00531C1C" w:rsidRDefault="001B5D2F" w:rsidP="001B5D2F">
            <w:pPr>
              <w:jc w:val="center"/>
              <w:rPr>
                <w:rFonts w:ascii="Arial" w:hAnsi="Arial" w:cs="Arial"/>
                <w:sz w:val="24"/>
                <w:szCs w:val="24"/>
              </w:rPr>
            </w:pPr>
            <w:r>
              <w:rPr>
                <w:rFonts w:ascii="Arial" w:hAnsi="Arial" w:cs="Arial"/>
                <w:sz w:val="24"/>
                <w:szCs w:val="24"/>
              </w:rPr>
              <w:t>Pengcheng Xiao</w:t>
            </w:r>
          </w:p>
        </w:tc>
        <w:tc>
          <w:tcPr>
            <w:tcW w:w="2350" w:type="dxa"/>
          </w:tcPr>
          <w:p w14:paraId="673EFBC7" w14:textId="7C60C4B4" w:rsidR="001B5D2F" w:rsidRPr="00531C1C" w:rsidRDefault="001B5D2F" w:rsidP="001B5D2F">
            <w:pPr>
              <w:jc w:val="center"/>
              <w:rPr>
                <w:rFonts w:ascii="Arial" w:hAnsi="Arial" w:cs="Arial"/>
                <w:sz w:val="24"/>
                <w:szCs w:val="24"/>
              </w:rPr>
            </w:pPr>
            <w:r w:rsidRPr="00531C1C">
              <w:rPr>
                <w:rFonts w:ascii="Arial" w:hAnsi="Arial" w:cs="Arial"/>
                <w:sz w:val="24"/>
                <w:szCs w:val="24"/>
              </w:rPr>
              <w:t>CSM</w:t>
            </w:r>
          </w:p>
        </w:tc>
        <w:tc>
          <w:tcPr>
            <w:tcW w:w="2204" w:type="dxa"/>
          </w:tcPr>
          <w:p w14:paraId="764DDE5A" w14:textId="292E17BA" w:rsidR="001B5D2F" w:rsidRPr="00531C1C" w:rsidRDefault="001B5D2F" w:rsidP="001B5D2F">
            <w:pPr>
              <w:jc w:val="center"/>
              <w:rPr>
                <w:rFonts w:ascii="Arial" w:hAnsi="Arial" w:cs="Arial"/>
                <w:sz w:val="24"/>
                <w:szCs w:val="24"/>
              </w:rPr>
            </w:pPr>
          </w:p>
        </w:tc>
        <w:tc>
          <w:tcPr>
            <w:tcW w:w="2413" w:type="dxa"/>
          </w:tcPr>
          <w:p w14:paraId="24581377" w14:textId="62B787EF" w:rsidR="001B5D2F" w:rsidRPr="00531C1C" w:rsidRDefault="001B5D2F" w:rsidP="001B5D2F">
            <w:pPr>
              <w:jc w:val="center"/>
              <w:rPr>
                <w:rFonts w:ascii="Arial" w:hAnsi="Arial" w:cs="Arial"/>
                <w:sz w:val="24"/>
                <w:szCs w:val="24"/>
              </w:rPr>
            </w:pPr>
            <w:r w:rsidRPr="00531C1C">
              <w:rPr>
                <w:rFonts w:ascii="Arial" w:hAnsi="Arial" w:cs="Arial"/>
                <w:sz w:val="24"/>
                <w:szCs w:val="24"/>
              </w:rPr>
              <w:t>Voting</w:t>
            </w:r>
          </w:p>
        </w:tc>
      </w:tr>
      <w:tr w:rsidR="001B5D2F" w:rsidRPr="00531C1C" w14:paraId="12FD0A11" w14:textId="77777777" w:rsidTr="00E64294">
        <w:tc>
          <w:tcPr>
            <w:tcW w:w="2383" w:type="dxa"/>
          </w:tcPr>
          <w:p w14:paraId="1A9E424D" w14:textId="59BF62EB" w:rsidR="001B5D2F" w:rsidRPr="00531C1C" w:rsidRDefault="001B5D2F" w:rsidP="001B5D2F">
            <w:pPr>
              <w:jc w:val="center"/>
              <w:rPr>
                <w:rFonts w:ascii="Arial" w:hAnsi="Arial" w:cs="Arial"/>
                <w:sz w:val="24"/>
                <w:szCs w:val="24"/>
              </w:rPr>
            </w:pPr>
            <w:r>
              <w:rPr>
                <w:rFonts w:ascii="Arial" w:hAnsi="Arial" w:cs="Arial"/>
                <w:sz w:val="24"/>
                <w:szCs w:val="24"/>
              </w:rPr>
              <w:t>Jessica Stephenson</w:t>
            </w:r>
          </w:p>
        </w:tc>
        <w:tc>
          <w:tcPr>
            <w:tcW w:w="2350" w:type="dxa"/>
          </w:tcPr>
          <w:p w14:paraId="446237E6" w14:textId="6E05EB56" w:rsidR="001B5D2F" w:rsidRPr="00531C1C" w:rsidRDefault="001B5D2F" w:rsidP="001B5D2F">
            <w:pPr>
              <w:jc w:val="center"/>
              <w:rPr>
                <w:rFonts w:ascii="Arial" w:hAnsi="Arial" w:cs="Arial"/>
                <w:sz w:val="24"/>
                <w:szCs w:val="24"/>
              </w:rPr>
            </w:pPr>
            <w:r w:rsidRPr="00531C1C">
              <w:rPr>
                <w:rFonts w:ascii="Arial" w:hAnsi="Arial" w:cs="Arial"/>
                <w:sz w:val="24"/>
                <w:szCs w:val="24"/>
              </w:rPr>
              <w:t>COTA</w:t>
            </w:r>
          </w:p>
        </w:tc>
        <w:tc>
          <w:tcPr>
            <w:tcW w:w="2204" w:type="dxa"/>
          </w:tcPr>
          <w:p w14:paraId="070747AD" w14:textId="685101FA" w:rsidR="001B5D2F" w:rsidRPr="00531C1C" w:rsidRDefault="001B5D2F" w:rsidP="001B5D2F">
            <w:pPr>
              <w:jc w:val="center"/>
              <w:rPr>
                <w:rFonts w:ascii="Arial" w:hAnsi="Arial" w:cs="Arial"/>
                <w:sz w:val="24"/>
                <w:szCs w:val="24"/>
              </w:rPr>
            </w:pPr>
          </w:p>
        </w:tc>
        <w:tc>
          <w:tcPr>
            <w:tcW w:w="2413" w:type="dxa"/>
          </w:tcPr>
          <w:p w14:paraId="3D557883" w14:textId="435D2439" w:rsidR="001B5D2F" w:rsidRPr="00531C1C" w:rsidRDefault="001B5D2F" w:rsidP="001B5D2F">
            <w:pPr>
              <w:jc w:val="center"/>
              <w:rPr>
                <w:rFonts w:ascii="Arial" w:hAnsi="Arial" w:cs="Arial"/>
                <w:sz w:val="24"/>
                <w:szCs w:val="24"/>
              </w:rPr>
            </w:pPr>
            <w:r w:rsidRPr="00531C1C">
              <w:rPr>
                <w:rFonts w:ascii="Arial" w:hAnsi="Arial" w:cs="Arial"/>
                <w:sz w:val="24"/>
                <w:szCs w:val="24"/>
              </w:rPr>
              <w:t>Voting</w:t>
            </w:r>
          </w:p>
        </w:tc>
      </w:tr>
      <w:tr w:rsidR="001B5D2F" w:rsidRPr="00531C1C" w14:paraId="56CCE17B" w14:textId="77777777" w:rsidTr="00E64294">
        <w:tc>
          <w:tcPr>
            <w:tcW w:w="2383" w:type="dxa"/>
          </w:tcPr>
          <w:p w14:paraId="089C673A" w14:textId="47CA456E" w:rsidR="001B5D2F" w:rsidRPr="00531C1C" w:rsidRDefault="001B5D2F" w:rsidP="001B5D2F">
            <w:pPr>
              <w:jc w:val="center"/>
              <w:rPr>
                <w:rFonts w:ascii="Arial" w:hAnsi="Arial" w:cs="Arial"/>
                <w:sz w:val="24"/>
                <w:szCs w:val="24"/>
              </w:rPr>
            </w:pPr>
            <w:r w:rsidRPr="00531C1C">
              <w:rPr>
                <w:rFonts w:ascii="Arial" w:hAnsi="Arial" w:cs="Arial"/>
                <w:sz w:val="24"/>
                <w:szCs w:val="24"/>
              </w:rPr>
              <w:t>Peter Fielding</w:t>
            </w:r>
          </w:p>
        </w:tc>
        <w:tc>
          <w:tcPr>
            <w:tcW w:w="2350" w:type="dxa"/>
          </w:tcPr>
          <w:p w14:paraId="7330C6C7" w14:textId="6418CFE9" w:rsidR="001B5D2F" w:rsidRPr="00531C1C" w:rsidRDefault="001B5D2F" w:rsidP="001B5D2F">
            <w:pPr>
              <w:jc w:val="center"/>
              <w:rPr>
                <w:rFonts w:ascii="Arial" w:hAnsi="Arial" w:cs="Arial"/>
                <w:sz w:val="24"/>
                <w:szCs w:val="24"/>
              </w:rPr>
            </w:pPr>
            <w:r w:rsidRPr="00531C1C">
              <w:rPr>
                <w:rFonts w:ascii="Arial" w:hAnsi="Arial" w:cs="Arial"/>
                <w:sz w:val="24"/>
                <w:szCs w:val="24"/>
              </w:rPr>
              <w:t>COTA</w:t>
            </w:r>
          </w:p>
        </w:tc>
        <w:tc>
          <w:tcPr>
            <w:tcW w:w="2204" w:type="dxa"/>
          </w:tcPr>
          <w:p w14:paraId="3146AEAA" w14:textId="3D809977" w:rsidR="001B5D2F" w:rsidRPr="00531C1C" w:rsidRDefault="00A878DC" w:rsidP="001B5D2F">
            <w:pPr>
              <w:jc w:val="center"/>
              <w:rPr>
                <w:rFonts w:ascii="Arial" w:hAnsi="Arial" w:cs="Arial"/>
                <w:sz w:val="24"/>
                <w:szCs w:val="24"/>
              </w:rPr>
            </w:pPr>
            <w:r>
              <w:rPr>
                <w:rFonts w:ascii="Arial" w:hAnsi="Arial" w:cs="Arial"/>
                <w:sz w:val="24"/>
                <w:szCs w:val="24"/>
              </w:rPr>
              <w:t>x</w:t>
            </w:r>
          </w:p>
        </w:tc>
        <w:tc>
          <w:tcPr>
            <w:tcW w:w="2413" w:type="dxa"/>
          </w:tcPr>
          <w:p w14:paraId="7FA778A9" w14:textId="7655A847" w:rsidR="001B5D2F" w:rsidRPr="00531C1C" w:rsidRDefault="001B5D2F" w:rsidP="001B5D2F">
            <w:pPr>
              <w:jc w:val="center"/>
              <w:rPr>
                <w:rFonts w:ascii="Arial" w:hAnsi="Arial" w:cs="Arial"/>
                <w:sz w:val="24"/>
                <w:szCs w:val="24"/>
              </w:rPr>
            </w:pPr>
            <w:r w:rsidRPr="00531C1C">
              <w:rPr>
                <w:rFonts w:ascii="Arial" w:hAnsi="Arial" w:cs="Arial"/>
                <w:sz w:val="24"/>
                <w:szCs w:val="24"/>
              </w:rPr>
              <w:t>Voting</w:t>
            </w:r>
          </w:p>
        </w:tc>
      </w:tr>
      <w:tr w:rsidR="00337EB7" w:rsidRPr="00531C1C" w14:paraId="5353AD3F" w14:textId="77777777" w:rsidTr="00E64294">
        <w:tc>
          <w:tcPr>
            <w:tcW w:w="2383" w:type="dxa"/>
          </w:tcPr>
          <w:p w14:paraId="171B7518" w14:textId="60830D3E" w:rsidR="00337EB7" w:rsidRPr="00531C1C" w:rsidRDefault="00337EB7" w:rsidP="001B5D2F">
            <w:pPr>
              <w:jc w:val="center"/>
              <w:rPr>
                <w:rFonts w:ascii="Arial" w:hAnsi="Arial" w:cs="Arial"/>
                <w:sz w:val="24"/>
                <w:szCs w:val="24"/>
              </w:rPr>
            </w:pPr>
            <w:r>
              <w:rPr>
                <w:rFonts w:ascii="Arial" w:hAnsi="Arial" w:cs="Arial"/>
                <w:sz w:val="24"/>
                <w:szCs w:val="24"/>
              </w:rPr>
              <w:t>Brian Etheridge</w:t>
            </w:r>
          </w:p>
        </w:tc>
        <w:tc>
          <w:tcPr>
            <w:tcW w:w="2350" w:type="dxa"/>
          </w:tcPr>
          <w:p w14:paraId="1367E4BA" w14:textId="73167C89" w:rsidR="00337EB7" w:rsidRPr="00531C1C" w:rsidRDefault="00337EB7" w:rsidP="001B5D2F">
            <w:pPr>
              <w:jc w:val="center"/>
              <w:rPr>
                <w:rFonts w:ascii="Arial" w:hAnsi="Arial" w:cs="Arial"/>
                <w:sz w:val="24"/>
                <w:szCs w:val="24"/>
              </w:rPr>
            </w:pPr>
            <w:r>
              <w:rPr>
                <w:rFonts w:ascii="Arial" w:hAnsi="Arial" w:cs="Arial"/>
                <w:sz w:val="24"/>
                <w:szCs w:val="24"/>
              </w:rPr>
              <w:t>KSU JOURNEY</w:t>
            </w:r>
          </w:p>
        </w:tc>
        <w:tc>
          <w:tcPr>
            <w:tcW w:w="2204" w:type="dxa"/>
          </w:tcPr>
          <w:p w14:paraId="13BE603B" w14:textId="77777777" w:rsidR="00337EB7" w:rsidRPr="00531C1C" w:rsidRDefault="00337EB7" w:rsidP="001B5D2F">
            <w:pPr>
              <w:jc w:val="center"/>
              <w:rPr>
                <w:rFonts w:ascii="Arial" w:hAnsi="Arial" w:cs="Arial"/>
                <w:sz w:val="24"/>
                <w:szCs w:val="24"/>
              </w:rPr>
            </w:pPr>
          </w:p>
        </w:tc>
        <w:tc>
          <w:tcPr>
            <w:tcW w:w="2413" w:type="dxa"/>
          </w:tcPr>
          <w:p w14:paraId="097E74CE" w14:textId="7F8DBF52" w:rsidR="00337EB7" w:rsidRPr="00531C1C" w:rsidRDefault="00337EB7" w:rsidP="001B5D2F">
            <w:pPr>
              <w:jc w:val="center"/>
              <w:rPr>
                <w:rFonts w:ascii="Arial" w:hAnsi="Arial" w:cs="Arial"/>
                <w:sz w:val="24"/>
                <w:szCs w:val="24"/>
              </w:rPr>
            </w:pPr>
            <w:r>
              <w:rPr>
                <w:rFonts w:ascii="Arial" w:hAnsi="Arial" w:cs="Arial"/>
                <w:sz w:val="24"/>
                <w:szCs w:val="24"/>
              </w:rPr>
              <w:t>Voting</w:t>
            </w:r>
          </w:p>
        </w:tc>
      </w:tr>
      <w:tr w:rsidR="001B5D2F" w:rsidRPr="00531C1C" w14:paraId="1C68EAE5" w14:textId="77777777" w:rsidTr="00E64294">
        <w:tc>
          <w:tcPr>
            <w:tcW w:w="2383" w:type="dxa"/>
          </w:tcPr>
          <w:p w14:paraId="6F99089C" w14:textId="5CFBD1CE" w:rsidR="001B5D2F" w:rsidRPr="00531C1C" w:rsidRDefault="001B5D2F" w:rsidP="001B5D2F">
            <w:pPr>
              <w:jc w:val="center"/>
              <w:rPr>
                <w:rFonts w:ascii="Arial" w:hAnsi="Arial" w:cs="Arial"/>
                <w:sz w:val="24"/>
                <w:szCs w:val="24"/>
              </w:rPr>
            </w:pPr>
            <w:r w:rsidRPr="00531C1C">
              <w:rPr>
                <w:rFonts w:ascii="Arial" w:hAnsi="Arial" w:cs="Arial"/>
                <w:sz w:val="24"/>
                <w:szCs w:val="24"/>
              </w:rPr>
              <w:t>Uli Ingram</w:t>
            </w:r>
          </w:p>
        </w:tc>
        <w:tc>
          <w:tcPr>
            <w:tcW w:w="2350" w:type="dxa"/>
          </w:tcPr>
          <w:p w14:paraId="5CEC4880" w14:textId="3F49F0AB" w:rsidR="001B5D2F" w:rsidRPr="00531C1C" w:rsidRDefault="001B5D2F" w:rsidP="001B5D2F">
            <w:pPr>
              <w:jc w:val="center"/>
              <w:rPr>
                <w:rFonts w:ascii="Arial" w:hAnsi="Arial" w:cs="Arial"/>
                <w:sz w:val="24"/>
                <w:szCs w:val="24"/>
              </w:rPr>
            </w:pPr>
            <w:r w:rsidRPr="00531C1C">
              <w:rPr>
                <w:rFonts w:ascii="Arial" w:hAnsi="Arial" w:cs="Arial"/>
                <w:sz w:val="24"/>
                <w:szCs w:val="24"/>
              </w:rPr>
              <w:t>RCHSS</w:t>
            </w:r>
          </w:p>
        </w:tc>
        <w:tc>
          <w:tcPr>
            <w:tcW w:w="2204" w:type="dxa"/>
          </w:tcPr>
          <w:p w14:paraId="6FA62BD7" w14:textId="098C4C17" w:rsidR="001B5D2F" w:rsidRPr="00531C1C" w:rsidRDefault="00A878DC" w:rsidP="001B5D2F">
            <w:pPr>
              <w:jc w:val="center"/>
              <w:rPr>
                <w:rFonts w:ascii="Arial" w:hAnsi="Arial" w:cs="Arial"/>
                <w:sz w:val="24"/>
                <w:szCs w:val="24"/>
              </w:rPr>
            </w:pPr>
            <w:r>
              <w:rPr>
                <w:rFonts w:ascii="Arial" w:hAnsi="Arial" w:cs="Arial"/>
                <w:sz w:val="24"/>
                <w:szCs w:val="24"/>
              </w:rPr>
              <w:t>x</w:t>
            </w:r>
          </w:p>
        </w:tc>
        <w:tc>
          <w:tcPr>
            <w:tcW w:w="2413" w:type="dxa"/>
          </w:tcPr>
          <w:p w14:paraId="54ECD309" w14:textId="3C595E61" w:rsidR="001B5D2F" w:rsidRPr="00531C1C" w:rsidRDefault="001B5D2F" w:rsidP="001B5D2F">
            <w:pPr>
              <w:jc w:val="center"/>
              <w:rPr>
                <w:rFonts w:ascii="Arial" w:hAnsi="Arial" w:cs="Arial"/>
                <w:sz w:val="24"/>
                <w:szCs w:val="24"/>
              </w:rPr>
            </w:pPr>
            <w:r w:rsidRPr="00531C1C">
              <w:rPr>
                <w:rFonts w:ascii="Arial" w:hAnsi="Arial" w:cs="Arial"/>
                <w:sz w:val="24"/>
                <w:szCs w:val="24"/>
              </w:rPr>
              <w:t>Voting</w:t>
            </w:r>
          </w:p>
        </w:tc>
      </w:tr>
      <w:tr w:rsidR="001B5D2F" w:rsidRPr="00531C1C" w14:paraId="210F91BF" w14:textId="77777777" w:rsidTr="00E64294">
        <w:tc>
          <w:tcPr>
            <w:tcW w:w="2383" w:type="dxa"/>
          </w:tcPr>
          <w:p w14:paraId="247C4C36" w14:textId="6516AE6F" w:rsidR="001B5D2F" w:rsidRPr="00531C1C" w:rsidRDefault="001B5D2F" w:rsidP="001B5D2F">
            <w:pPr>
              <w:jc w:val="center"/>
              <w:rPr>
                <w:rFonts w:ascii="Arial" w:hAnsi="Arial" w:cs="Arial"/>
                <w:sz w:val="24"/>
                <w:szCs w:val="24"/>
              </w:rPr>
            </w:pPr>
            <w:r w:rsidRPr="00531C1C">
              <w:rPr>
                <w:rFonts w:ascii="Arial" w:hAnsi="Arial" w:cs="Arial"/>
                <w:sz w:val="24"/>
                <w:szCs w:val="24"/>
              </w:rPr>
              <w:t>Kris DuRocher</w:t>
            </w:r>
          </w:p>
        </w:tc>
        <w:tc>
          <w:tcPr>
            <w:tcW w:w="2350" w:type="dxa"/>
          </w:tcPr>
          <w:p w14:paraId="4F8473E8" w14:textId="639D5CF2" w:rsidR="001B5D2F" w:rsidRPr="00531C1C" w:rsidRDefault="001B5D2F" w:rsidP="001B5D2F">
            <w:pPr>
              <w:jc w:val="center"/>
              <w:rPr>
                <w:rFonts w:ascii="Arial" w:hAnsi="Arial" w:cs="Arial"/>
                <w:sz w:val="24"/>
                <w:szCs w:val="24"/>
              </w:rPr>
            </w:pPr>
            <w:r w:rsidRPr="00531C1C">
              <w:rPr>
                <w:rFonts w:ascii="Arial" w:hAnsi="Arial" w:cs="Arial"/>
                <w:sz w:val="24"/>
                <w:szCs w:val="24"/>
              </w:rPr>
              <w:t>RCHSS</w:t>
            </w:r>
          </w:p>
        </w:tc>
        <w:tc>
          <w:tcPr>
            <w:tcW w:w="2204" w:type="dxa"/>
          </w:tcPr>
          <w:p w14:paraId="275F5F47" w14:textId="664FCA5F" w:rsidR="001B5D2F" w:rsidRPr="00531C1C" w:rsidRDefault="00A878DC" w:rsidP="001B5D2F">
            <w:pPr>
              <w:jc w:val="center"/>
              <w:rPr>
                <w:rFonts w:ascii="Arial" w:hAnsi="Arial" w:cs="Arial"/>
                <w:sz w:val="24"/>
                <w:szCs w:val="24"/>
              </w:rPr>
            </w:pPr>
            <w:r>
              <w:rPr>
                <w:rFonts w:ascii="Arial" w:hAnsi="Arial" w:cs="Arial"/>
                <w:sz w:val="24"/>
                <w:szCs w:val="24"/>
              </w:rPr>
              <w:t>x</w:t>
            </w:r>
          </w:p>
        </w:tc>
        <w:tc>
          <w:tcPr>
            <w:tcW w:w="2413" w:type="dxa"/>
          </w:tcPr>
          <w:p w14:paraId="10D6F206" w14:textId="7E09DA8A" w:rsidR="001B5D2F" w:rsidRPr="00531C1C" w:rsidRDefault="001B5D2F" w:rsidP="001B5D2F">
            <w:pPr>
              <w:jc w:val="center"/>
              <w:rPr>
                <w:rFonts w:ascii="Arial" w:hAnsi="Arial" w:cs="Arial"/>
                <w:sz w:val="24"/>
                <w:szCs w:val="24"/>
              </w:rPr>
            </w:pPr>
            <w:r w:rsidRPr="00531C1C">
              <w:rPr>
                <w:rFonts w:ascii="Arial" w:hAnsi="Arial" w:cs="Arial"/>
                <w:sz w:val="24"/>
                <w:szCs w:val="24"/>
              </w:rPr>
              <w:t>Voting</w:t>
            </w:r>
          </w:p>
        </w:tc>
      </w:tr>
      <w:tr w:rsidR="001B5D2F" w:rsidRPr="00531C1C" w14:paraId="1342452C" w14:textId="77777777" w:rsidTr="00E64294">
        <w:tc>
          <w:tcPr>
            <w:tcW w:w="2383" w:type="dxa"/>
          </w:tcPr>
          <w:p w14:paraId="15AC6A57" w14:textId="47FE1B8A" w:rsidR="001B5D2F" w:rsidRPr="00531C1C" w:rsidRDefault="001B5D2F" w:rsidP="001B5D2F">
            <w:pPr>
              <w:jc w:val="center"/>
              <w:rPr>
                <w:rFonts w:ascii="Arial" w:hAnsi="Arial" w:cs="Arial"/>
                <w:sz w:val="24"/>
                <w:szCs w:val="24"/>
              </w:rPr>
            </w:pPr>
            <w:r w:rsidRPr="00531C1C">
              <w:rPr>
                <w:rFonts w:ascii="Arial" w:hAnsi="Arial" w:cs="Arial"/>
                <w:sz w:val="24"/>
                <w:szCs w:val="24"/>
              </w:rPr>
              <w:t>Turaj Ashuri</w:t>
            </w:r>
          </w:p>
        </w:tc>
        <w:tc>
          <w:tcPr>
            <w:tcW w:w="2350" w:type="dxa"/>
          </w:tcPr>
          <w:p w14:paraId="12785902" w14:textId="7DAB7CD7" w:rsidR="001B5D2F" w:rsidRPr="00531C1C" w:rsidRDefault="001B5D2F" w:rsidP="001B5D2F">
            <w:pPr>
              <w:jc w:val="center"/>
              <w:rPr>
                <w:rFonts w:ascii="Arial" w:hAnsi="Arial" w:cs="Arial"/>
                <w:sz w:val="24"/>
                <w:szCs w:val="24"/>
              </w:rPr>
            </w:pPr>
            <w:r w:rsidRPr="00531C1C">
              <w:rPr>
                <w:rFonts w:ascii="Arial" w:hAnsi="Arial" w:cs="Arial"/>
                <w:sz w:val="24"/>
                <w:szCs w:val="24"/>
              </w:rPr>
              <w:t>SPCEET</w:t>
            </w:r>
          </w:p>
        </w:tc>
        <w:tc>
          <w:tcPr>
            <w:tcW w:w="2204" w:type="dxa"/>
          </w:tcPr>
          <w:p w14:paraId="2DFB6D8E" w14:textId="77777777" w:rsidR="001B5D2F" w:rsidRPr="00531C1C" w:rsidRDefault="001B5D2F" w:rsidP="001B5D2F">
            <w:pPr>
              <w:jc w:val="center"/>
              <w:rPr>
                <w:rFonts w:ascii="Arial" w:hAnsi="Arial" w:cs="Arial"/>
                <w:sz w:val="24"/>
                <w:szCs w:val="24"/>
              </w:rPr>
            </w:pPr>
          </w:p>
        </w:tc>
        <w:tc>
          <w:tcPr>
            <w:tcW w:w="2413" w:type="dxa"/>
          </w:tcPr>
          <w:p w14:paraId="21A6B389" w14:textId="4247D96C" w:rsidR="001B5D2F" w:rsidRPr="00531C1C" w:rsidRDefault="001B5D2F" w:rsidP="001B5D2F">
            <w:pPr>
              <w:jc w:val="center"/>
              <w:rPr>
                <w:rFonts w:ascii="Arial" w:hAnsi="Arial" w:cs="Arial"/>
                <w:sz w:val="24"/>
                <w:szCs w:val="24"/>
              </w:rPr>
            </w:pPr>
            <w:r w:rsidRPr="00531C1C">
              <w:rPr>
                <w:rFonts w:ascii="Arial" w:hAnsi="Arial" w:cs="Arial"/>
                <w:sz w:val="24"/>
                <w:szCs w:val="24"/>
              </w:rPr>
              <w:t>Voting</w:t>
            </w:r>
          </w:p>
        </w:tc>
      </w:tr>
      <w:tr w:rsidR="001B5D2F" w:rsidRPr="00531C1C" w14:paraId="544ED9EB" w14:textId="77777777" w:rsidTr="00E64294">
        <w:tc>
          <w:tcPr>
            <w:tcW w:w="2383" w:type="dxa"/>
          </w:tcPr>
          <w:p w14:paraId="7BECD309" w14:textId="7955D468" w:rsidR="001B5D2F" w:rsidRPr="00531C1C" w:rsidRDefault="001B5D2F" w:rsidP="001B5D2F">
            <w:pPr>
              <w:jc w:val="center"/>
              <w:rPr>
                <w:rFonts w:ascii="Arial" w:hAnsi="Arial" w:cs="Arial"/>
                <w:sz w:val="24"/>
                <w:szCs w:val="24"/>
              </w:rPr>
            </w:pPr>
            <w:r>
              <w:rPr>
                <w:rFonts w:ascii="Arial" w:hAnsi="Arial" w:cs="Arial"/>
                <w:sz w:val="24"/>
                <w:szCs w:val="24"/>
              </w:rPr>
              <w:t>Greg Wiles</w:t>
            </w:r>
          </w:p>
        </w:tc>
        <w:tc>
          <w:tcPr>
            <w:tcW w:w="2350" w:type="dxa"/>
          </w:tcPr>
          <w:p w14:paraId="4768EC8A" w14:textId="57B72DF4" w:rsidR="001B5D2F" w:rsidRPr="00531C1C" w:rsidRDefault="001B5D2F" w:rsidP="001B5D2F">
            <w:pPr>
              <w:jc w:val="center"/>
              <w:rPr>
                <w:rFonts w:ascii="Arial" w:hAnsi="Arial" w:cs="Arial"/>
                <w:sz w:val="24"/>
                <w:szCs w:val="24"/>
              </w:rPr>
            </w:pPr>
            <w:r w:rsidRPr="00531C1C">
              <w:rPr>
                <w:rFonts w:ascii="Arial" w:hAnsi="Arial" w:cs="Arial"/>
                <w:sz w:val="24"/>
                <w:szCs w:val="24"/>
              </w:rPr>
              <w:t>SPCEET</w:t>
            </w:r>
          </w:p>
        </w:tc>
        <w:tc>
          <w:tcPr>
            <w:tcW w:w="2204" w:type="dxa"/>
          </w:tcPr>
          <w:p w14:paraId="1F47561B" w14:textId="77777777" w:rsidR="001B5D2F" w:rsidRPr="00531C1C" w:rsidRDefault="001B5D2F" w:rsidP="001B5D2F">
            <w:pPr>
              <w:jc w:val="center"/>
              <w:rPr>
                <w:rFonts w:ascii="Arial" w:hAnsi="Arial" w:cs="Arial"/>
                <w:sz w:val="24"/>
                <w:szCs w:val="24"/>
              </w:rPr>
            </w:pPr>
          </w:p>
        </w:tc>
        <w:tc>
          <w:tcPr>
            <w:tcW w:w="2413" w:type="dxa"/>
          </w:tcPr>
          <w:p w14:paraId="0EBF19D6" w14:textId="20B8FFB1" w:rsidR="001B5D2F" w:rsidRPr="00531C1C" w:rsidRDefault="001B5D2F" w:rsidP="001B5D2F">
            <w:pPr>
              <w:jc w:val="center"/>
              <w:rPr>
                <w:rFonts w:ascii="Arial" w:hAnsi="Arial" w:cs="Arial"/>
                <w:sz w:val="24"/>
                <w:szCs w:val="24"/>
              </w:rPr>
            </w:pPr>
            <w:r w:rsidRPr="00531C1C">
              <w:rPr>
                <w:rFonts w:ascii="Arial" w:hAnsi="Arial" w:cs="Arial"/>
                <w:sz w:val="24"/>
                <w:szCs w:val="24"/>
              </w:rPr>
              <w:t>Voting</w:t>
            </w:r>
          </w:p>
        </w:tc>
      </w:tr>
      <w:tr w:rsidR="001B5D2F" w:rsidRPr="00531C1C" w14:paraId="77CAD062" w14:textId="77777777" w:rsidTr="00E64294">
        <w:tc>
          <w:tcPr>
            <w:tcW w:w="2383" w:type="dxa"/>
          </w:tcPr>
          <w:p w14:paraId="7F006DE7" w14:textId="47B5C019" w:rsidR="001B5D2F" w:rsidRPr="00531C1C" w:rsidRDefault="001B5D2F" w:rsidP="001B5D2F">
            <w:pPr>
              <w:jc w:val="center"/>
              <w:rPr>
                <w:rFonts w:ascii="Arial" w:hAnsi="Arial" w:cs="Arial"/>
                <w:sz w:val="24"/>
                <w:szCs w:val="24"/>
              </w:rPr>
            </w:pPr>
            <w:r w:rsidRPr="00531C1C">
              <w:rPr>
                <w:rFonts w:ascii="Arial" w:hAnsi="Arial" w:cs="Arial"/>
                <w:sz w:val="24"/>
                <w:szCs w:val="24"/>
              </w:rPr>
              <w:t>Kandice Porter</w:t>
            </w:r>
          </w:p>
        </w:tc>
        <w:tc>
          <w:tcPr>
            <w:tcW w:w="2350" w:type="dxa"/>
          </w:tcPr>
          <w:p w14:paraId="4E852177" w14:textId="397553DE" w:rsidR="001B5D2F" w:rsidRPr="00531C1C" w:rsidRDefault="001B5D2F" w:rsidP="001B5D2F">
            <w:pPr>
              <w:jc w:val="center"/>
              <w:rPr>
                <w:rFonts w:ascii="Arial" w:hAnsi="Arial" w:cs="Arial"/>
                <w:sz w:val="24"/>
                <w:szCs w:val="24"/>
              </w:rPr>
            </w:pPr>
            <w:r w:rsidRPr="00531C1C">
              <w:rPr>
                <w:rFonts w:ascii="Arial" w:hAnsi="Arial" w:cs="Arial"/>
                <w:sz w:val="24"/>
                <w:szCs w:val="24"/>
              </w:rPr>
              <w:t>WCHHS</w:t>
            </w:r>
          </w:p>
        </w:tc>
        <w:tc>
          <w:tcPr>
            <w:tcW w:w="2204" w:type="dxa"/>
          </w:tcPr>
          <w:p w14:paraId="6461B775" w14:textId="1E138B4F" w:rsidR="001B5D2F" w:rsidRPr="00531C1C" w:rsidRDefault="00A878DC" w:rsidP="001B5D2F">
            <w:pPr>
              <w:jc w:val="center"/>
              <w:rPr>
                <w:rFonts w:ascii="Arial" w:hAnsi="Arial" w:cs="Arial"/>
                <w:sz w:val="24"/>
                <w:szCs w:val="24"/>
              </w:rPr>
            </w:pPr>
            <w:r>
              <w:rPr>
                <w:rFonts w:ascii="Arial" w:hAnsi="Arial" w:cs="Arial"/>
                <w:sz w:val="24"/>
                <w:szCs w:val="24"/>
              </w:rPr>
              <w:t>x</w:t>
            </w:r>
          </w:p>
        </w:tc>
        <w:tc>
          <w:tcPr>
            <w:tcW w:w="2413" w:type="dxa"/>
          </w:tcPr>
          <w:p w14:paraId="13C7EC8E" w14:textId="7E30B40C" w:rsidR="001B5D2F" w:rsidRPr="00531C1C" w:rsidRDefault="001B5D2F" w:rsidP="001B5D2F">
            <w:pPr>
              <w:jc w:val="center"/>
              <w:rPr>
                <w:rFonts w:ascii="Arial" w:hAnsi="Arial" w:cs="Arial"/>
                <w:sz w:val="24"/>
                <w:szCs w:val="24"/>
              </w:rPr>
            </w:pPr>
            <w:r w:rsidRPr="00531C1C">
              <w:rPr>
                <w:rFonts w:ascii="Arial" w:hAnsi="Arial" w:cs="Arial"/>
                <w:sz w:val="24"/>
                <w:szCs w:val="24"/>
              </w:rPr>
              <w:t>Voting</w:t>
            </w:r>
          </w:p>
        </w:tc>
      </w:tr>
      <w:tr w:rsidR="001B5D2F" w:rsidRPr="00531C1C" w14:paraId="0A96BC94" w14:textId="77777777" w:rsidTr="00E64294">
        <w:tc>
          <w:tcPr>
            <w:tcW w:w="2383" w:type="dxa"/>
          </w:tcPr>
          <w:p w14:paraId="7282D49C" w14:textId="5E342750" w:rsidR="001B5D2F" w:rsidRPr="00531C1C" w:rsidRDefault="001B5D2F" w:rsidP="001B5D2F">
            <w:pPr>
              <w:jc w:val="center"/>
              <w:rPr>
                <w:rFonts w:ascii="Arial" w:hAnsi="Arial" w:cs="Arial"/>
                <w:sz w:val="24"/>
                <w:szCs w:val="24"/>
              </w:rPr>
            </w:pPr>
            <w:r>
              <w:rPr>
                <w:rFonts w:ascii="Arial" w:hAnsi="Arial" w:cs="Arial"/>
                <w:sz w:val="24"/>
                <w:szCs w:val="24"/>
              </w:rPr>
              <w:t>Mia Oberlton</w:t>
            </w:r>
          </w:p>
        </w:tc>
        <w:tc>
          <w:tcPr>
            <w:tcW w:w="2350" w:type="dxa"/>
          </w:tcPr>
          <w:p w14:paraId="20234CC0" w14:textId="5980EE53" w:rsidR="001B5D2F" w:rsidRPr="00531C1C" w:rsidRDefault="001B5D2F" w:rsidP="001B5D2F">
            <w:pPr>
              <w:jc w:val="center"/>
              <w:rPr>
                <w:rFonts w:ascii="Arial" w:hAnsi="Arial" w:cs="Arial"/>
                <w:sz w:val="24"/>
                <w:szCs w:val="24"/>
              </w:rPr>
            </w:pPr>
            <w:r w:rsidRPr="00531C1C">
              <w:rPr>
                <w:rFonts w:ascii="Arial" w:hAnsi="Arial" w:cs="Arial"/>
                <w:sz w:val="24"/>
                <w:szCs w:val="24"/>
              </w:rPr>
              <w:t>WCHHS</w:t>
            </w:r>
          </w:p>
        </w:tc>
        <w:tc>
          <w:tcPr>
            <w:tcW w:w="2204" w:type="dxa"/>
          </w:tcPr>
          <w:p w14:paraId="054420C5" w14:textId="6ED425A5" w:rsidR="001B5D2F" w:rsidRPr="00531C1C" w:rsidRDefault="00A878DC" w:rsidP="001B5D2F">
            <w:pPr>
              <w:jc w:val="center"/>
              <w:rPr>
                <w:rFonts w:ascii="Arial" w:hAnsi="Arial" w:cs="Arial"/>
                <w:sz w:val="24"/>
                <w:szCs w:val="24"/>
              </w:rPr>
            </w:pPr>
            <w:r>
              <w:rPr>
                <w:rFonts w:ascii="Arial" w:hAnsi="Arial" w:cs="Arial"/>
                <w:sz w:val="24"/>
                <w:szCs w:val="24"/>
              </w:rPr>
              <w:t>x</w:t>
            </w:r>
          </w:p>
        </w:tc>
        <w:tc>
          <w:tcPr>
            <w:tcW w:w="2413" w:type="dxa"/>
          </w:tcPr>
          <w:p w14:paraId="21A9CFD4" w14:textId="0C17F252" w:rsidR="001B5D2F" w:rsidRPr="00531C1C" w:rsidRDefault="001B5D2F" w:rsidP="001B5D2F">
            <w:pPr>
              <w:jc w:val="center"/>
              <w:rPr>
                <w:rFonts w:ascii="Arial" w:hAnsi="Arial" w:cs="Arial"/>
                <w:sz w:val="24"/>
                <w:szCs w:val="24"/>
              </w:rPr>
            </w:pPr>
            <w:r w:rsidRPr="00531C1C">
              <w:rPr>
                <w:rFonts w:ascii="Arial" w:hAnsi="Arial" w:cs="Arial"/>
                <w:sz w:val="24"/>
                <w:szCs w:val="24"/>
              </w:rPr>
              <w:t>Voting</w:t>
            </w:r>
          </w:p>
        </w:tc>
      </w:tr>
      <w:tr w:rsidR="001B5D2F" w:rsidRPr="00531C1C" w14:paraId="66F1DD0E" w14:textId="77777777" w:rsidTr="00E64294">
        <w:tc>
          <w:tcPr>
            <w:tcW w:w="2383" w:type="dxa"/>
          </w:tcPr>
          <w:p w14:paraId="31B46545" w14:textId="19BB690C" w:rsidR="001B5D2F" w:rsidRPr="00531C1C" w:rsidRDefault="001B5D2F" w:rsidP="001B5D2F">
            <w:pPr>
              <w:jc w:val="center"/>
              <w:rPr>
                <w:rFonts w:ascii="Arial" w:hAnsi="Arial" w:cs="Arial"/>
                <w:sz w:val="24"/>
                <w:szCs w:val="24"/>
              </w:rPr>
            </w:pPr>
            <w:r w:rsidRPr="00531C1C">
              <w:rPr>
                <w:rFonts w:ascii="Arial" w:hAnsi="Arial" w:cs="Arial"/>
                <w:sz w:val="24"/>
                <w:szCs w:val="24"/>
              </w:rPr>
              <w:t>Anissa Vega</w:t>
            </w:r>
          </w:p>
        </w:tc>
        <w:tc>
          <w:tcPr>
            <w:tcW w:w="2350" w:type="dxa"/>
          </w:tcPr>
          <w:p w14:paraId="709DD311" w14:textId="65CFA21F" w:rsidR="001B5D2F" w:rsidRPr="00531C1C" w:rsidRDefault="001B5D2F" w:rsidP="001B5D2F">
            <w:pPr>
              <w:jc w:val="center"/>
              <w:rPr>
                <w:rFonts w:ascii="Arial" w:hAnsi="Arial" w:cs="Arial"/>
                <w:sz w:val="24"/>
                <w:szCs w:val="24"/>
              </w:rPr>
            </w:pPr>
            <w:r w:rsidRPr="00531C1C">
              <w:rPr>
                <w:rFonts w:ascii="Arial" w:hAnsi="Arial" w:cs="Arial"/>
                <w:sz w:val="24"/>
                <w:szCs w:val="24"/>
              </w:rPr>
              <w:t>Academic Affairs</w:t>
            </w:r>
          </w:p>
        </w:tc>
        <w:tc>
          <w:tcPr>
            <w:tcW w:w="2204" w:type="dxa"/>
          </w:tcPr>
          <w:p w14:paraId="71B72C8F" w14:textId="5BB523E0" w:rsidR="001B5D2F" w:rsidRPr="00531C1C" w:rsidRDefault="00A878DC" w:rsidP="001B5D2F">
            <w:pPr>
              <w:jc w:val="center"/>
              <w:rPr>
                <w:rFonts w:ascii="Arial" w:hAnsi="Arial" w:cs="Arial"/>
                <w:sz w:val="24"/>
                <w:szCs w:val="24"/>
              </w:rPr>
            </w:pPr>
            <w:r>
              <w:rPr>
                <w:rFonts w:ascii="Arial" w:hAnsi="Arial" w:cs="Arial"/>
                <w:sz w:val="24"/>
                <w:szCs w:val="24"/>
              </w:rPr>
              <w:t>x</w:t>
            </w:r>
          </w:p>
        </w:tc>
        <w:tc>
          <w:tcPr>
            <w:tcW w:w="2413" w:type="dxa"/>
          </w:tcPr>
          <w:p w14:paraId="1B354DAE" w14:textId="27F384B5" w:rsidR="001B5D2F" w:rsidRPr="00531C1C" w:rsidRDefault="001B5D2F" w:rsidP="001B5D2F">
            <w:pPr>
              <w:jc w:val="center"/>
              <w:rPr>
                <w:rFonts w:ascii="Arial" w:hAnsi="Arial" w:cs="Arial"/>
                <w:sz w:val="24"/>
                <w:szCs w:val="24"/>
              </w:rPr>
            </w:pPr>
            <w:r w:rsidRPr="00531C1C">
              <w:rPr>
                <w:rFonts w:ascii="Arial" w:hAnsi="Arial" w:cs="Arial"/>
                <w:sz w:val="24"/>
                <w:szCs w:val="24"/>
              </w:rPr>
              <w:t>Non-voting</w:t>
            </w:r>
          </w:p>
        </w:tc>
      </w:tr>
      <w:tr w:rsidR="001B5D2F" w:rsidRPr="00531C1C" w14:paraId="20236672" w14:textId="77777777" w:rsidTr="00E64294">
        <w:tc>
          <w:tcPr>
            <w:tcW w:w="2383" w:type="dxa"/>
          </w:tcPr>
          <w:p w14:paraId="1D4062D7" w14:textId="2806CB42" w:rsidR="001B5D2F" w:rsidRPr="00531C1C" w:rsidRDefault="001B5D2F" w:rsidP="001B5D2F">
            <w:pPr>
              <w:jc w:val="center"/>
              <w:rPr>
                <w:rFonts w:ascii="Arial" w:hAnsi="Arial" w:cs="Arial"/>
                <w:sz w:val="24"/>
                <w:szCs w:val="24"/>
              </w:rPr>
            </w:pPr>
            <w:r w:rsidRPr="00531C1C">
              <w:rPr>
                <w:rFonts w:ascii="Arial" w:hAnsi="Arial" w:cs="Arial"/>
                <w:sz w:val="24"/>
                <w:szCs w:val="24"/>
              </w:rPr>
              <w:t>Brichaya Shah</w:t>
            </w:r>
          </w:p>
        </w:tc>
        <w:tc>
          <w:tcPr>
            <w:tcW w:w="2350" w:type="dxa"/>
          </w:tcPr>
          <w:p w14:paraId="4A1C93F8" w14:textId="5C9DE8CA" w:rsidR="001B5D2F" w:rsidRPr="00531C1C" w:rsidRDefault="001B5D2F" w:rsidP="001B5D2F">
            <w:pPr>
              <w:jc w:val="center"/>
              <w:rPr>
                <w:rFonts w:ascii="Arial" w:hAnsi="Arial" w:cs="Arial"/>
                <w:sz w:val="24"/>
                <w:szCs w:val="24"/>
              </w:rPr>
            </w:pPr>
            <w:r w:rsidRPr="00531C1C">
              <w:rPr>
                <w:rFonts w:ascii="Arial" w:hAnsi="Arial" w:cs="Arial"/>
                <w:sz w:val="24"/>
                <w:szCs w:val="24"/>
              </w:rPr>
              <w:t>DLI</w:t>
            </w:r>
          </w:p>
        </w:tc>
        <w:tc>
          <w:tcPr>
            <w:tcW w:w="2204" w:type="dxa"/>
          </w:tcPr>
          <w:p w14:paraId="45655DF8" w14:textId="77777777" w:rsidR="001B5D2F" w:rsidRPr="00531C1C" w:rsidRDefault="001B5D2F" w:rsidP="001B5D2F">
            <w:pPr>
              <w:jc w:val="center"/>
              <w:rPr>
                <w:rFonts w:ascii="Arial" w:hAnsi="Arial" w:cs="Arial"/>
                <w:sz w:val="24"/>
                <w:szCs w:val="24"/>
              </w:rPr>
            </w:pPr>
          </w:p>
        </w:tc>
        <w:tc>
          <w:tcPr>
            <w:tcW w:w="2413" w:type="dxa"/>
          </w:tcPr>
          <w:p w14:paraId="5CD2DADE" w14:textId="4AD5DF7C" w:rsidR="001B5D2F" w:rsidRPr="00531C1C" w:rsidRDefault="001B5D2F" w:rsidP="001B5D2F">
            <w:pPr>
              <w:jc w:val="center"/>
              <w:rPr>
                <w:rFonts w:ascii="Arial" w:hAnsi="Arial" w:cs="Arial"/>
                <w:sz w:val="24"/>
                <w:szCs w:val="24"/>
              </w:rPr>
            </w:pPr>
            <w:r w:rsidRPr="00531C1C">
              <w:rPr>
                <w:rFonts w:ascii="Arial" w:hAnsi="Arial" w:cs="Arial"/>
                <w:sz w:val="24"/>
                <w:szCs w:val="24"/>
              </w:rPr>
              <w:t>Non-voting</w:t>
            </w:r>
          </w:p>
        </w:tc>
      </w:tr>
      <w:tr w:rsidR="001B5D2F" w:rsidRPr="00531C1C" w14:paraId="14BD4132" w14:textId="77777777" w:rsidTr="00E64294">
        <w:tc>
          <w:tcPr>
            <w:tcW w:w="2383" w:type="dxa"/>
          </w:tcPr>
          <w:p w14:paraId="1EF882AB" w14:textId="635785CB" w:rsidR="001B5D2F" w:rsidRPr="00531C1C" w:rsidRDefault="001B5D2F" w:rsidP="001B5D2F">
            <w:pPr>
              <w:jc w:val="center"/>
              <w:rPr>
                <w:rFonts w:ascii="Arial" w:hAnsi="Arial" w:cs="Arial"/>
                <w:sz w:val="24"/>
                <w:szCs w:val="24"/>
              </w:rPr>
            </w:pPr>
            <w:r w:rsidRPr="00531C1C">
              <w:rPr>
                <w:rFonts w:ascii="Arial" w:hAnsi="Arial" w:cs="Arial"/>
                <w:sz w:val="24"/>
                <w:szCs w:val="24"/>
              </w:rPr>
              <w:t>Julia Fuller</w:t>
            </w:r>
          </w:p>
        </w:tc>
        <w:tc>
          <w:tcPr>
            <w:tcW w:w="2350" w:type="dxa"/>
          </w:tcPr>
          <w:p w14:paraId="3EB9A8CC" w14:textId="149F232D" w:rsidR="001B5D2F" w:rsidRPr="00531C1C" w:rsidRDefault="001B5D2F" w:rsidP="001B5D2F">
            <w:pPr>
              <w:jc w:val="center"/>
              <w:rPr>
                <w:rFonts w:ascii="Arial" w:hAnsi="Arial" w:cs="Arial"/>
                <w:sz w:val="24"/>
                <w:szCs w:val="24"/>
              </w:rPr>
            </w:pPr>
            <w:r w:rsidRPr="00531C1C">
              <w:rPr>
                <w:rFonts w:ascii="Arial" w:hAnsi="Arial" w:cs="Arial"/>
                <w:sz w:val="24"/>
                <w:szCs w:val="24"/>
              </w:rPr>
              <w:t>DLI</w:t>
            </w:r>
          </w:p>
        </w:tc>
        <w:tc>
          <w:tcPr>
            <w:tcW w:w="2204" w:type="dxa"/>
          </w:tcPr>
          <w:p w14:paraId="738D694E" w14:textId="4F2E28CF" w:rsidR="001B5D2F" w:rsidRPr="00531C1C" w:rsidRDefault="00A878DC" w:rsidP="001B5D2F">
            <w:pPr>
              <w:jc w:val="center"/>
              <w:rPr>
                <w:rFonts w:ascii="Arial" w:hAnsi="Arial" w:cs="Arial"/>
                <w:sz w:val="24"/>
                <w:szCs w:val="24"/>
              </w:rPr>
            </w:pPr>
            <w:r>
              <w:rPr>
                <w:rFonts w:ascii="Arial" w:hAnsi="Arial" w:cs="Arial"/>
                <w:sz w:val="24"/>
                <w:szCs w:val="24"/>
              </w:rPr>
              <w:t>x</w:t>
            </w:r>
          </w:p>
        </w:tc>
        <w:tc>
          <w:tcPr>
            <w:tcW w:w="2413" w:type="dxa"/>
          </w:tcPr>
          <w:p w14:paraId="130DD551" w14:textId="2922C266" w:rsidR="001B5D2F" w:rsidRPr="00531C1C" w:rsidRDefault="001B5D2F" w:rsidP="001B5D2F">
            <w:pPr>
              <w:jc w:val="center"/>
              <w:rPr>
                <w:rFonts w:ascii="Arial" w:hAnsi="Arial" w:cs="Arial"/>
                <w:sz w:val="24"/>
                <w:szCs w:val="24"/>
              </w:rPr>
            </w:pPr>
            <w:r w:rsidRPr="00531C1C">
              <w:rPr>
                <w:rFonts w:ascii="Arial" w:hAnsi="Arial" w:cs="Arial"/>
                <w:sz w:val="24"/>
                <w:szCs w:val="24"/>
              </w:rPr>
              <w:t>Non-voting</w:t>
            </w:r>
          </w:p>
        </w:tc>
      </w:tr>
      <w:tr w:rsidR="001B5D2F" w:rsidRPr="00531C1C" w14:paraId="03EB86BB" w14:textId="77777777" w:rsidTr="00E64294">
        <w:tc>
          <w:tcPr>
            <w:tcW w:w="2383" w:type="dxa"/>
          </w:tcPr>
          <w:p w14:paraId="5006F8D8" w14:textId="7B74F4C7" w:rsidR="001B5D2F" w:rsidRPr="00531C1C" w:rsidRDefault="003D0B73" w:rsidP="001B5D2F">
            <w:pPr>
              <w:jc w:val="center"/>
              <w:rPr>
                <w:rFonts w:ascii="Arial" w:hAnsi="Arial" w:cs="Arial"/>
                <w:sz w:val="24"/>
                <w:szCs w:val="24"/>
              </w:rPr>
            </w:pPr>
            <w:r>
              <w:rPr>
                <w:rFonts w:ascii="Arial" w:hAnsi="Arial" w:cs="Arial"/>
                <w:sz w:val="24"/>
                <w:szCs w:val="24"/>
              </w:rPr>
              <w:t>Karen Doster-Green</w:t>
            </w:r>
            <w:r w:rsidR="00E33F5B">
              <w:rPr>
                <w:rFonts w:ascii="Arial" w:hAnsi="Arial" w:cs="Arial"/>
                <w:sz w:val="24"/>
                <w:szCs w:val="24"/>
              </w:rPr>
              <w:t>leaf</w:t>
            </w:r>
          </w:p>
        </w:tc>
        <w:tc>
          <w:tcPr>
            <w:tcW w:w="2350" w:type="dxa"/>
          </w:tcPr>
          <w:p w14:paraId="36854512" w14:textId="1A7183DB" w:rsidR="001B5D2F" w:rsidRPr="00531C1C" w:rsidRDefault="001B5D2F" w:rsidP="001B5D2F">
            <w:pPr>
              <w:jc w:val="center"/>
              <w:rPr>
                <w:rFonts w:ascii="Arial" w:hAnsi="Arial" w:cs="Arial"/>
                <w:sz w:val="24"/>
                <w:szCs w:val="24"/>
              </w:rPr>
            </w:pPr>
            <w:r w:rsidRPr="00531C1C">
              <w:rPr>
                <w:rFonts w:ascii="Arial" w:hAnsi="Arial" w:cs="Arial"/>
                <w:sz w:val="24"/>
                <w:szCs w:val="24"/>
              </w:rPr>
              <w:t>Library</w:t>
            </w:r>
          </w:p>
        </w:tc>
        <w:tc>
          <w:tcPr>
            <w:tcW w:w="2204" w:type="dxa"/>
          </w:tcPr>
          <w:p w14:paraId="31B78BC5" w14:textId="1220248C" w:rsidR="001B5D2F" w:rsidRPr="00531C1C" w:rsidRDefault="00A878DC" w:rsidP="001B5D2F">
            <w:pPr>
              <w:jc w:val="center"/>
              <w:rPr>
                <w:rFonts w:ascii="Arial" w:hAnsi="Arial" w:cs="Arial"/>
                <w:sz w:val="24"/>
                <w:szCs w:val="24"/>
              </w:rPr>
            </w:pPr>
            <w:r>
              <w:rPr>
                <w:rFonts w:ascii="Arial" w:hAnsi="Arial" w:cs="Arial"/>
                <w:sz w:val="24"/>
                <w:szCs w:val="24"/>
              </w:rPr>
              <w:t>x</w:t>
            </w:r>
          </w:p>
        </w:tc>
        <w:tc>
          <w:tcPr>
            <w:tcW w:w="2413" w:type="dxa"/>
          </w:tcPr>
          <w:p w14:paraId="6979E24D" w14:textId="58BDB34E" w:rsidR="001B5D2F" w:rsidRPr="00531C1C" w:rsidRDefault="001B5D2F" w:rsidP="001B5D2F">
            <w:pPr>
              <w:jc w:val="center"/>
              <w:rPr>
                <w:rFonts w:ascii="Arial" w:hAnsi="Arial" w:cs="Arial"/>
                <w:sz w:val="24"/>
                <w:szCs w:val="24"/>
              </w:rPr>
            </w:pPr>
            <w:r w:rsidRPr="00531C1C">
              <w:rPr>
                <w:rFonts w:ascii="Arial" w:hAnsi="Arial" w:cs="Arial"/>
                <w:sz w:val="24"/>
                <w:szCs w:val="24"/>
              </w:rPr>
              <w:t>Non-voting</w:t>
            </w:r>
          </w:p>
        </w:tc>
      </w:tr>
      <w:tr w:rsidR="001B5D2F" w:rsidRPr="00531C1C" w14:paraId="4BF4ED10" w14:textId="77777777" w:rsidTr="00E64294">
        <w:tc>
          <w:tcPr>
            <w:tcW w:w="2383" w:type="dxa"/>
          </w:tcPr>
          <w:p w14:paraId="1BB51CB6" w14:textId="110DCE57" w:rsidR="001B5D2F" w:rsidRPr="00531C1C" w:rsidRDefault="001B5D2F" w:rsidP="001B5D2F">
            <w:pPr>
              <w:jc w:val="center"/>
              <w:rPr>
                <w:rFonts w:ascii="Arial" w:hAnsi="Arial" w:cs="Arial"/>
                <w:sz w:val="24"/>
                <w:szCs w:val="24"/>
              </w:rPr>
            </w:pPr>
            <w:r w:rsidRPr="00531C1C">
              <w:rPr>
                <w:rFonts w:ascii="Arial" w:hAnsi="Arial" w:cs="Arial"/>
                <w:sz w:val="24"/>
                <w:szCs w:val="24"/>
              </w:rPr>
              <w:t>Danielle Herrington</w:t>
            </w:r>
          </w:p>
        </w:tc>
        <w:tc>
          <w:tcPr>
            <w:tcW w:w="2350" w:type="dxa"/>
          </w:tcPr>
          <w:p w14:paraId="0E1B2D8A" w14:textId="5F8576E8" w:rsidR="001B5D2F" w:rsidRPr="00531C1C" w:rsidRDefault="001B5D2F" w:rsidP="001B5D2F">
            <w:pPr>
              <w:jc w:val="center"/>
              <w:rPr>
                <w:rFonts w:ascii="Arial" w:hAnsi="Arial" w:cs="Arial"/>
                <w:sz w:val="24"/>
                <w:szCs w:val="24"/>
              </w:rPr>
            </w:pPr>
            <w:r w:rsidRPr="00531C1C">
              <w:rPr>
                <w:rFonts w:ascii="Arial" w:hAnsi="Arial" w:cs="Arial"/>
                <w:sz w:val="24"/>
                <w:szCs w:val="24"/>
              </w:rPr>
              <w:t>Registrar’s Office</w:t>
            </w:r>
          </w:p>
        </w:tc>
        <w:tc>
          <w:tcPr>
            <w:tcW w:w="2204" w:type="dxa"/>
          </w:tcPr>
          <w:p w14:paraId="43AEBC2F" w14:textId="77777777" w:rsidR="001B5D2F" w:rsidRPr="00531C1C" w:rsidRDefault="001B5D2F" w:rsidP="001B5D2F">
            <w:pPr>
              <w:jc w:val="center"/>
              <w:rPr>
                <w:rFonts w:ascii="Arial" w:hAnsi="Arial" w:cs="Arial"/>
                <w:sz w:val="24"/>
                <w:szCs w:val="24"/>
              </w:rPr>
            </w:pPr>
          </w:p>
        </w:tc>
        <w:tc>
          <w:tcPr>
            <w:tcW w:w="2413" w:type="dxa"/>
          </w:tcPr>
          <w:p w14:paraId="217621A1" w14:textId="5284F50C" w:rsidR="001B5D2F" w:rsidRPr="00531C1C" w:rsidRDefault="001B5D2F" w:rsidP="001B5D2F">
            <w:pPr>
              <w:jc w:val="center"/>
              <w:rPr>
                <w:rFonts w:ascii="Arial" w:hAnsi="Arial" w:cs="Arial"/>
                <w:sz w:val="24"/>
                <w:szCs w:val="24"/>
              </w:rPr>
            </w:pPr>
            <w:r w:rsidRPr="00531C1C">
              <w:rPr>
                <w:rFonts w:ascii="Arial" w:hAnsi="Arial" w:cs="Arial"/>
                <w:sz w:val="24"/>
                <w:szCs w:val="24"/>
              </w:rPr>
              <w:t>Non-voting</w:t>
            </w:r>
          </w:p>
        </w:tc>
      </w:tr>
      <w:tr w:rsidR="001B5D2F" w:rsidRPr="00531C1C" w14:paraId="33A0F368" w14:textId="77777777" w:rsidTr="00E64294">
        <w:tc>
          <w:tcPr>
            <w:tcW w:w="2383" w:type="dxa"/>
          </w:tcPr>
          <w:p w14:paraId="656C5A92" w14:textId="73CFCF95" w:rsidR="001B5D2F" w:rsidRPr="00531C1C" w:rsidRDefault="00E33F5B" w:rsidP="001B5D2F">
            <w:pPr>
              <w:jc w:val="center"/>
              <w:rPr>
                <w:rFonts w:ascii="Arial" w:hAnsi="Arial" w:cs="Arial"/>
                <w:sz w:val="24"/>
                <w:szCs w:val="24"/>
              </w:rPr>
            </w:pPr>
            <w:r>
              <w:rPr>
                <w:rFonts w:ascii="Arial" w:hAnsi="Arial" w:cs="Arial"/>
                <w:sz w:val="24"/>
                <w:szCs w:val="24"/>
              </w:rPr>
              <w:t>Anushua Poddar</w:t>
            </w:r>
          </w:p>
        </w:tc>
        <w:tc>
          <w:tcPr>
            <w:tcW w:w="2350" w:type="dxa"/>
          </w:tcPr>
          <w:p w14:paraId="08DB7294" w14:textId="36808548" w:rsidR="001B5D2F" w:rsidRPr="00531C1C" w:rsidRDefault="001B5D2F" w:rsidP="001B5D2F">
            <w:pPr>
              <w:jc w:val="center"/>
              <w:rPr>
                <w:rFonts w:ascii="Arial" w:hAnsi="Arial" w:cs="Arial"/>
                <w:sz w:val="24"/>
                <w:szCs w:val="24"/>
              </w:rPr>
            </w:pPr>
            <w:r w:rsidRPr="00531C1C">
              <w:rPr>
                <w:rFonts w:ascii="Arial" w:hAnsi="Arial" w:cs="Arial"/>
                <w:sz w:val="24"/>
                <w:szCs w:val="24"/>
              </w:rPr>
              <w:t>UITS</w:t>
            </w:r>
          </w:p>
        </w:tc>
        <w:tc>
          <w:tcPr>
            <w:tcW w:w="2204" w:type="dxa"/>
          </w:tcPr>
          <w:p w14:paraId="65C73B94" w14:textId="38E05E46" w:rsidR="001B5D2F" w:rsidRPr="00531C1C" w:rsidRDefault="00A878DC" w:rsidP="001B5D2F">
            <w:pPr>
              <w:jc w:val="center"/>
              <w:rPr>
                <w:rFonts w:ascii="Arial" w:hAnsi="Arial" w:cs="Arial"/>
                <w:sz w:val="24"/>
                <w:szCs w:val="24"/>
              </w:rPr>
            </w:pPr>
            <w:r>
              <w:rPr>
                <w:rFonts w:ascii="Arial" w:hAnsi="Arial" w:cs="Arial"/>
                <w:sz w:val="24"/>
                <w:szCs w:val="24"/>
              </w:rPr>
              <w:t>x</w:t>
            </w:r>
          </w:p>
        </w:tc>
        <w:tc>
          <w:tcPr>
            <w:tcW w:w="2413" w:type="dxa"/>
          </w:tcPr>
          <w:p w14:paraId="2745963A" w14:textId="69D87A75" w:rsidR="001B5D2F" w:rsidRPr="00531C1C" w:rsidRDefault="001B5D2F" w:rsidP="001B5D2F">
            <w:pPr>
              <w:jc w:val="center"/>
              <w:rPr>
                <w:rFonts w:ascii="Arial" w:hAnsi="Arial" w:cs="Arial"/>
                <w:sz w:val="24"/>
                <w:szCs w:val="24"/>
              </w:rPr>
            </w:pPr>
            <w:r w:rsidRPr="00531C1C">
              <w:rPr>
                <w:rFonts w:ascii="Arial" w:hAnsi="Arial" w:cs="Arial"/>
                <w:sz w:val="24"/>
                <w:szCs w:val="24"/>
              </w:rPr>
              <w:t>Non-voting</w:t>
            </w:r>
          </w:p>
        </w:tc>
      </w:tr>
      <w:tr w:rsidR="001B5D2F" w:rsidRPr="00531C1C" w14:paraId="3683447E" w14:textId="77777777" w:rsidTr="00E64294">
        <w:tc>
          <w:tcPr>
            <w:tcW w:w="2383" w:type="dxa"/>
          </w:tcPr>
          <w:p w14:paraId="0819494F" w14:textId="505ACA16" w:rsidR="001B5D2F" w:rsidRPr="00531C1C" w:rsidRDefault="001B5D2F" w:rsidP="001B5D2F">
            <w:pPr>
              <w:jc w:val="center"/>
              <w:rPr>
                <w:rFonts w:ascii="Arial" w:hAnsi="Arial" w:cs="Arial"/>
                <w:sz w:val="24"/>
                <w:szCs w:val="24"/>
              </w:rPr>
            </w:pPr>
            <w:r>
              <w:rPr>
                <w:rFonts w:ascii="Arial" w:hAnsi="Arial" w:cs="Arial"/>
                <w:sz w:val="24"/>
                <w:szCs w:val="24"/>
              </w:rPr>
              <w:t>Nasrin Dehbozorgi</w:t>
            </w:r>
          </w:p>
        </w:tc>
        <w:tc>
          <w:tcPr>
            <w:tcW w:w="2350" w:type="dxa"/>
          </w:tcPr>
          <w:p w14:paraId="4D1DFF4A" w14:textId="33FC231B" w:rsidR="001B5D2F" w:rsidRPr="00531C1C" w:rsidRDefault="001B5D2F" w:rsidP="001B5D2F">
            <w:pPr>
              <w:jc w:val="center"/>
              <w:rPr>
                <w:rFonts w:ascii="Arial" w:hAnsi="Arial" w:cs="Arial"/>
                <w:sz w:val="24"/>
                <w:szCs w:val="24"/>
              </w:rPr>
            </w:pPr>
            <w:r w:rsidRPr="00531C1C">
              <w:rPr>
                <w:rFonts w:ascii="Arial" w:hAnsi="Arial" w:cs="Arial"/>
                <w:sz w:val="24"/>
                <w:szCs w:val="24"/>
              </w:rPr>
              <w:t>Academic Affairs</w:t>
            </w:r>
          </w:p>
        </w:tc>
        <w:tc>
          <w:tcPr>
            <w:tcW w:w="2204" w:type="dxa"/>
          </w:tcPr>
          <w:p w14:paraId="12D79E71" w14:textId="128D6B70" w:rsidR="001B5D2F" w:rsidRPr="00531C1C" w:rsidRDefault="00A878DC" w:rsidP="001B5D2F">
            <w:pPr>
              <w:jc w:val="center"/>
              <w:rPr>
                <w:rFonts w:ascii="Arial" w:hAnsi="Arial" w:cs="Arial"/>
                <w:sz w:val="24"/>
                <w:szCs w:val="24"/>
              </w:rPr>
            </w:pPr>
            <w:r>
              <w:rPr>
                <w:rFonts w:ascii="Arial" w:hAnsi="Arial" w:cs="Arial"/>
                <w:sz w:val="24"/>
                <w:szCs w:val="24"/>
              </w:rPr>
              <w:t>x</w:t>
            </w:r>
          </w:p>
        </w:tc>
        <w:tc>
          <w:tcPr>
            <w:tcW w:w="2413" w:type="dxa"/>
          </w:tcPr>
          <w:p w14:paraId="74E5FF62" w14:textId="4F5688C5" w:rsidR="001B5D2F" w:rsidRPr="00531C1C" w:rsidRDefault="001B5D2F" w:rsidP="001B5D2F">
            <w:pPr>
              <w:jc w:val="center"/>
              <w:rPr>
                <w:rFonts w:ascii="Arial" w:hAnsi="Arial" w:cs="Arial"/>
                <w:sz w:val="24"/>
                <w:szCs w:val="24"/>
              </w:rPr>
            </w:pPr>
            <w:r w:rsidRPr="00531C1C">
              <w:rPr>
                <w:rFonts w:ascii="Arial" w:hAnsi="Arial" w:cs="Arial"/>
                <w:sz w:val="24"/>
                <w:szCs w:val="24"/>
              </w:rPr>
              <w:t>Non-voting</w:t>
            </w:r>
          </w:p>
        </w:tc>
      </w:tr>
      <w:tr w:rsidR="00E023E0" w:rsidRPr="00531C1C" w14:paraId="40BD4FCC" w14:textId="77777777" w:rsidTr="00E64294">
        <w:tc>
          <w:tcPr>
            <w:tcW w:w="2383" w:type="dxa"/>
          </w:tcPr>
          <w:p w14:paraId="16DFB331" w14:textId="4AAF7893" w:rsidR="00E023E0" w:rsidRDefault="001D2A20" w:rsidP="001B5D2F">
            <w:pPr>
              <w:jc w:val="center"/>
              <w:rPr>
                <w:rFonts w:ascii="Arial" w:hAnsi="Arial" w:cs="Arial"/>
                <w:sz w:val="24"/>
                <w:szCs w:val="24"/>
              </w:rPr>
            </w:pPr>
            <w:r>
              <w:rPr>
                <w:rFonts w:ascii="Arial" w:hAnsi="Arial" w:cs="Arial"/>
                <w:sz w:val="24"/>
                <w:szCs w:val="24"/>
              </w:rPr>
              <w:t>Arvin Johnson</w:t>
            </w:r>
          </w:p>
        </w:tc>
        <w:tc>
          <w:tcPr>
            <w:tcW w:w="2350" w:type="dxa"/>
          </w:tcPr>
          <w:p w14:paraId="1EEA1294" w14:textId="17E306F1" w:rsidR="00E023E0" w:rsidRPr="00531C1C" w:rsidRDefault="001D2A20" w:rsidP="001B5D2F">
            <w:pPr>
              <w:jc w:val="center"/>
              <w:rPr>
                <w:rFonts w:ascii="Arial" w:hAnsi="Arial" w:cs="Arial"/>
                <w:sz w:val="24"/>
                <w:szCs w:val="24"/>
              </w:rPr>
            </w:pPr>
            <w:r>
              <w:rPr>
                <w:rFonts w:ascii="Arial" w:hAnsi="Arial" w:cs="Arial"/>
                <w:sz w:val="24"/>
                <w:szCs w:val="24"/>
              </w:rPr>
              <w:t>Chairs’ &amp; Directors’ Assembly</w:t>
            </w:r>
          </w:p>
        </w:tc>
        <w:tc>
          <w:tcPr>
            <w:tcW w:w="2204" w:type="dxa"/>
          </w:tcPr>
          <w:p w14:paraId="14D77EF3" w14:textId="77777777" w:rsidR="00E023E0" w:rsidRPr="00531C1C" w:rsidRDefault="00E023E0" w:rsidP="001B5D2F">
            <w:pPr>
              <w:jc w:val="center"/>
              <w:rPr>
                <w:rFonts w:ascii="Arial" w:hAnsi="Arial" w:cs="Arial"/>
                <w:sz w:val="24"/>
                <w:szCs w:val="24"/>
              </w:rPr>
            </w:pPr>
          </w:p>
        </w:tc>
        <w:tc>
          <w:tcPr>
            <w:tcW w:w="2413" w:type="dxa"/>
          </w:tcPr>
          <w:p w14:paraId="2A2DF92F" w14:textId="52E6B870" w:rsidR="00E023E0" w:rsidRPr="00531C1C" w:rsidRDefault="001D2A20" w:rsidP="001B5D2F">
            <w:pPr>
              <w:jc w:val="center"/>
              <w:rPr>
                <w:rFonts w:ascii="Arial" w:hAnsi="Arial" w:cs="Arial"/>
                <w:sz w:val="24"/>
                <w:szCs w:val="24"/>
              </w:rPr>
            </w:pPr>
            <w:r>
              <w:rPr>
                <w:rFonts w:ascii="Arial" w:hAnsi="Arial" w:cs="Arial"/>
                <w:sz w:val="24"/>
                <w:szCs w:val="24"/>
              </w:rPr>
              <w:t>Non-voting</w:t>
            </w:r>
          </w:p>
        </w:tc>
      </w:tr>
    </w:tbl>
    <w:p w14:paraId="528F9ACB" w14:textId="77777777" w:rsidR="00E64294" w:rsidRPr="00531C1C" w:rsidRDefault="00E64294" w:rsidP="00021719">
      <w:pPr>
        <w:jc w:val="center"/>
        <w:rPr>
          <w:rFonts w:ascii="Arial" w:hAnsi="Arial" w:cs="Arial"/>
          <w:sz w:val="24"/>
          <w:szCs w:val="24"/>
        </w:rPr>
      </w:pPr>
    </w:p>
    <w:p w14:paraId="7E0BB611" w14:textId="4AEA97C5" w:rsidR="00B523B5" w:rsidRPr="00A878DC" w:rsidRDefault="00B523B5" w:rsidP="00A878DC">
      <w:pPr>
        <w:jc w:val="center"/>
        <w:rPr>
          <w:rFonts w:ascii="Arial" w:hAnsi="Arial" w:cs="Arial"/>
          <w:sz w:val="24"/>
          <w:szCs w:val="24"/>
        </w:rPr>
      </w:pPr>
      <w:r w:rsidRPr="00A878DC">
        <w:rPr>
          <w:rFonts w:ascii="Arial" w:hAnsi="Arial" w:cs="Arial"/>
          <w:sz w:val="24"/>
          <w:szCs w:val="24"/>
        </w:rPr>
        <w:t xml:space="preserve">Guests: </w:t>
      </w:r>
      <w:r w:rsidR="00A878DC" w:rsidRPr="00A878DC">
        <w:rPr>
          <w:rFonts w:ascii="Arial" w:hAnsi="Arial" w:cs="Arial"/>
          <w:sz w:val="24"/>
          <w:szCs w:val="24"/>
        </w:rPr>
        <w:t xml:space="preserve">Iarra Miller, DLI; Michael Kingston, DLI; </w:t>
      </w:r>
      <w:r w:rsidR="00A878DC">
        <w:rPr>
          <w:rFonts w:ascii="Arial" w:hAnsi="Arial" w:cs="Arial"/>
          <w:sz w:val="24"/>
          <w:szCs w:val="24"/>
        </w:rPr>
        <w:t>Kelley Price, DLI; Kathryn Morgan, DLI; Sara Cooper, DLI; Chelsey Gillilan, DLI; Marcus Green, DLI, Milya Maxfield, DLI</w:t>
      </w:r>
    </w:p>
    <w:sectPr w:rsidR="00B523B5" w:rsidRPr="00A878DC">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0C200A" w14:textId="77777777" w:rsidR="002411F6" w:rsidRDefault="002411F6" w:rsidP="00416F22">
      <w:r>
        <w:separator/>
      </w:r>
    </w:p>
  </w:endnote>
  <w:endnote w:type="continuationSeparator" w:id="0">
    <w:p w14:paraId="3CD5447E" w14:textId="77777777" w:rsidR="002411F6" w:rsidRDefault="002411F6" w:rsidP="00416F22">
      <w:r>
        <w:continuationSeparator/>
      </w:r>
    </w:p>
  </w:endnote>
  <w:endnote w:type="continuationNotice" w:id="1">
    <w:p w14:paraId="1E9AC5A2" w14:textId="77777777" w:rsidR="002411F6" w:rsidRDefault="002411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83AA36" w14:textId="77777777" w:rsidR="00531C1C" w:rsidRPr="002F7E96" w:rsidRDefault="00531C1C" w:rsidP="00531C1C">
    <w:pPr>
      <w:pStyle w:val="Footer"/>
      <w:jc w:val="center"/>
      <w:rPr>
        <w:rFonts w:ascii="Arial" w:hAnsi="Arial" w:cs="Arial"/>
        <w:sz w:val="20"/>
        <w:szCs w:val="20"/>
      </w:rPr>
    </w:pPr>
    <w:r w:rsidRPr="002F7E96">
      <w:rPr>
        <w:rFonts w:ascii="Arial" w:hAnsi="Arial" w:cs="Arial"/>
        <w:sz w:val="20"/>
        <w:szCs w:val="20"/>
      </w:rPr>
      <w:t>For any questions or comments regarding the DLAC Agenda, please contact:</w:t>
    </w:r>
  </w:p>
  <w:p w14:paraId="1225C239" w14:textId="77777777" w:rsidR="00531C1C" w:rsidRPr="002F7E96" w:rsidRDefault="00531C1C" w:rsidP="00531C1C">
    <w:pPr>
      <w:pStyle w:val="Footer"/>
      <w:jc w:val="center"/>
      <w:rPr>
        <w:rFonts w:ascii="Arial" w:hAnsi="Arial" w:cs="Arial"/>
        <w:sz w:val="20"/>
        <w:szCs w:val="20"/>
      </w:rPr>
    </w:pPr>
    <w:r w:rsidRPr="002F7E96">
      <w:rPr>
        <w:rFonts w:ascii="Arial" w:hAnsi="Arial" w:cs="Arial"/>
        <w:sz w:val="20"/>
        <w:szCs w:val="20"/>
      </w:rPr>
      <w:t xml:space="preserve">Lindsey Salimbot-Skinner | </w:t>
    </w:r>
    <w:hyperlink r:id="rId1" w:history="1">
      <w:r w:rsidRPr="002F7E96">
        <w:rPr>
          <w:rStyle w:val="Hyperlink"/>
          <w:rFonts w:ascii="Arial" w:hAnsi="Arial" w:cs="Arial"/>
          <w:sz w:val="20"/>
          <w:szCs w:val="20"/>
        </w:rPr>
        <w:t>lsalimbo@kennesaw.edu</w:t>
      </w:r>
    </w:hyperlink>
    <w:r w:rsidRPr="002F7E96">
      <w:rPr>
        <w:rFonts w:ascii="Arial" w:hAnsi="Arial" w:cs="Arial"/>
        <w:sz w:val="20"/>
        <w:szCs w:val="20"/>
      </w:rPr>
      <w:t xml:space="preserve"> | 470-578-7550</w:t>
    </w:r>
  </w:p>
  <w:p w14:paraId="4D98B33D" w14:textId="77777777" w:rsidR="00531C1C" w:rsidRPr="002F7E96" w:rsidRDefault="00531C1C" w:rsidP="00531C1C">
    <w:pPr>
      <w:pStyle w:val="Footer"/>
      <w:rPr>
        <w:rFonts w:ascii="Arial" w:hAnsi="Arial" w:cs="Arial"/>
        <w:i/>
        <w:iCs/>
        <w:sz w:val="20"/>
        <w:szCs w:val="20"/>
      </w:rPr>
    </w:pPr>
  </w:p>
  <w:p w14:paraId="6F818593" w14:textId="7F1A79FC" w:rsidR="00992846" w:rsidRPr="00531C1C" w:rsidRDefault="00531C1C" w:rsidP="00531C1C">
    <w:pPr>
      <w:pStyle w:val="Footer"/>
      <w:rPr>
        <w:rFonts w:ascii="Arial" w:hAnsi="Arial" w:cs="Arial"/>
        <w:i/>
        <w:iCs/>
        <w:sz w:val="20"/>
        <w:szCs w:val="20"/>
      </w:rPr>
    </w:pPr>
    <w:r w:rsidRPr="002F7E96">
      <w:rPr>
        <w:rFonts w:ascii="Arial" w:hAnsi="Arial" w:cs="Arial"/>
        <w:i/>
        <w:iCs/>
        <w:sz w:val="20"/>
        <w:szCs w:val="20"/>
      </w:rPr>
      <w:t xml:space="preserve">Updated: </w:t>
    </w:r>
    <w:r>
      <w:rPr>
        <w:rFonts w:ascii="Arial" w:hAnsi="Arial" w:cs="Arial"/>
        <w:i/>
        <w:iCs/>
        <w:sz w:val="20"/>
        <w:szCs w:val="20"/>
      </w:rPr>
      <w:t>2.19.2023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194199" w14:textId="77777777" w:rsidR="002411F6" w:rsidRDefault="002411F6" w:rsidP="00416F22">
      <w:r>
        <w:separator/>
      </w:r>
    </w:p>
  </w:footnote>
  <w:footnote w:type="continuationSeparator" w:id="0">
    <w:p w14:paraId="07DC1BE5" w14:textId="77777777" w:rsidR="002411F6" w:rsidRDefault="002411F6" w:rsidP="00416F22">
      <w:r>
        <w:continuationSeparator/>
      </w:r>
    </w:p>
  </w:footnote>
  <w:footnote w:type="continuationNotice" w:id="1">
    <w:p w14:paraId="455CA6C3" w14:textId="77777777" w:rsidR="002411F6" w:rsidRDefault="002411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56CD0E" w14:textId="77777777" w:rsidR="00531C1C" w:rsidRPr="002F7E96" w:rsidRDefault="00531C1C" w:rsidP="00531C1C">
    <w:pPr>
      <w:pStyle w:val="Header"/>
      <w:jc w:val="center"/>
      <w:rPr>
        <w:rFonts w:ascii="Arial" w:hAnsi="Arial" w:cs="Arial"/>
        <w:b/>
        <w:bCs/>
      </w:rPr>
    </w:pPr>
    <w:r w:rsidRPr="002F7E96">
      <w:rPr>
        <w:rFonts w:ascii="Arial" w:hAnsi="Arial" w:cs="Arial"/>
        <w:i/>
        <w:iCs/>
        <w:noProof/>
      </w:rPr>
      <w:drawing>
        <wp:anchor distT="0" distB="0" distL="114300" distR="114300" simplePos="0" relativeHeight="251658240" behindDoc="0" locked="0" layoutInCell="1" allowOverlap="1" wp14:anchorId="2D1D89F1" wp14:editId="6141AD67">
          <wp:simplePos x="0" y="0"/>
          <wp:positionH relativeFrom="margin">
            <wp:align>left</wp:align>
          </wp:positionH>
          <wp:positionV relativeFrom="paragraph">
            <wp:posOffset>-214630</wp:posOffset>
          </wp:positionV>
          <wp:extent cx="2752725" cy="821055"/>
          <wp:effectExtent l="0" t="0" r="0" b="0"/>
          <wp:wrapThrough wrapText="bothSides">
            <wp:wrapPolygon edited="0">
              <wp:start x="1644" y="2005"/>
              <wp:lineTo x="897" y="5513"/>
              <wp:lineTo x="897" y="14032"/>
              <wp:lineTo x="1644" y="19044"/>
              <wp:lineTo x="18984" y="19044"/>
              <wp:lineTo x="19731" y="18042"/>
              <wp:lineTo x="21226" y="13030"/>
              <wp:lineTo x="21376" y="6014"/>
              <wp:lineTo x="20180" y="5513"/>
              <wp:lineTo x="5830" y="2005"/>
              <wp:lineTo x="1644" y="2005"/>
            </wp:wrapPolygon>
          </wp:wrapThrough>
          <wp:docPr id="2095612385"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612385" name="Picture 2"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752725" cy="821055"/>
                  </a:xfrm>
                  <a:prstGeom prst="rect">
                    <a:avLst/>
                  </a:prstGeom>
                </pic:spPr>
              </pic:pic>
            </a:graphicData>
          </a:graphic>
          <wp14:sizeRelH relativeFrom="page">
            <wp14:pctWidth>0</wp14:pctWidth>
          </wp14:sizeRelH>
          <wp14:sizeRelV relativeFrom="page">
            <wp14:pctHeight>0</wp14:pctHeight>
          </wp14:sizeRelV>
        </wp:anchor>
      </w:drawing>
    </w:r>
    <w:r w:rsidRPr="002F7E96">
      <w:rPr>
        <w:rFonts w:ascii="Arial" w:hAnsi="Arial" w:cs="Arial"/>
        <w:b/>
        <w:bCs/>
      </w:rPr>
      <w:t>Digital Learning Advisory Committee (DLAC)</w:t>
    </w:r>
  </w:p>
  <w:p w14:paraId="2C056B41" w14:textId="77777777" w:rsidR="00531C1C" w:rsidRPr="002F7E96" w:rsidRDefault="00531C1C" w:rsidP="00531C1C">
    <w:pPr>
      <w:pStyle w:val="Header"/>
      <w:jc w:val="center"/>
      <w:rPr>
        <w:rFonts w:ascii="Arial" w:hAnsi="Arial" w:cs="Arial"/>
        <w:b/>
        <w:bCs/>
      </w:rPr>
    </w:pPr>
    <w:r w:rsidRPr="002F7E96">
      <w:rPr>
        <w:rFonts w:ascii="Arial" w:hAnsi="Arial" w:cs="Arial"/>
        <w:b/>
        <w:bCs/>
      </w:rPr>
      <w:t>General Committee Meeting Agenda</w:t>
    </w:r>
  </w:p>
  <w:p w14:paraId="66F055EE" w14:textId="77777777" w:rsidR="00531C1C" w:rsidRPr="002F7E96" w:rsidRDefault="00531C1C" w:rsidP="00531C1C">
    <w:pPr>
      <w:pStyle w:val="Header"/>
      <w:jc w:val="center"/>
      <w:rPr>
        <w:rFonts w:ascii="Arial" w:hAnsi="Arial" w:cs="Arial"/>
        <w:i/>
        <w:iCs/>
      </w:rPr>
    </w:pPr>
    <w:r w:rsidRPr="002F7E96">
      <w:rPr>
        <w:rFonts w:ascii="Arial" w:hAnsi="Arial" w:cs="Arial"/>
        <w:i/>
        <w:iCs/>
      </w:rPr>
      <w:t>MS Teams Virtual Meeting</w:t>
    </w:r>
  </w:p>
  <w:p w14:paraId="4BE746F0" w14:textId="77777777" w:rsidR="00DF61E7" w:rsidRPr="00416F22" w:rsidRDefault="00DF61E7" w:rsidP="00416F22">
    <w:pPr>
      <w:pStyle w:val="Header"/>
      <w:jc w:val="center"/>
      <w:rPr>
        <w:rFonts w:ascii="Times New Roman" w:hAnsi="Times New Roman" w:cs="Times New Roman"/>
        <w:i/>
        <w:i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BD19DD"/>
    <w:multiLevelType w:val="hybridMultilevel"/>
    <w:tmpl w:val="DF5ED2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6C2658"/>
    <w:multiLevelType w:val="multilevel"/>
    <w:tmpl w:val="E81C0932"/>
    <w:lvl w:ilvl="0">
      <w:start w:val="3"/>
      <w:numFmt w:val="upperRoman"/>
      <w:lvlText w:val="%1."/>
      <w:lvlJc w:val="righ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2" w15:restartNumberingAfterBreak="0">
    <w:nsid w:val="105239D5"/>
    <w:multiLevelType w:val="multilevel"/>
    <w:tmpl w:val="E81C0932"/>
    <w:lvl w:ilvl="0">
      <w:start w:val="3"/>
      <w:numFmt w:val="upperRoman"/>
      <w:lvlText w:val="%1."/>
      <w:lvlJc w:val="righ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3" w15:restartNumberingAfterBreak="0">
    <w:nsid w:val="169C1515"/>
    <w:multiLevelType w:val="multilevel"/>
    <w:tmpl w:val="F6C0B6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847C66"/>
    <w:multiLevelType w:val="hybridMultilevel"/>
    <w:tmpl w:val="505C437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71F18A4"/>
    <w:multiLevelType w:val="hybridMultilevel"/>
    <w:tmpl w:val="735CF4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80175FA"/>
    <w:multiLevelType w:val="multilevel"/>
    <w:tmpl w:val="991E8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EF57FC"/>
    <w:multiLevelType w:val="hybridMultilevel"/>
    <w:tmpl w:val="37CE3A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F8E1BF7"/>
    <w:multiLevelType w:val="multilevel"/>
    <w:tmpl w:val="06F2DB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1FC49B2"/>
    <w:multiLevelType w:val="multilevel"/>
    <w:tmpl w:val="AA3AF346"/>
    <w:lvl w:ilvl="0">
      <w:start w:val="2"/>
      <w:numFmt w:val="upperRoman"/>
      <w:lvlText w:val="%1."/>
      <w:lvlJc w:val="righ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10" w15:restartNumberingAfterBreak="0">
    <w:nsid w:val="3232706C"/>
    <w:multiLevelType w:val="multilevel"/>
    <w:tmpl w:val="57F4B2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A823C1B"/>
    <w:multiLevelType w:val="multilevel"/>
    <w:tmpl w:val="161EC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E11B20"/>
    <w:multiLevelType w:val="hybridMultilevel"/>
    <w:tmpl w:val="81CCF2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B6F5388"/>
    <w:multiLevelType w:val="hybridMultilevel"/>
    <w:tmpl w:val="BF4A25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EF445CA"/>
    <w:multiLevelType w:val="multilevel"/>
    <w:tmpl w:val="4A6217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44004C9"/>
    <w:multiLevelType w:val="hybridMultilevel"/>
    <w:tmpl w:val="674EAD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48B546E"/>
    <w:multiLevelType w:val="multilevel"/>
    <w:tmpl w:val="E81C0932"/>
    <w:lvl w:ilvl="0">
      <w:start w:val="3"/>
      <w:numFmt w:val="upperRoman"/>
      <w:lvlText w:val="%1."/>
      <w:lvlJc w:val="righ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17" w15:restartNumberingAfterBreak="0">
    <w:nsid w:val="47F70D06"/>
    <w:multiLevelType w:val="multilevel"/>
    <w:tmpl w:val="E81C0932"/>
    <w:lvl w:ilvl="0">
      <w:start w:val="3"/>
      <w:numFmt w:val="upperRoman"/>
      <w:lvlText w:val="%1."/>
      <w:lvlJc w:val="righ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18" w15:restartNumberingAfterBreak="0">
    <w:nsid w:val="4CC6053C"/>
    <w:multiLevelType w:val="hybridMultilevel"/>
    <w:tmpl w:val="0FBE6F8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FCD41B9"/>
    <w:multiLevelType w:val="hybridMultilevel"/>
    <w:tmpl w:val="27C661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1753868"/>
    <w:multiLevelType w:val="hybridMultilevel"/>
    <w:tmpl w:val="33F832E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37AAD"/>
    <w:multiLevelType w:val="hybridMultilevel"/>
    <w:tmpl w:val="14E268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529B3BE3"/>
    <w:multiLevelType w:val="hybridMultilevel"/>
    <w:tmpl w:val="51E63F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53482E0C"/>
    <w:multiLevelType w:val="multilevel"/>
    <w:tmpl w:val="65E206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4174EA1"/>
    <w:multiLevelType w:val="multilevel"/>
    <w:tmpl w:val="80E2DF3A"/>
    <w:lvl w:ilvl="0">
      <w:start w:val="1"/>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25" w15:restartNumberingAfterBreak="0">
    <w:nsid w:val="561A63F9"/>
    <w:multiLevelType w:val="hybridMultilevel"/>
    <w:tmpl w:val="247AA6D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D56E21"/>
    <w:multiLevelType w:val="hybridMultilevel"/>
    <w:tmpl w:val="7DE4119E"/>
    <w:lvl w:ilvl="0" w:tplc="DD3013D6">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4CB0F88"/>
    <w:multiLevelType w:val="hybridMultilevel"/>
    <w:tmpl w:val="F9FCE6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5E96FAD"/>
    <w:multiLevelType w:val="multilevel"/>
    <w:tmpl w:val="2628152A"/>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29" w15:restartNumberingAfterBreak="0">
    <w:nsid w:val="6A4945A6"/>
    <w:multiLevelType w:val="hybridMultilevel"/>
    <w:tmpl w:val="585AD46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1674AA7"/>
    <w:multiLevelType w:val="multilevel"/>
    <w:tmpl w:val="595CA5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23940DD"/>
    <w:multiLevelType w:val="hybridMultilevel"/>
    <w:tmpl w:val="AA32C4B0"/>
    <w:lvl w:ilvl="0" w:tplc="719E248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74DC7780"/>
    <w:multiLevelType w:val="hybridMultilevel"/>
    <w:tmpl w:val="0EF6393C"/>
    <w:lvl w:ilvl="0" w:tplc="02B4FAA8">
      <w:start w:val="1"/>
      <w:numFmt w:val="bullet"/>
      <w:lvlText w:val=""/>
      <w:lvlJc w:val="left"/>
      <w:pPr>
        <w:ind w:left="1440" w:hanging="360"/>
      </w:pPr>
      <w:rPr>
        <w:rFonts w:ascii="Symbol" w:hAnsi="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E7C2A45"/>
    <w:multiLevelType w:val="hybridMultilevel"/>
    <w:tmpl w:val="582E579E"/>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70440199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78415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04347207">
    <w:abstractNumId w:val="9"/>
  </w:num>
  <w:num w:numId="4" w16cid:durableId="1016347126">
    <w:abstractNumId w:val="23"/>
  </w:num>
  <w:num w:numId="5" w16cid:durableId="24184396">
    <w:abstractNumId w:val="17"/>
  </w:num>
  <w:num w:numId="6" w16cid:durableId="2100371493">
    <w:abstractNumId w:val="3"/>
  </w:num>
  <w:num w:numId="7" w16cid:durableId="573395463">
    <w:abstractNumId w:val="1"/>
  </w:num>
  <w:num w:numId="8" w16cid:durableId="25722409">
    <w:abstractNumId w:val="10"/>
  </w:num>
  <w:num w:numId="9" w16cid:durableId="1177304444">
    <w:abstractNumId w:val="30"/>
  </w:num>
  <w:num w:numId="10" w16cid:durableId="1220018660">
    <w:abstractNumId w:val="0"/>
  </w:num>
  <w:num w:numId="11" w16cid:durableId="1251155791">
    <w:abstractNumId w:val="19"/>
  </w:num>
  <w:num w:numId="12" w16cid:durableId="721443685">
    <w:abstractNumId w:val="28"/>
  </w:num>
  <w:num w:numId="13" w16cid:durableId="2006399345">
    <w:abstractNumId w:val="32"/>
  </w:num>
  <w:num w:numId="14" w16cid:durableId="395665948">
    <w:abstractNumId w:val="6"/>
  </w:num>
  <w:num w:numId="15" w16cid:durableId="1808549725">
    <w:abstractNumId w:val="13"/>
  </w:num>
  <w:num w:numId="16" w16cid:durableId="471572">
    <w:abstractNumId w:val="14"/>
  </w:num>
  <w:num w:numId="17" w16cid:durableId="35010251">
    <w:abstractNumId w:val="31"/>
  </w:num>
  <w:num w:numId="18" w16cid:durableId="1844203879">
    <w:abstractNumId w:val="15"/>
  </w:num>
  <w:num w:numId="19" w16cid:durableId="673073384">
    <w:abstractNumId w:val="33"/>
  </w:num>
  <w:num w:numId="20" w16cid:durableId="102380090">
    <w:abstractNumId w:val="22"/>
  </w:num>
  <w:num w:numId="21" w16cid:durableId="30496713">
    <w:abstractNumId w:val="2"/>
  </w:num>
  <w:num w:numId="22" w16cid:durableId="593317416">
    <w:abstractNumId w:val="16"/>
  </w:num>
  <w:num w:numId="23" w16cid:durableId="1337730096">
    <w:abstractNumId w:val="20"/>
  </w:num>
  <w:num w:numId="24" w16cid:durableId="1340081303">
    <w:abstractNumId w:val="25"/>
  </w:num>
  <w:num w:numId="25" w16cid:durableId="385760713">
    <w:abstractNumId w:val="7"/>
  </w:num>
  <w:num w:numId="26" w16cid:durableId="474643735">
    <w:abstractNumId w:val="5"/>
  </w:num>
  <w:num w:numId="27" w16cid:durableId="760687819">
    <w:abstractNumId w:val="4"/>
  </w:num>
  <w:num w:numId="28" w16cid:durableId="837429450">
    <w:abstractNumId w:val="26"/>
  </w:num>
  <w:num w:numId="29" w16cid:durableId="1776944070">
    <w:abstractNumId w:val="29"/>
  </w:num>
  <w:num w:numId="30" w16cid:durableId="2134789747">
    <w:abstractNumId w:val="21"/>
  </w:num>
  <w:num w:numId="31" w16cid:durableId="197864959">
    <w:abstractNumId w:val="12"/>
  </w:num>
  <w:num w:numId="32" w16cid:durableId="1037970687">
    <w:abstractNumId w:val="27"/>
  </w:num>
  <w:num w:numId="33" w16cid:durableId="1187868671">
    <w:abstractNumId w:val="18"/>
  </w:num>
  <w:num w:numId="34" w16cid:durableId="173415465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A1C"/>
    <w:rsid w:val="00021719"/>
    <w:rsid w:val="00050C4F"/>
    <w:rsid w:val="00057B58"/>
    <w:rsid w:val="00061D88"/>
    <w:rsid w:val="00062E7F"/>
    <w:rsid w:val="00066012"/>
    <w:rsid w:val="00071F84"/>
    <w:rsid w:val="000930EE"/>
    <w:rsid w:val="000B14F3"/>
    <w:rsid w:val="000B5210"/>
    <w:rsid w:val="00136D5F"/>
    <w:rsid w:val="0015406E"/>
    <w:rsid w:val="00155C74"/>
    <w:rsid w:val="00177F9A"/>
    <w:rsid w:val="001A7E01"/>
    <w:rsid w:val="001B5D2F"/>
    <w:rsid w:val="001D2A20"/>
    <w:rsid w:val="001E0397"/>
    <w:rsid w:val="001F4E9F"/>
    <w:rsid w:val="001F4EC2"/>
    <w:rsid w:val="00206AC5"/>
    <w:rsid w:val="002102A1"/>
    <w:rsid w:val="002411F6"/>
    <w:rsid w:val="00250032"/>
    <w:rsid w:val="0027129E"/>
    <w:rsid w:val="0028103F"/>
    <w:rsid w:val="00287975"/>
    <w:rsid w:val="002B65F6"/>
    <w:rsid w:val="002C129B"/>
    <w:rsid w:val="002D3690"/>
    <w:rsid w:val="002D6309"/>
    <w:rsid w:val="00330F47"/>
    <w:rsid w:val="003316CA"/>
    <w:rsid w:val="00337EB7"/>
    <w:rsid w:val="00342429"/>
    <w:rsid w:val="0036722C"/>
    <w:rsid w:val="00370F06"/>
    <w:rsid w:val="00395F8C"/>
    <w:rsid w:val="003A453D"/>
    <w:rsid w:val="003A6119"/>
    <w:rsid w:val="003D0B73"/>
    <w:rsid w:val="003E27CC"/>
    <w:rsid w:val="003E5D48"/>
    <w:rsid w:val="00407F08"/>
    <w:rsid w:val="00416F22"/>
    <w:rsid w:val="004552DA"/>
    <w:rsid w:val="00464BDD"/>
    <w:rsid w:val="00465666"/>
    <w:rsid w:val="00467A75"/>
    <w:rsid w:val="00480FAD"/>
    <w:rsid w:val="00481ADD"/>
    <w:rsid w:val="004939C3"/>
    <w:rsid w:val="004942BF"/>
    <w:rsid w:val="004A5480"/>
    <w:rsid w:val="004A7F47"/>
    <w:rsid w:val="004B07AC"/>
    <w:rsid w:val="004B62AF"/>
    <w:rsid w:val="004C10B3"/>
    <w:rsid w:val="004C7A2A"/>
    <w:rsid w:val="004D429C"/>
    <w:rsid w:val="004E3BD1"/>
    <w:rsid w:val="004F56E0"/>
    <w:rsid w:val="0050323A"/>
    <w:rsid w:val="00504095"/>
    <w:rsid w:val="005042CA"/>
    <w:rsid w:val="00515C57"/>
    <w:rsid w:val="00531C1C"/>
    <w:rsid w:val="00534408"/>
    <w:rsid w:val="005449FE"/>
    <w:rsid w:val="00577651"/>
    <w:rsid w:val="005859F5"/>
    <w:rsid w:val="00591072"/>
    <w:rsid w:val="005A1230"/>
    <w:rsid w:val="005A781C"/>
    <w:rsid w:val="005B0482"/>
    <w:rsid w:val="005C0325"/>
    <w:rsid w:val="005C4206"/>
    <w:rsid w:val="005D6BFD"/>
    <w:rsid w:val="005E6AFF"/>
    <w:rsid w:val="00617231"/>
    <w:rsid w:val="00636860"/>
    <w:rsid w:val="0065532F"/>
    <w:rsid w:val="006627D0"/>
    <w:rsid w:val="00670F0A"/>
    <w:rsid w:val="00677F20"/>
    <w:rsid w:val="006D4D4A"/>
    <w:rsid w:val="0071253B"/>
    <w:rsid w:val="00731F2F"/>
    <w:rsid w:val="00744D63"/>
    <w:rsid w:val="007579DD"/>
    <w:rsid w:val="007874CD"/>
    <w:rsid w:val="0079131F"/>
    <w:rsid w:val="00795068"/>
    <w:rsid w:val="007C63D2"/>
    <w:rsid w:val="007D6170"/>
    <w:rsid w:val="007F4882"/>
    <w:rsid w:val="00813A1C"/>
    <w:rsid w:val="00817F0C"/>
    <w:rsid w:val="00825E89"/>
    <w:rsid w:val="00860C8A"/>
    <w:rsid w:val="00860D60"/>
    <w:rsid w:val="0086334C"/>
    <w:rsid w:val="00864E4E"/>
    <w:rsid w:val="008702BE"/>
    <w:rsid w:val="00883985"/>
    <w:rsid w:val="00885225"/>
    <w:rsid w:val="008A1758"/>
    <w:rsid w:val="008B3EE3"/>
    <w:rsid w:val="008C059A"/>
    <w:rsid w:val="008C15D5"/>
    <w:rsid w:val="008C2BBB"/>
    <w:rsid w:val="00900ED7"/>
    <w:rsid w:val="00911F5E"/>
    <w:rsid w:val="00916432"/>
    <w:rsid w:val="009340C4"/>
    <w:rsid w:val="00935231"/>
    <w:rsid w:val="009565F1"/>
    <w:rsid w:val="00956F76"/>
    <w:rsid w:val="00981371"/>
    <w:rsid w:val="00982099"/>
    <w:rsid w:val="00992846"/>
    <w:rsid w:val="00996FDC"/>
    <w:rsid w:val="009A5449"/>
    <w:rsid w:val="009A7CE7"/>
    <w:rsid w:val="009B7016"/>
    <w:rsid w:val="009D1FCF"/>
    <w:rsid w:val="009F0E1D"/>
    <w:rsid w:val="00A00EF0"/>
    <w:rsid w:val="00A1714E"/>
    <w:rsid w:val="00A17417"/>
    <w:rsid w:val="00A34C87"/>
    <w:rsid w:val="00A44544"/>
    <w:rsid w:val="00A5555E"/>
    <w:rsid w:val="00A61D19"/>
    <w:rsid w:val="00A878DC"/>
    <w:rsid w:val="00AD228F"/>
    <w:rsid w:val="00B05FB8"/>
    <w:rsid w:val="00B2485B"/>
    <w:rsid w:val="00B3165F"/>
    <w:rsid w:val="00B41C70"/>
    <w:rsid w:val="00B50F4F"/>
    <w:rsid w:val="00B523B5"/>
    <w:rsid w:val="00B61CB2"/>
    <w:rsid w:val="00B67667"/>
    <w:rsid w:val="00B67E0D"/>
    <w:rsid w:val="00B76CA2"/>
    <w:rsid w:val="00B8154C"/>
    <w:rsid w:val="00B86F9F"/>
    <w:rsid w:val="00B96458"/>
    <w:rsid w:val="00BB03B5"/>
    <w:rsid w:val="00BB262C"/>
    <w:rsid w:val="00BD619F"/>
    <w:rsid w:val="00C0593B"/>
    <w:rsid w:val="00C063C2"/>
    <w:rsid w:val="00C07B23"/>
    <w:rsid w:val="00C3599A"/>
    <w:rsid w:val="00C41605"/>
    <w:rsid w:val="00C45696"/>
    <w:rsid w:val="00C64A5F"/>
    <w:rsid w:val="00C705E4"/>
    <w:rsid w:val="00C7748A"/>
    <w:rsid w:val="00C83FFA"/>
    <w:rsid w:val="00C976AD"/>
    <w:rsid w:val="00CA327D"/>
    <w:rsid w:val="00CB15E7"/>
    <w:rsid w:val="00CC4E80"/>
    <w:rsid w:val="00CD6813"/>
    <w:rsid w:val="00CF1D9D"/>
    <w:rsid w:val="00CF37F3"/>
    <w:rsid w:val="00D0001C"/>
    <w:rsid w:val="00D122E2"/>
    <w:rsid w:val="00D52687"/>
    <w:rsid w:val="00D63EAD"/>
    <w:rsid w:val="00D66654"/>
    <w:rsid w:val="00D7000B"/>
    <w:rsid w:val="00D80E96"/>
    <w:rsid w:val="00D97CCF"/>
    <w:rsid w:val="00DA0644"/>
    <w:rsid w:val="00DA1C67"/>
    <w:rsid w:val="00DB17B4"/>
    <w:rsid w:val="00DC7C9E"/>
    <w:rsid w:val="00DD14AA"/>
    <w:rsid w:val="00DD1666"/>
    <w:rsid w:val="00DD4159"/>
    <w:rsid w:val="00DE0544"/>
    <w:rsid w:val="00DE4036"/>
    <w:rsid w:val="00DF52E0"/>
    <w:rsid w:val="00DF61E7"/>
    <w:rsid w:val="00E023E0"/>
    <w:rsid w:val="00E030BF"/>
    <w:rsid w:val="00E112E3"/>
    <w:rsid w:val="00E3040B"/>
    <w:rsid w:val="00E320E0"/>
    <w:rsid w:val="00E33F5B"/>
    <w:rsid w:val="00E455D3"/>
    <w:rsid w:val="00E5515C"/>
    <w:rsid w:val="00E64294"/>
    <w:rsid w:val="00E65BD0"/>
    <w:rsid w:val="00E723D7"/>
    <w:rsid w:val="00EA28F7"/>
    <w:rsid w:val="00EA34E6"/>
    <w:rsid w:val="00EB4D34"/>
    <w:rsid w:val="00ED5FAB"/>
    <w:rsid w:val="00EF1DCC"/>
    <w:rsid w:val="00F27E93"/>
    <w:rsid w:val="00F34324"/>
    <w:rsid w:val="00F72802"/>
    <w:rsid w:val="00F95130"/>
    <w:rsid w:val="00FF1CB0"/>
    <w:rsid w:val="00FF6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F11C6"/>
  <w15:chartTrackingRefBased/>
  <w15:docId w15:val="{576CCF61-AD71-48D6-99C4-F763474FB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Calibr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A1C"/>
    <w:pPr>
      <w:spacing w:after="0" w:line="240" w:lineRule="auto"/>
    </w:pPr>
    <w:rPr>
      <w:sz w:val="22"/>
      <w:szCs w:val="22"/>
    </w:rPr>
  </w:style>
  <w:style w:type="paragraph" w:styleId="Heading3">
    <w:name w:val="heading 3"/>
    <w:basedOn w:val="Normal"/>
    <w:link w:val="Heading3Char"/>
    <w:uiPriority w:val="9"/>
    <w:qFormat/>
    <w:rsid w:val="00C705E4"/>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aliases w:val="Underlined heading"/>
    <w:basedOn w:val="Quote"/>
    <w:link w:val="IntenseQuoteChar"/>
    <w:uiPriority w:val="30"/>
    <w:qFormat/>
    <w:rsid w:val="00F95130"/>
    <w:pPr>
      <w:pBdr>
        <w:bottom w:val="double" w:sz="4" w:space="4" w:color="4472C4" w:themeColor="accent1"/>
      </w:pBdr>
      <w:spacing w:before="0" w:after="240"/>
      <w:ind w:left="0" w:right="0"/>
    </w:pPr>
    <w:rPr>
      <w:rFonts w:cstheme="minorHAnsi"/>
      <w:i w:val="0"/>
      <w:iCs w:val="0"/>
      <w:color w:val="000000" w:themeColor="text1"/>
      <w:szCs w:val="20"/>
      <w:lang w:eastAsia="ja-JP"/>
    </w:rPr>
  </w:style>
  <w:style w:type="character" w:customStyle="1" w:styleId="IntenseQuoteChar">
    <w:name w:val="Intense Quote Char"/>
    <w:aliases w:val="Underlined heading Char"/>
    <w:basedOn w:val="DefaultParagraphFont"/>
    <w:link w:val="IntenseQuote"/>
    <w:uiPriority w:val="30"/>
    <w:rsid w:val="00F95130"/>
    <w:rPr>
      <w:rFonts w:cstheme="minorHAnsi"/>
      <w:color w:val="000000" w:themeColor="text1"/>
      <w:sz w:val="24"/>
      <w:szCs w:val="20"/>
      <w:lang w:eastAsia="ja-JP"/>
    </w:rPr>
  </w:style>
  <w:style w:type="paragraph" w:styleId="Quote">
    <w:name w:val="Quote"/>
    <w:basedOn w:val="Normal"/>
    <w:next w:val="Normal"/>
    <w:link w:val="QuoteChar"/>
    <w:uiPriority w:val="29"/>
    <w:qFormat/>
    <w:rsid w:val="00F95130"/>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F95130"/>
    <w:rPr>
      <w:i/>
      <w:iCs/>
      <w:color w:val="404040" w:themeColor="text1" w:themeTint="BF"/>
    </w:rPr>
  </w:style>
  <w:style w:type="paragraph" w:styleId="NormalWeb">
    <w:name w:val="Normal (Web)"/>
    <w:basedOn w:val="Normal"/>
    <w:uiPriority w:val="99"/>
    <w:unhideWhenUsed/>
    <w:rsid w:val="00813A1C"/>
  </w:style>
  <w:style w:type="paragraph" w:styleId="NoSpacing">
    <w:name w:val="No Spacing"/>
    <w:basedOn w:val="Normal"/>
    <w:uiPriority w:val="1"/>
    <w:qFormat/>
    <w:rsid w:val="00813A1C"/>
    <w:pPr>
      <w:spacing w:before="100" w:beforeAutospacing="1" w:after="100" w:afterAutospacing="1"/>
    </w:pPr>
  </w:style>
  <w:style w:type="character" w:styleId="Hyperlink">
    <w:name w:val="Hyperlink"/>
    <w:basedOn w:val="DefaultParagraphFont"/>
    <w:uiPriority w:val="99"/>
    <w:unhideWhenUsed/>
    <w:rsid w:val="00E320E0"/>
    <w:rPr>
      <w:color w:val="0563C1" w:themeColor="hyperlink"/>
      <w:u w:val="single"/>
    </w:rPr>
  </w:style>
  <w:style w:type="character" w:styleId="UnresolvedMention">
    <w:name w:val="Unresolved Mention"/>
    <w:basedOn w:val="DefaultParagraphFont"/>
    <w:uiPriority w:val="99"/>
    <w:semiHidden/>
    <w:unhideWhenUsed/>
    <w:rsid w:val="00E320E0"/>
    <w:rPr>
      <w:color w:val="605E5C"/>
      <w:shd w:val="clear" w:color="auto" w:fill="E1DFDD"/>
    </w:rPr>
  </w:style>
  <w:style w:type="character" w:styleId="FollowedHyperlink">
    <w:name w:val="FollowedHyperlink"/>
    <w:basedOn w:val="DefaultParagraphFont"/>
    <w:uiPriority w:val="99"/>
    <w:semiHidden/>
    <w:unhideWhenUsed/>
    <w:rsid w:val="00DE4036"/>
    <w:rPr>
      <w:color w:val="954F72" w:themeColor="followedHyperlink"/>
      <w:u w:val="single"/>
    </w:rPr>
  </w:style>
  <w:style w:type="character" w:styleId="CommentReference">
    <w:name w:val="annotation reference"/>
    <w:basedOn w:val="DefaultParagraphFont"/>
    <w:uiPriority w:val="99"/>
    <w:semiHidden/>
    <w:unhideWhenUsed/>
    <w:rsid w:val="008C2BBB"/>
    <w:rPr>
      <w:sz w:val="16"/>
      <w:szCs w:val="16"/>
    </w:rPr>
  </w:style>
  <w:style w:type="paragraph" w:styleId="CommentText">
    <w:name w:val="annotation text"/>
    <w:basedOn w:val="Normal"/>
    <w:link w:val="CommentTextChar"/>
    <w:uiPriority w:val="99"/>
    <w:semiHidden/>
    <w:unhideWhenUsed/>
    <w:rsid w:val="008C2BBB"/>
    <w:rPr>
      <w:sz w:val="20"/>
      <w:szCs w:val="20"/>
    </w:rPr>
  </w:style>
  <w:style w:type="character" w:customStyle="1" w:styleId="CommentTextChar">
    <w:name w:val="Comment Text Char"/>
    <w:basedOn w:val="DefaultParagraphFont"/>
    <w:link w:val="CommentText"/>
    <w:uiPriority w:val="99"/>
    <w:semiHidden/>
    <w:rsid w:val="008C2BBB"/>
    <w:rPr>
      <w:sz w:val="20"/>
      <w:szCs w:val="20"/>
    </w:rPr>
  </w:style>
  <w:style w:type="paragraph" w:styleId="CommentSubject">
    <w:name w:val="annotation subject"/>
    <w:basedOn w:val="CommentText"/>
    <w:next w:val="CommentText"/>
    <w:link w:val="CommentSubjectChar"/>
    <w:uiPriority w:val="99"/>
    <w:semiHidden/>
    <w:unhideWhenUsed/>
    <w:rsid w:val="008C2BBB"/>
    <w:rPr>
      <w:b/>
      <w:bCs/>
    </w:rPr>
  </w:style>
  <w:style w:type="character" w:customStyle="1" w:styleId="CommentSubjectChar">
    <w:name w:val="Comment Subject Char"/>
    <w:basedOn w:val="CommentTextChar"/>
    <w:link w:val="CommentSubject"/>
    <w:uiPriority w:val="99"/>
    <w:semiHidden/>
    <w:rsid w:val="008C2BBB"/>
    <w:rPr>
      <w:b/>
      <w:bCs/>
      <w:sz w:val="20"/>
      <w:szCs w:val="20"/>
    </w:rPr>
  </w:style>
  <w:style w:type="paragraph" w:styleId="BalloonText">
    <w:name w:val="Balloon Text"/>
    <w:basedOn w:val="Normal"/>
    <w:link w:val="BalloonTextChar"/>
    <w:uiPriority w:val="99"/>
    <w:semiHidden/>
    <w:unhideWhenUsed/>
    <w:rsid w:val="008C2B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2BBB"/>
    <w:rPr>
      <w:rFonts w:ascii="Segoe UI" w:hAnsi="Segoe UI" w:cs="Segoe UI"/>
      <w:sz w:val="18"/>
      <w:szCs w:val="18"/>
    </w:rPr>
  </w:style>
  <w:style w:type="character" w:customStyle="1" w:styleId="Heading3Char">
    <w:name w:val="Heading 3 Char"/>
    <w:basedOn w:val="DefaultParagraphFont"/>
    <w:link w:val="Heading3"/>
    <w:uiPriority w:val="9"/>
    <w:rsid w:val="00C705E4"/>
    <w:rPr>
      <w:rFonts w:ascii="Times New Roman" w:eastAsia="Times New Roman" w:hAnsi="Times New Roman" w:cs="Times New Roman"/>
      <w:b/>
      <w:bCs/>
      <w:sz w:val="27"/>
      <w:szCs w:val="27"/>
    </w:rPr>
  </w:style>
  <w:style w:type="paragraph" w:styleId="ListParagraph">
    <w:name w:val="List Paragraph"/>
    <w:basedOn w:val="Normal"/>
    <w:uiPriority w:val="34"/>
    <w:qFormat/>
    <w:rsid w:val="007579DD"/>
    <w:pPr>
      <w:ind w:left="720"/>
      <w:contextualSpacing/>
    </w:pPr>
  </w:style>
  <w:style w:type="paragraph" w:styleId="Header">
    <w:name w:val="header"/>
    <w:basedOn w:val="Normal"/>
    <w:link w:val="HeaderChar"/>
    <w:uiPriority w:val="99"/>
    <w:unhideWhenUsed/>
    <w:rsid w:val="00416F22"/>
    <w:pPr>
      <w:tabs>
        <w:tab w:val="center" w:pos="4680"/>
        <w:tab w:val="right" w:pos="9360"/>
      </w:tabs>
    </w:pPr>
  </w:style>
  <w:style w:type="character" w:customStyle="1" w:styleId="HeaderChar">
    <w:name w:val="Header Char"/>
    <w:basedOn w:val="DefaultParagraphFont"/>
    <w:link w:val="Header"/>
    <w:uiPriority w:val="99"/>
    <w:rsid w:val="00416F22"/>
    <w:rPr>
      <w:sz w:val="22"/>
      <w:szCs w:val="22"/>
    </w:rPr>
  </w:style>
  <w:style w:type="paragraph" w:styleId="Footer">
    <w:name w:val="footer"/>
    <w:basedOn w:val="Normal"/>
    <w:link w:val="FooterChar"/>
    <w:uiPriority w:val="99"/>
    <w:unhideWhenUsed/>
    <w:rsid w:val="00416F22"/>
    <w:pPr>
      <w:tabs>
        <w:tab w:val="center" w:pos="4680"/>
        <w:tab w:val="right" w:pos="9360"/>
      </w:tabs>
    </w:pPr>
  </w:style>
  <w:style w:type="character" w:customStyle="1" w:styleId="FooterChar">
    <w:name w:val="Footer Char"/>
    <w:basedOn w:val="DefaultParagraphFont"/>
    <w:link w:val="Footer"/>
    <w:uiPriority w:val="99"/>
    <w:rsid w:val="00416F22"/>
    <w:rPr>
      <w:sz w:val="22"/>
      <w:szCs w:val="22"/>
    </w:rPr>
  </w:style>
  <w:style w:type="paragraph" w:customStyle="1" w:styleId="paragraph">
    <w:name w:val="paragraph"/>
    <w:basedOn w:val="Normal"/>
    <w:rsid w:val="00467A75"/>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467A75"/>
  </w:style>
  <w:style w:type="character" w:customStyle="1" w:styleId="eop">
    <w:name w:val="eop"/>
    <w:basedOn w:val="DefaultParagraphFont"/>
    <w:rsid w:val="00467A75"/>
  </w:style>
  <w:style w:type="table" w:styleId="TableGrid">
    <w:name w:val="Table Grid"/>
    <w:basedOn w:val="TableNormal"/>
    <w:uiPriority w:val="39"/>
    <w:rsid w:val="00E642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1285545">
      <w:bodyDiv w:val="1"/>
      <w:marLeft w:val="0"/>
      <w:marRight w:val="0"/>
      <w:marTop w:val="0"/>
      <w:marBottom w:val="0"/>
      <w:divBdr>
        <w:top w:val="none" w:sz="0" w:space="0" w:color="auto"/>
        <w:left w:val="none" w:sz="0" w:space="0" w:color="auto"/>
        <w:bottom w:val="none" w:sz="0" w:space="0" w:color="auto"/>
        <w:right w:val="none" w:sz="0" w:space="0" w:color="auto"/>
      </w:divBdr>
    </w:div>
    <w:div w:id="769198705">
      <w:bodyDiv w:val="1"/>
      <w:marLeft w:val="0"/>
      <w:marRight w:val="0"/>
      <w:marTop w:val="0"/>
      <w:marBottom w:val="0"/>
      <w:divBdr>
        <w:top w:val="none" w:sz="0" w:space="0" w:color="auto"/>
        <w:left w:val="none" w:sz="0" w:space="0" w:color="auto"/>
        <w:bottom w:val="none" w:sz="0" w:space="0" w:color="auto"/>
        <w:right w:val="none" w:sz="0" w:space="0" w:color="auto"/>
      </w:divBdr>
      <w:divsChild>
        <w:div w:id="60102972">
          <w:marLeft w:val="0"/>
          <w:marRight w:val="347"/>
          <w:marTop w:val="0"/>
          <w:marBottom w:val="0"/>
          <w:divBdr>
            <w:top w:val="none" w:sz="0" w:space="0" w:color="auto"/>
            <w:left w:val="none" w:sz="0" w:space="0" w:color="auto"/>
            <w:bottom w:val="none" w:sz="0" w:space="0" w:color="auto"/>
            <w:right w:val="none" w:sz="0" w:space="0" w:color="auto"/>
          </w:divBdr>
        </w:div>
      </w:divsChild>
    </w:div>
    <w:div w:id="823088374">
      <w:bodyDiv w:val="1"/>
      <w:marLeft w:val="0"/>
      <w:marRight w:val="0"/>
      <w:marTop w:val="0"/>
      <w:marBottom w:val="0"/>
      <w:divBdr>
        <w:top w:val="none" w:sz="0" w:space="0" w:color="auto"/>
        <w:left w:val="none" w:sz="0" w:space="0" w:color="auto"/>
        <w:bottom w:val="none" w:sz="0" w:space="0" w:color="auto"/>
        <w:right w:val="none" w:sz="0" w:space="0" w:color="auto"/>
      </w:divBdr>
      <w:divsChild>
        <w:div w:id="431585442">
          <w:marLeft w:val="0"/>
          <w:marRight w:val="0"/>
          <w:marTop w:val="0"/>
          <w:marBottom w:val="0"/>
          <w:divBdr>
            <w:top w:val="none" w:sz="0" w:space="0" w:color="auto"/>
            <w:left w:val="none" w:sz="0" w:space="0" w:color="auto"/>
            <w:bottom w:val="none" w:sz="0" w:space="0" w:color="auto"/>
            <w:right w:val="none" w:sz="0" w:space="0" w:color="auto"/>
          </w:divBdr>
          <w:divsChild>
            <w:div w:id="1654483674">
              <w:marLeft w:val="0"/>
              <w:marRight w:val="0"/>
              <w:marTop w:val="0"/>
              <w:marBottom w:val="0"/>
              <w:divBdr>
                <w:top w:val="none" w:sz="0" w:space="0" w:color="auto"/>
                <w:left w:val="none" w:sz="0" w:space="0" w:color="auto"/>
                <w:bottom w:val="none" w:sz="0" w:space="0" w:color="auto"/>
                <w:right w:val="none" w:sz="0" w:space="0" w:color="auto"/>
              </w:divBdr>
              <w:divsChild>
                <w:div w:id="744449861">
                  <w:marLeft w:val="0"/>
                  <w:marRight w:val="0"/>
                  <w:marTop w:val="0"/>
                  <w:marBottom w:val="0"/>
                  <w:divBdr>
                    <w:top w:val="none" w:sz="0" w:space="0" w:color="auto"/>
                    <w:left w:val="none" w:sz="0" w:space="0" w:color="auto"/>
                    <w:bottom w:val="none" w:sz="0" w:space="0" w:color="auto"/>
                    <w:right w:val="none" w:sz="0" w:space="0" w:color="auto"/>
                  </w:divBdr>
                  <w:divsChild>
                    <w:div w:id="1203982743">
                      <w:marLeft w:val="0"/>
                      <w:marRight w:val="0"/>
                      <w:marTop w:val="0"/>
                      <w:marBottom w:val="0"/>
                      <w:divBdr>
                        <w:top w:val="none" w:sz="0" w:space="0" w:color="auto"/>
                        <w:left w:val="none" w:sz="0" w:space="0" w:color="auto"/>
                        <w:bottom w:val="none" w:sz="0" w:space="0" w:color="auto"/>
                        <w:right w:val="none" w:sz="0" w:space="0" w:color="auto"/>
                      </w:divBdr>
                      <w:divsChild>
                        <w:div w:id="463668563">
                          <w:marLeft w:val="0"/>
                          <w:marRight w:val="0"/>
                          <w:marTop w:val="0"/>
                          <w:marBottom w:val="0"/>
                          <w:divBdr>
                            <w:top w:val="none" w:sz="0" w:space="0" w:color="auto"/>
                            <w:left w:val="none" w:sz="0" w:space="0" w:color="auto"/>
                            <w:bottom w:val="none" w:sz="0" w:space="0" w:color="auto"/>
                            <w:right w:val="none" w:sz="0" w:space="0" w:color="auto"/>
                          </w:divBdr>
                          <w:divsChild>
                            <w:div w:id="1583876174">
                              <w:marLeft w:val="0"/>
                              <w:marRight w:val="0"/>
                              <w:marTop w:val="0"/>
                              <w:marBottom w:val="0"/>
                              <w:divBdr>
                                <w:top w:val="none" w:sz="0" w:space="0" w:color="auto"/>
                                <w:left w:val="none" w:sz="0" w:space="0" w:color="auto"/>
                                <w:bottom w:val="none" w:sz="0" w:space="0" w:color="auto"/>
                                <w:right w:val="none" w:sz="0" w:space="0" w:color="auto"/>
                              </w:divBdr>
                              <w:divsChild>
                                <w:div w:id="885331845">
                                  <w:marLeft w:val="0"/>
                                  <w:marRight w:val="0"/>
                                  <w:marTop w:val="0"/>
                                  <w:marBottom w:val="0"/>
                                  <w:divBdr>
                                    <w:top w:val="none" w:sz="0" w:space="0" w:color="auto"/>
                                    <w:left w:val="none" w:sz="0" w:space="0" w:color="auto"/>
                                    <w:bottom w:val="none" w:sz="0" w:space="0" w:color="auto"/>
                                    <w:right w:val="none" w:sz="0" w:space="0" w:color="auto"/>
                                  </w:divBdr>
                                  <w:divsChild>
                                    <w:div w:id="1471511919">
                                      <w:marLeft w:val="0"/>
                                      <w:marRight w:val="0"/>
                                      <w:marTop w:val="0"/>
                                      <w:marBottom w:val="0"/>
                                      <w:divBdr>
                                        <w:top w:val="none" w:sz="0" w:space="0" w:color="auto"/>
                                        <w:left w:val="none" w:sz="0" w:space="0" w:color="auto"/>
                                        <w:bottom w:val="none" w:sz="0" w:space="0" w:color="auto"/>
                                        <w:right w:val="none" w:sz="0" w:space="0" w:color="auto"/>
                                      </w:divBdr>
                                      <w:divsChild>
                                        <w:div w:id="112139365">
                                          <w:marLeft w:val="0"/>
                                          <w:marRight w:val="0"/>
                                          <w:marTop w:val="0"/>
                                          <w:marBottom w:val="0"/>
                                          <w:divBdr>
                                            <w:top w:val="none" w:sz="0" w:space="0" w:color="auto"/>
                                            <w:left w:val="none" w:sz="0" w:space="0" w:color="auto"/>
                                            <w:bottom w:val="none" w:sz="0" w:space="0" w:color="auto"/>
                                            <w:right w:val="none" w:sz="0" w:space="0" w:color="auto"/>
                                          </w:divBdr>
                                          <w:divsChild>
                                            <w:div w:id="46801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6105284">
              <w:marLeft w:val="0"/>
              <w:marRight w:val="0"/>
              <w:marTop w:val="0"/>
              <w:marBottom w:val="0"/>
              <w:divBdr>
                <w:top w:val="none" w:sz="0" w:space="0" w:color="auto"/>
                <w:left w:val="none" w:sz="0" w:space="0" w:color="auto"/>
                <w:bottom w:val="none" w:sz="0" w:space="0" w:color="auto"/>
                <w:right w:val="none" w:sz="0" w:space="0" w:color="auto"/>
              </w:divBdr>
              <w:divsChild>
                <w:div w:id="1603949079">
                  <w:marLeft w:val="0"/>
                  <w:marRight w:val="0"/>
                  <w:marTop w:val="0"/>
                  <w:marBottom w:val="0"/>
                  <w:divBdr>
                    <w:top w:val="none" w:sz="0" w:space="0" w:color="auto"/>
                    <w:left w:val="none" w:sz="0" w:space="0" w:color="auto"/>
                    <w:bottom w:val="none" w:sz="0" w:space="0" w:color="auto"/>
                    <w:right w:val="none" w:sz="0" w:space="0" w:color="auto"/>
                  </w:divBdr>
                  <w:divsChild>
                    <w:div w:id="1539779773">
                      <w:marLeft w:val="0"/>
                      <w:marRight w:val="0"/>
                      <w:marTop w:val="0"/>
                      <w:marBottom w:val="0"/>
                      <w:divBdr>
                        <w:top w:val="none" w:sz="0" w:space="0" w:color="auto"/>
                        <w:left w:val="none" w:sz="0" w:space="0" w:color="auto"/>
                        <w:bottom w:val="none" w:sz="0" w:space="0" w:color="auto"/>
                        <w:right w:val="none" w:sz="0" w:space="0" w:color="auto"/>
                      </w:divBdr>
                      <w:divsChild>
                        <w:div w:id="3558871">
                          <w:marLeft w:val="0"/>
                          <w:marRight w:val="0"/>
                          <w:marTop w:val="0"/>
                          <w:marBottom w:val="0"/>
                          <w:divBdr>
                            <w:top w:val="none" w:sz="0" w:space="0" w:color="auto"/>
                            <w:left w:val="none" w:sz="0" w:space="0" w:color="auto"/>
                            <w:bottom w:val="none" w:sz="0" w:space="0" w:color="auto"/>
                            <w:right w:val="none" w:sz="0" w:space="0" w:color="auto"/>
                          </w:divBdr>
                          <w:divsChild>
                            <w:div w:id="1724451674">
                              <w:marLeft w:val="0"/>
                              <w:marRight w:val="0"/>
                              <w:marTop w:val="0"/>
                              <w:marBottom w:val="0"/>
                              <w:divBdr>
                                <w:top w:val="none" w:sz="0" w:space="0" w:color="auto"/>
                                <w:left w:val="none" w:sz="0" w:space="0" w:color="auto"/>
                                <w:bottom w:val="none" w:sz="0" w:space="0" w:color="auto"/>
                                <w:right w:val="none" w:sz="0" w:space="0" w:color="auto"/>
                              </w:divBdr>
                              <w:divsChild>
                                <w:div w:id="1719744695">
                                  <w:marLeft w:val="0"/>
                                  <w:marRight w:val="0"/>
                                  <w:marTop w:val="0"/>
                                  <w:marBottom w:val="0"/>
                                  <w:divBdr>
                                    <w:top w:val="none" w:sz="0" w:space="0" w:color="auto"/>
                                    <w:left w:val="none" w:sz="0" w:space="0" w:color="auto"/>
                                    <w:bottom w:val="none" w:sz="0" w:space="0" w:color="auto"/>
                                    <w:right w:val="none" w:sz="0" w:space="0" w:color="auto"/>
                                  </w:divBdr>
                                  <w:divsChild>
                                    <w:div w:id="54205137">
                                      <w:marLeft w:val="0"/>
                                      <w:marRight w:val="0"/>
                                      <w:marTop w:val="0"/>
                                      <w:marBottom w:val="0"/>
                                      <w:divBdr>
                                        <w:top w:val="none" w:sz="0" w:space="0" w:color="auto"/>
                                        <w:left w:val="none" w:sz="0" w:space="0" w:color="auto"/>
                                        <w:bottom w:val="none" w:sz="0" w:space="0" w:color="auto"/>
                                        <w:right w:val="none" w:sz="0" w:space="0" w:color="auto"/>
                                      </w:divBdr>
                                      <w:divsChild>
                                        <w:div w:id="672295800">
                                          <w:marLeft w:val="0"/>
                                          <w:marRight w:val="0"/>
                                          <w:marTop w:val="0"/>
                                          <w:marBottom w:val="0"/>
                                          <w:divBdr>
                                            <w:top w:val="none" w:sz="0" w:space="0" w:color="auto"/>
                                            <w:left w:val="none" w:sz="0" w:space="0" w:color="auto"/>
                                            <w:bottom w:val="none" w:sz="0" w:space="0" w:color="auto"/>
                                            <w:right w:val="none" w:sz="0" w:space="0" w:color="auto"/>
                                          </w:divBdr>
                                          <w:divsChild>
                                            <w:div w:id="131402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1185007">
              <w:marLeft w:val="0"/>
              <w:marRight w:val="0"/>
              <w:marTop w:val="0"/>
              <w:marBottom w:val="0"/>
              <w:divBdr>
                <w:top w:val="none" w:sz="0" w:space="0" w:color="auto"/>
                <w:left w:val="none" w:sz="0" w:space="0" w:color="auto"/>
                <w:bottom w:val="none" w:sz="0" w:space="0" w:color="auto"/>
                <w:right w:val="none" w:sz="0" w:space="0" w:color="auto"/>
              </w:divBdr>
              <w:divsChild>
                <w:div w:id="1934704710">
                  <w:marLeft w:val="0"/>
                  <w:marRight w:val="0"/>
                  <w:marTop w:val="0"/>
                  <w:marBottom w:val="0"/>
                  <w:divBdr>
                    <w:top w:val="none" w:sz="0" w:space="0" w:color="auto"/>
                    <w:left w:val="none" w:sz="0" w:space="0" w:color="auto"/>
                    <w:bottom w:val="none" w:sz="0" w:space="0" w:color="auto"/>
                    <w:right w:val="none" w:sz="0" w:space="0" w:color="auto"/>
                  </w:divBdr>
                  <w:divsChild>
                    <w:div w:id="1961835874">
                      <w:marLeft w:val="0"/>
                      <w:marRight w:val="0"/>
                      <w:marTop w:val="0"/>
                      <w:marBottom w:val="0"/>
                      <w:divBdr>
                        <w:top w:val="none" w:sz="0" w:space="0" w:color="auto"/>
                        <w:left w:val="none" w:sz="0" w:space="0" w:color="auto"/>
                        <w:bottom w:val="none" w:sz="0" w:space="0" w:color="auto"/>
                        <w:right w:val="none" w:sz="0" w:space="0" w:color="auto"/>
                      </w:divBdr>
                      <w:divsChild>
                        <w:div w:id="1101875348">
                          <w:marLeft w:val="0"/>
                          <w:marRight w:val="0"/>
                          <w:marTop w:val="0"/>
                          <w:marBottom w:val="0"/>
                          <w:divBdr>
                            <w:top w:val="none" w:sz="0" w:space="0" w:color="auto"/>
                            <w:left w:val="none" w:sz="0" w:space="0" w:color="auto"/>
                            <w:bottom w:val="none" w:sz="0" w:space="0" w:color="auto"/>
                            <w:right w:val="none" w:sz="0" w:space="0" w:color="auto"/>
                          </w:divBdr>
                          <w:divsChild>
                            <w:div w:id="1405372169">
                              <w:marLeft w:val="0"/>
                              <w:marRight w:val="0"/>
                              <w:marTop w:val="0"/>
                              <w:marBottom w:val="0"/>
                              <w:divBdr>
                                <w:top w:val="none" w:sz="0" w:space="0" w:color="auto"/>
                                <w:left w:val="none" w:sz="0" w:space="0" w:color="auto"/>
                                <w:bottom w:val="none" w:sz="0" w:space="0" w:color="auto"/>
                                <w:right w:val="none" w:sz="0" w:space="0" w:color="auto"/>
                              </w:divBdr>
                              <w:divsChild>
                                <w:div w:id="519779357">
                                  <w:marLeft w:val="0"/>
                                  <w:marRight w:val="0"/>
                                  <w:marTop w:val="0"/>
                                  <w:marBottom w:val="0"/>
                                  <w:divBdr>
                                    <w:top w:val="none" w:sz="0" w:space="0" w:color="auto"/>
                                    <w:left w:val="none" w:sz="0" w:space="0" w:color="auto"/>
                                    <w:bottom w:val="none" w:sz="0" w:space="0" w:color="auto"/>
                                    <w:right w:val="none" w:sz="0" w:space="0" w:color="auto"/>
                                  </w:divBdr>
                                  <w:divsChild>
                                    <w:div w:id="598829628">
                                      <w:marLeft w:val="0"/>
                                      <w:marRight w:val="0"/>
                                      <w:marTop w:val="0"/>
                                      <w:marBottom w:val="0"/>
                                      <w:divBdr>
                                        <w:top w:val="none" w:sz="0" w:space="0" w:color="auto"/>
                                        <w:left w:val="none" w:sz="0" w:space="0" w:color="auto"/>
                                        <w:bottom w:val="none" w:sz="0" w:space="0" w:color="auto"/>
                                        <w:right w:val="none" w:sz="0" w:space="0" w:color="auto"/>
                                      </w:divBdr>
                                      <w:divsChild>
                                        <w:div w:id="1405185146">
                                          <w:marLeft w:val="0"/>
                                          <w:marRight w:val="0"/>
                                          <w:marTop w:val="0"/>
                                          <w:marBottom w:val="0"/>
                                          <w:divBdr>
                                            <w:top w:val="none" w:sz="0" w:space="0" w:color="auto"/>
                                            <w:left w:val="none" w:sz="0" w:space="0" w:color="auto"/>
                                            <w:bottom w:val="none" w:sz="0" w:space="0" w:color="auto"/>
                                            <w:right w:val="none" w:sz="0" w:space="0" w:color="auto"/>
                                          </w:divBdr>
                                          <w:divsChild>
                                            <w:div w:id="50162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7545074">
              <w:marLeft w:val="0"/>
              <w:marRight w:val="0"/>
              <w:marTop w:val="0"/>
              <w:marBottom w:val="0"/>
              <w:divBdr>
                <w:top w:val="none" w:sz="0" w:space="0" w:color="auto"/>
                <w:left w:val="none" w:sz="0" w:space="0" w:color="auto"/>
                <w:bottom w:val="none" w:sz="0" w:space="0" w:color="auto"/>
                <w:right w:val="none" w:sz="0" w:space="0" w:color="auto"/>
              </w:divBdr>
              <w:divsChild>
                <w:div w:id="2119711192">
                  <w:marLeft w:val="0"/>
                  <w:marRight w:val="0"/>
                  <w:marTop w:val="0"/>
                  <w:marBottom w:val="0"/>
                  <w:divBdr>
                    <w:top w:val="none" w:sz="0" w:space="0" w:color="auto"/>
                    <w:left w:val="none" w:sz="0" w:space="0" w:color="auto"/>
                    <w:bottom w:val="none" w:sz="0" w:space="0" w:color="auto"/>
                    <w:right w:val="none" w:sz="0" w:space="0" w:color="auto"/>
                  </w:divBdr>
                  <w:divsChild>
                    <w:div w:id="1591885425">
                      <w:marLeft w:val="0"/>
                      <w:marRight w:val="0"/>
                      <w:marTop w:val="0"/>
                      <w:marBottom w:val="0"/>
                      <w:divBdr>
                        <w:top w:val="none" w:sz="0" w:space="0" w:color="auto"/>
                        <w:left w:val="none" w:sz="0" w:space="0" w:color="auto"/>
                        <w:bottom w:val="none" w:sz="0" w:space="0" w:color="auto"/>
                        <w:right w:val="none" w:sz="0" w:space="0" w:color="auto"/>
                      </w:divBdr>
                      <w:divsChild>
                        <w:div w:id="1872648187">
                          <w:marLeft w:val="0"/>
                          <w:marRight w:val="0"/>
                          <w:marTop w:val="0"/>
                          <w:marBottom w:val="0"/>
                          <w:divBdr>
                            <w:top w:val="none" w:sz="0" w:space="0" w:color="auto"/>
                            <w:left w:val="none" w:sz="0" w:space="0" w:color="auto"/>
                            <w:bottom w:val="none" w:sz="0" w:space="0" w:color="auto"/>
                            <w:right w:val="none" w:sz="0" w:space="0" w:color="auto"/>
                          </w:divBdr>
                          <w:divsChild>
                            <w:div w:id="1747260524">
                              <w:marLeft w:val="0"/>
                              <w:marRight w:val="0"/>
                              <w:marTop w:val="0"/>
                              <w:marBottom w:val="0"/>
                              <w:divBdr>
                                <w:top w:val="none" w:sz="0" w:space="0" w:color="auto"/>
                                <w:left w:val="none" w:sz="0" w:space="0" w:color="auto"/>
                                <w:bottom w:val="none" w:sz="0" w:space="0" w:color="auto"/>
                                <w:right w:val="none" w:sz="0" w:space="0" w:color="auto"/>
                              </w:divBdr>
                              <w:divsChild>
                                <w:div w:id="1568105642">
                                  <w:marLeft w:val="0"/>
                                  <w:marRight w:val="0"/>
                                  <w:marTop w:val="0"/>
                                  <w:marBottom w:val="0"/>
                                  <w:divBdr>
                                    <w:top w:val="none" w:sz="0" w:space="0" w:color="auto"/>
                                    <w:left w:val="none" w:sz="0" w:space="0" w:color="auto"/>
                                    <w:bottom w:val="none" w:sz="0" w:space="0" w:color="auto"/>
                                    <w:right w:val="none" w:sz="0" w:space="0" w:color="auto"/>
                                  </w:divBdr>
                                  <w:divsChild>
                                    <w:div w:id="719941238">
                                      <w:marLeft w:val="0"/>
                                      <w:marRight w:val="0"/>
                                      <w:marTop w:val="0"/>
                                      <w:marBottom w:val="0"/>
                                      <w:divBdr>
                                        <w:top w:val="none" w:sz="0" w:space="0" w:color="auto"/>
                                        <w:left w:val="none" w:sz="0" w:space="0" w:color="auto"/>
                                        <w:bottom w:val="none" w:sz="0" w:space="0" w:color="auto"/>
                                        <w:right w:val="none" w:sz="0" w:space="0" w:color="auto"/>
                                      </w:divBdr>
                                      <w:divsChild>
                                        <w:div w:id="1807433834">
                                          <w:marLeft w:val="0"/>
                                          <w:marRight w:val="0"/>
                                          <w:marTop w:val="0"/>
                                          <w:marBottom w:val="0"/>
                                          <w:divBdr>
                                            <w:top w:val="none" w:sz="0" w:space="0" w:color="auto"/>
                                            <w:left w:val="none" w:sz="0" w:space="0" w:color="auto"/>
                                            <w:bottom w:val="none" w:sz="0" w:space="0" w:color="auto"/>
                                            <w:right w:val="none" w:sz="0" w:space="0" w:color="auto"/>
                                          </w:divBdr>
                                          <w:divsChild>
                                            <w:div w:id="16108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4653879">
          <w:marLeft w:val="0"/>
          <w:marRight w:val="0"/>
          <w:marTop w:val="0"/>
          <w:marBottom w:val="0"/>
          <w:divBdr>
            <w:top w:val="none" w:sz="0" w:space="0" w:color="auto"/>
            <w:left w:val="none" w:sz="0" w:space="0" w:color="auto"/>
            <w:bottom w:val="none" w:sz="0" w:space="0" w:color="auto"/>
            <w:right w:val="none" w:sz="0" w:space="0" w:color="auto"/>
          </w:divBdr>
          <w:divsChild>
            <w:div w:id="1315379754">
              <w:marLeft w:val="0"/>
              <w:marRight w:val="0"/>
              <w:marTop w:val="0"/>
              <w:marBottom w:val="0"/>
              <w:divBdr>
                <w:top w:val="none" w:sz="0" w:space="0" w:color="auto"/>
                <w:left w:val="none" w:sz="0" w:space="0" w:color="auto"/>
                <w:bottom w:val="none" w:sz="0" w:space="0" w:color="auto"/>
                <w:right w:val="none" w:sz="0" w:space="0" w:color="auto"/>
              </w:divBdr>
              <w:divsChild>
                <w:div w:id="1263104934">
                  <w:marLeft w:val="0"/>
                  <w:marRight w:val="0"/>
                  <w:marTop w:val="0"/>
                  <w:marBottom w:val="0"/>
                  <w:divBdr>
                    <w:top w:val="none" w:sz="0" w:space="0" w:color="auto"/>
                    <w:left w:val="none" w:sz="0" w:space="0" w:color="auto"/>
                    <w:bottom w:val="none" w:sz="0" w:space="0" w:color="auto"/>
                    <w:right w:val="none" w:sz="0" w:space="0" w:color="auto"/>
                  </w:divBdr>
                  <w:divsChild>
                    <w:div w:id="1396969545">
                      <w:marLeft w:val="0"/>
                      <w:marRight w:val="0"/>
                      <w:marTop w:val="0"/>
                      <w:marBottom w:val="0"/>
                      <w:divBdr>
                        <w:top w:val="none" w:sz="0" w:space="0" w:color="auto"/>
                        <w:left w:val="none" w:sz="0" w:space="0" w:color="auto"/>
                        <w:bottom w:val="none" w:sz="0" w:space="0" w:color="auto"/>
                        <w:right w:val="none" w:sz="0" w:space="0" w:color="auto"/>
                      </w:divBdr>
                      <w:divsChild>
                        <w:div w:id="417556613">
                          <w:marLeft w:val="0"/>
                          <w:marRight w:val="0"/>
                          <w:marTop w:val="0"/>
                          <w:marBottom w:val="0"/>
                          <w:divBdr>
                            <w:top w:val="none" w:sz="0" w:space="0" w:color="auto"/>
                            <w:left w:val="none" w:sz="0" w:space="0" w:color="auto"/>
                            <w:bottom w:val="none" w:sz="0" w:space="0" w:color="auto"/>
                            <w:right w:val="none" w:sz="0" w:space="0" w:color="auto"/>
                          </w:divBdr>
                          <w:divsChild>
                            <w:div w:id="862745822">
                              <w:marLeft w:val="0"/>
                              <w:marRight w:val="0"/>
                              <w:marTop w:val="0"/>
                              <w:marBottom w:val="0"/>
                              <w:divBdr>
                                <w:top w:val="none" w:sz="0" w:space="0" w:color="auto"/>
                                <w:left w:val="none" w:sz="0" w:space="0" w:color="auto"/>
                                <w:bottom w:val="none" w:sz="0" w:space="0" w:color="auto"/>
                                <w:right w:val="none" w:sz="0" w:space="0" w:color="auto"/>
                              </w:divBdr>
                              <w:divsChild>
                                <w:div w:id="1862619159">
                                  <w:marLeft w:val="0"/>
                                  <w:marRight w:val="0"/>
                                  <w:marTop w:val="0"/>
                                  <w:marBottom w:val="0"/>
                                  <w:divBdr>
                                    <w:top w:val="none" w:sz="0" w:space="0" w:color="auto"/>
                                    <w:left w:val="none" w:sz="0" w:space="0" w:color="auto"/>
                                    <w:bottom w:val="none" w:sz="0" w:space="0" w:color="auto"/>
                                    <w:right w:val="none" w:sz="0" w:space="0" w:color="auto"/>
                                  </w:divBdr>
                                  <w:divsChild>
                                    <w:div w:id="539049074">
                                      <w:marLeft w:val="0"/>
                                      <w:marRight w:val="0"/>
                                      <w:marTop w:val="0"/>
                                      <w:marBottom w:val="0"/>
                                      <w:divBdr>
                                        <w:top w:val="none" w:sz="0" w:space="0" w:color="auto"/>
                                        <w:left w:val="none" w:sz="0" w:space="0" w:color="auto"/>
                                        <w:bottom w:val="none" w:sz="0" w:space="0" w:color="auto"/>
                                        <w:right w:val="none" w:sz="0" w:space="0" w:color="auto"/>
                                      </w:divBdr>
                                      <w:divsChild>
                                        <w:div w:id="934098568">
                                          <w:marLeft w:val="0"/>
                                          <w:marRight w:val="0"/>
                                          <w:marTop w:val="0"/>
                                          <w:marBottom w:val="0"/>
                                          <w:divBdr>
                                            <w:top w:val="none" w:sz="0" w:space="0" w:color="auto"/>
                                            <w:left w:val="none" w:sz="0" w:space="0" w:color="auto"/>
                                            <w:bottom w:val="none" w:sz="0" w:space="0" w:color="auto"/>
                                            <w:right w:val="none" w:sz="0" w:space="0" w:color="auto"/>
                                          </w:divBdr>
                                          <w:divsChild>
                                            <w:div w:id="23837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3221418">
              <w:marLeft w:val="0"/>
              <w:marRight w:val="0"/>
              <w:marTop w:val="0"/>
              <w:marBottom w:val="0"/>
              <w:divBdr>
                <w:top w:val="none" w:sz="0" w:space="0" w:color="auto"/>
                <w:left w:val="none" w:sz="0" w:space="0" w:color="auto"/>
                <w:bottom w:val="none" w:sz="0" w:space="0" w:color="auto"/>
                <w:right w:val="none" w:sz="0" w:space="0" w:color="auto"/>
              </w:divBdr>
              <w:divsChild>
                <w:div w:id="1574850099">
                  <w:marLeft w:val="0"/>
                  <w:marRight w:val="0"/>
                  <w:marTop w:val="0"/>
                  <w:marBottom w:val="0"/>
                  <w:divBdr>
                    <w:top w:val="none" w:sz="0" w:space="0" w:color="auto"/>
                    <w:left w:val="none" w:sz="0" w:space="0" w:color="auto"/>
                    <w:bottom w:val="none" w:sz="0" w:space="0" w:color="auto"/>
                    <w:right w:val="none" w:sz="0" w:space="0" w:color="auto"/>
                  </w:divBdr>
                  <w:divsChild>
                    <w:div w:id="394279756">
                      <w:marLeft w:val="0"/>
                      <w:marRight w:val="0"/>
                      <w:marTop w:val="0"/>
                      <w:marBottom w:val="0"/>
                      <w:divBdr>
                        <w:top w:val="none" w:sz="0" w:space="0" w:color="auto"/>
                        <w:left w:val="none" w:sz="0" w:space="0" w:color="auto"/>
                        <w:bottom w:val="none" w:sz="0" w:space="0" w:color="auto"/>
                        <w:right w:val="none" w:sz="0" w:space="0" w:color="auto"/>
                      </w:divBdr>
                      <w:divsChild>
                        <w:div w:id="1301884275">
                          <w:marLeft w:val="0"/>
                          <w:marRight w:val="0"/>
                          <w:marTop w:val="0"/>
                          <w:marBottom w:val="0"/>
                          <w:divBdr>
                            <w:top w:val="none" w:sz="0" w:space="0" w:color="auto"/>
                            <w:left w:val="none" w:sz="0" w:space="0" w:color="auto"/>
                            <w:bottom w:val="none" w:sz="0" w:space="0" w:color="auto"/>
                            <w:right w:val="none" w:sz="0" w:space="0" w:color="auto"/>
                          </w:divBdr>
                          <w:divsChild>
                            <w:div w:id="1721435181">
                              <w:marLeft w:val="0"/>
                              <w:marRight w:val="0"/>
                              <w:marTop w:val="0"/>
                              <w:marBottom w:val="0"/>
                              <w:divBdr>
                                <w:top w:val="none" w:sz="0" w:space="0" w:color="auto"/>
                                <w:left w:val="none" w:sz="0" w:space="0" w:color="auto"/>
                                <w:bottom w:val="none" w:sz="0" w:space="0" w:color="auto"/>
                                <w:right w:val="none" w:sz="0" w:space="0" w:color="auto"/>
                              </w:divBdr>
                              <w:divsChild>
                                <w:div w:id="750082944">
                                  <w:marLeft w:val="0"/>
                                  <w:marRight w:val="0"/>
                                  <w:marTop w:val="0"/>
                                  <w:marBottom w:val="0"/>
                                  <w:divBdr>
                                    <w:top w:val="none" w:sz="0" w:space="0" w:color="auto"/>
                                    <w:left w:val="none" w:sz="0" w:space="0" w:color="auto"/>
                                    <w:bottom w:val="none" w:sz="0" w:space="0" w:color="auto"/>
                                    <w:right w:val="none" w:sz="0" w:space="0" w:color="auto"/>
                                  </w:divBdr>
                                  <w:divsChild>
                                    <w:div w:id="2104762575">
                                      <w:marLeft w:val="0"/>
                                      <w:marRight w:val="0"/>
                                      <w:marTop w:val="0"/>
                                      <w:marBottom w:val="0"/>
                                      <w:divBdr>
                                        <w:top w:val="none" w:sz="0" w:space="0" w:color="auto"/>
                                        <w:left w:val="none" w:sz="0" w:space="0" w:color="auto"/>
                                        <w:bottom w:val="none" w:sz="0" w:space="0" w:color="auto"/>
                                        <w:right w:val="none" w:sz="0" w:space="0" w:color="auto"/>
                                      </w:divBdr>
                                      <w:divsChild>
                                        <w:div w:id="1766724446">
                                          <w:marLeft w:val="0"/>
                                          <w:marRight w:val="0"/>
                                          <w:marTop w:val="0"/>
                                          <w:marBottom w:val="0"/>
                                          <w:divBdr>
                                            <w:top w:val="none" w:sz="0" w:space="0" w:color="auto"/>
                                            <w:left w:val="none" w:sz="0" w:space="0" w:color="auto"/>
                                            <w:bottom w:val="none" w:sz="0" w:space="0" w:color="auto"/>
                                            <w:right w:val="none" w:sz="0" w:space="0" w:color="auto"/>
                                          </w:divBdr>
                                          <w:divsChild>
                                            <w:div w:id="127123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246393">
              <w:marLeft w:val="0"/>
              <w:marRight w:val="0"/>
              <w:marTop w:val="0"/>
              <w:marBottom w:val="0"/>
              <w:divBdr>
                <w:top w:val="none" w:sz="0" w:space="0" w:color="auto"/>
                <w:left w:val="none" w:sz="0" w:space="0" w:color="auto"/>
                <w:bottom w:val="none" w:sz="0" w:space="0" w:color="auto"/>
                <w:right w:val="none" w:sz="0" w:space="0" w:color="auto"/>
              </w:divBdr>
              <w:divsChild>
                <w:div w:id="1944262617">
                  <w:marLeft w:val="0"/>
                  <w:marRight w:val="0"/>
                  <w:marTop w:val="0"/>
                  <w:marBottom w:val="0"/>
                  <w:divBdr>
                    <w:top w:val="none" w:sz="0" w:space="0" w:color="auto"/>
                    <w:left w:val="none" w:sz="0" w:space="0" w:color="auto"/>
                    <w:bottom w:val="none" w:sz="0" w:space="0" w:color="auto"/>
                    <w:right w:val="none" w:sz="0" w:space="0" w:color="auto"/>
                  </w:divBdr>
                  <w:divsChild>
                    <w:div w:id="2027048852">
                      <w:marLeft w:val="0"/>
                      <w:marRight w:val="0"/>
                      <w:marTop w:val="0"/>
                      <w:marBottom w:val="0"/>
                      <w:divBdr>
                        <w:top w:val="none" w:sz="0" w:space="0" w:color="auto"/>
                        <w:left w:val="none" w:sz="0" w:space="0" w:color="auto"/>
                        <w:bottom w:val="none" w:sz="0" w:space="0" w:color="auto"/>
                        <w:right w:val="none" w:sz="0" w:space="0" w:color="auto"/>
                      </w:divBdr>
                      <w:divsChild>
                        <w:div w:id="49305269">
                          <w:marLeft w:val="0"/>
                          <w:marRight w:val="0"/>
                          <w:marTop w:val="0"/>
                          <w:marBottom w:val="0"/>
                          <w:divBdr>
                            <w:top w:val="none" w:sz="0" w:space="0" w:color="auto"/>
                            <w:left w:val="none" w:sz="0" w:space="0" w:color="auto"/>
                            <w:bottom w:val="none" w:sz="0" w:space="0" w:color="auto"/>
                            <w:right w:val="none" w:sz="0" w:space="0" w:color="auto"/>
                          </w:divBdr>
                          <w:divsChild>
                            <w:div w:id="720445792">
                              <w:marLeft w:val="0"/>
                              <w:marRight w:val="0"/>
                              <w:marTop w:val="0"/>
                              <w:marBottom w:val="0"/>
                              <w:divBdr>
                                <w:top w:val="none" w:sz="0" w:space="0" w:color="auto"/>
                                <w:left w:val="none" w:sz="0" w:space="0" w:color="auto"/>
                                <w:bottom w:val="none" w:sz="0" w:space="0" w:color="auto"/>
                                <w:right w:val="none" w:sz="0" w:space="0" w:color="auto"/>
                              </w:divBdr>
                              <w:divsChild>
                                <w:div w:id="1428966990">
                                  <w:marLeft w:val="0"/>
                                  <w:marRight w:val="0"/>
                                  <w:marTop w:val="0"/>
                                  <w:marBottom w:val="0"/>
                                  <w:divBdr>
                                    <w:top w:val="none" w:sz="0" w:space="0" w:color="auto"/>
                                    <w:left w:val="none" w:sz="0" w:space="0" w:color="auto"/>
                                    <w:bottom w:val="none" w:sz="0" w:space="0" w:color="auto"/>
                                    <w:right w:val="none" w:sz="0" w:space="0" w:color="auto"/>
                                  </w:divBdr>
                                  <w:divsChild>
                                    <w:div w:id="909583161">
                                      <w:marLeft w:val="0"/>
                                      <w:marRight w:val="0"/>
                                      <w:marTop w:val="0"/>
                                      <w:marBottom w:val="0"/>
                                      <w:divBdr>
                                        <w:top w:val="none" w:sz="0" w:space="0" w:color="auto"/>
                                        <w:left w:val="none" w:sz="0" w:space="0" w:color="auto"/>
                                        <w:bottom w:val="none" w:sz="0" w:space="0" w:color="auto"/>
                                        <w:right w:val="none" w:sz="0" w:space="0" w:color="auto"/>
                                      </w:divBdr>
                                      <w:divsChild>
                                        <w:div w:id="981740742">
                                          <w:marLeft w:val="0"/>
                                          <w:marRight w:val="0"/>
                                          <w:marTop w:val="0"/>
                                          <w:marBottom w:val="0"/>
                                          <w:divBdr>
                                            <w:top w:val="none" w:sz="0" w:space="0" w:color="auto"/>
                                            <w:left w:val="none" w:sz="0" w:space="0" w:color="auto"/>
                                            <w:bottom w:val="none" w:sz="0" w:space="0" w:color="auto"/>
                                            <w:right w:val="none" w:sz="0" w:space="0" w:color="auto"/>
                                          </w:divBdr>
                                          <w:divsChild>
                                            <w:div w:id="106221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781815">
              <w:marLeft w:val="0"/>
              <w:marRight w:val="0"/>
              <w:marTop w:val="0"/>
              <w:marBottom w:val="0"/>
              <w:divBdr>
                <w:top w:val="none" w:sz="0" w:space="0" w:color="auto"/>
                <w:left w:val="none" w:sz="0" w:space="0" w:color="auto"/>
                <w:bottom w:val="none" w:sz="0" w:space="0" w:color="auto"/>
                <w:right w:val="none" w:sz="0" w:space="0" w:color="auto"/>
              </w:divBdr>
              <w:divsChild>
                <w:div w:id="862716490">
                  <w:marLeft w:val="0"/>
                  <w:marRight w:val="0"/>
                  <w:marTop w:val="0"/>
                  <w:marBottom w:val="0"/>
                  <w:divBdr>
                    <w:top w:val="none" w:sz="0" w:space="0" w:color="auto"/>
                    <w:left w:val="none" w:sz="0" w:space="0" w:color="auto"/>
                    <w:bottom w:val="none" w:sz="0" w:space="0" w:color="auto"/>
                    <w:right w:val="none" w:sz="0" w:space="0" w:color="auto"/>
                  </w:divBdr>
                  <w:divsChild>
                    <w:div w:id="1041590077">
                      <w:marLeft w:val="0"/>
                      <w:marRight w:val="0"/>
                      <w:marTop w:val="0"/>
                      <w:marBottom w:val="0"/>
                      <w:divBdr>
                        <w:top w:val="none" w:sz="0" w:space="0" w:color="auto"/>
                        <w:left w:val="none" w:sz="0" w:space="0" w:color="auto"/>
                        <w:bottom w:val="none" w:sz="0" w:space="0" w:color="auto"/>
                        <w:right w:val="none" w:sz="0" w:space="0" w:color="auto"/>
                      </w:divBdr>
                      <w:divsChild>
                        <w:div w:id="861821496">
                          <w:marLeft w:val="0"/>
                          <w:marRight w:val="0"/>
                          <w:marTop w:val="0"/>
                          <w:marBottom w:val="0"/>
                          <w:divBdr>
                            <w:top w:val="none" w:sz="0" w:space="0" w:color="auto"/>
                            <w:left w:val="none" w:sz="0" w:space="0" w:color="auto"/>
                            <w:bottom w:val="none" w:sz="0" w:space="0" w:color="auto"/>
                            <w:right w:val="none" w:sz="0" w:space="0" w:color="auto"/>
                          </w:divBdr>
                          <w:divsChild>
                            <w:div w:id="1428651815">
                              <w:marLeft w:val="0"/>
                              <w:marRight w:val="0"/>
                              <w:marTop w:val="0"/>
                              <w:marBottom w:val="0"/>
                              <w:divBdr>
                                <w:top w:val="none" w:sz="0" w:space="0" w:color="auto"/>
                                <w:left w:val="none" w:sz="0" w:space="0" w:color="auto"/>
                                <w:bottom w:val="none" w:sz="0" w:space="0" w:color="auto"/>
                                <w:right w:val="none" w:sz="0" w:space="0" w:color="auto"/>
                              </w:divBdr>
                              <w:divsChild>
                                <w:div w:id="1137409128">
                                  <w:marLeft w:val="0"/>
                                  <w:marRight w:val="0"/>
                                  <w:marTop w:val="0"/>
                                  <w:marBottom w:val="0"/>
                                  <w:divBdr>
                                    <w:top w:val="none" w:sz="0" w:space="0" w:color="auto"/>
                                    <w:left w:val="none" w:sz="0" w:space="0" w:color="auto"/>
                                    <w:bottom w:val="none" w:sz="0" w:space="0" w:color="auto"/>
                                    <w:right w:val="none" w:sz="0" w:space="0" w:color="auto"/>
                                  </w:divBdr>
                                  <w:divsChild>
                                    <w:div w:id="992485974">
                                      <w:marLeft w:val="0"/>
                                      <w:marRight w:val="0"/>
                                      <w:marTop w:val="0"/>
                                      <w:marBottom w:val="0"/>
                                      <w:divBdr>
                                        <w:top w:val="none" w:sz="0" w:space="0" w:color="auto"/>
                                        <w:left w:val="none" w:sz="0" w:space="0" w:color="auto"/>
                                        <w:bottom w:val="none" w:sz="0" w:space="0" w:color="auto"/>
                                        <w:right w:val="none" w:sz="0" w:space="0" w:color="auto"/>
                                      </w:divBdr>
                                      <w:divsChild>
                                        <w:div w:id="2095087176">
                                          <w:marLeft w:val="0"/>
                                          <w:marRight w:val="0"/>
                                          <w:marTop w:val="0"/>
                                          <w:marBottom w:val="0"/>
                                          <w:divBdr>
                                            <w:top w:val="none" w:sz="0" w:space="0" w:color="auto"/>
                                            <w:left w:val="none" w:sz="0" w:space="0" w:color="auto"/>
                                            <w:bottom w:val="none" w:sz="0" w:space="0" w:color="auto"/>
                                            <w:right w:val="none" w:sz="0" w:space="0" w:color="auto"/>
                                          </w:divBdr>
                                          <w:divsChild>
                                            <w:div w:id="7447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2813344">
              <w:marLeft w:val="0"/>
              <w:marRight w:val="0"/>
              <w:marTop w:val="0"/>
              <w:marBottom w:val="0"/>
              <w:divBdr>
                <w:top w:val="none" w:sz="0" w:space="0" w:color="auto"/>
                <w:left w:val="none" w:sz="0" w:space="0" w:color="auto"/>
                <w:bottom w:val="none" w:sz="0" w:space="0" w:color="auto"/>
                <w:right w:val="none" w:sz="0" w:space="0" w:color="auto"/>
              </w:divBdr>
              <w:divsChild>
                <w:div w:id="487017790">
                  <w:marLeft w:val="0"/>
                  <w:marRight w:val="0"/>
                  <w:marTop w:val="0"/>
                  <w:marBottom w:val="0"/>
                  <w:divBdr>
                    <w:top w:val="none" w:sz="0" w:space="0" w:color="auto"/>
                    <w:left w:val="none" w:sz="0" w:space="0" w:color="auto"/>
                    <w:bottom w:val="none" w:sz="0" w:space="0" w:color="auto"/>
                    <w:right w:val="none" w:sz="0" w:space="0" w:color="auto"/>
                  </w:divBdr>
                  <w:divsChild>
                    <w:div w:id="2093358259">
                      <w:marLeft w:val="0"/>
                      <w:marRight w:val="0"/>
                      <w:marTop w:val="0"/>
                      <w:marBottom w:val="0"/>
                      <w:divBdr>
                        <w:top w:val="none" w:sz="0" w:space="0" w:color="auto"/>
                        <w:left w:val="none" w:sz="0" w:space="0" w:color="auto"/>
                        <w:bottom w:val="none" w:sz="0" w:space="0" w:color="auto"/>
                        <w:right w:val="none" w:sz="0" w:space="0" w:color="auto"/>
                      </w:divBdr>
                      <w:divsChild>
                        <w:div w:id="496113295">
                          <w:marLeft w:val="0"/>
                          <w:marRight w:val="0"/>
                          <w:marTop w:val="0"/>
                          <w:marBottom w:val="0"/>
                          <w:divBdr>
                            <w:top w:val="none" w:sz="0" w:space="0" w:color="auto"/>
                            <w:left w:val="none" w:sz="0" w:space="0" w:color="auto"/>
                            <w:bottom w:val="none" w:sz="0" w:space="0" w:color="auto"/>
                            <w:right w:val="none" w:sz="0" w:space="0" w:color="auto"/>
                          </w:divBdr>
                          <w:divsChild>
                            <w:div w:id="1985113296">
                              <w:marLeft w:val="0"/>
                              <w:marRight w:val="0"/>
                              <w:marTop w:val="0"/>
                              <w:marBottom w:val="0"/>
                              <w:divBdr>
                                <w:top w:val="none" w:sz="0" w:space="0" w:color="auto"/>
                                <w:left w:val="none" w:sz="0" w:space="0" w:color="auto"/>
                                <w:bottom w:val="none" w:sz="0" w:space="0" w:color="auto"/>
                                <w:right w:val="none" w:sz="0" w:space="0" w:color="auto"/>
                              </w:divBdr>
                              <w:divsChild>
                                <w:div w:id="1908607043">
                                  <w:marLeft w:val="0"/>
                                  <w:marRight w:val="0"/>
                                  <w:marTop w:val="0"/>
                                  <w:marBottom w:val="0"/>
                                  <w:divBdr>
                                    <w:top w:val="none" w:sz="0" w:space="0" w:color="auto"/>
                                    <w:left w:val="none" w:sz="0" w:space="0" w:color="auto"/>
                                    <w:bottom w:val="none" w:sz="0" w:space="0" w:color="auto"/>
                                    <w:right w:val="none" w:sz="0" w:space="0" w:color="auto"/>
                                  </w:divBdr>
                                  <w:divsChild>
                                    <w:div w:id="190344316">
                                      <w:marLeft w:val="0"/>
                                      <w:marRight w:val="0"/>
                                      <w:marTop w:val="0"/>
                                      <w:marBottom w:val="0"/>
                                      <w:divBdr>
                                        <w:top w:val="none" w:sz="0" w:space="0" w:color="auto"/>
                                        <w:left w:val="none" w:sz="0" w:space="0" w:color="auto"/>
                                        <w:bottom w:val="none" w:sz="0" w:space="0" w:color="auto"/>
                                        <w:right w:val="none" w:sz="0" w:space="0" w:color="auto"/>
                                      </w:divBdr>
                                      <w:divsChild>
                                        <w:div w:id="279187414">
                                          <w:marLeft w:val="0"/>
                                          <w:marRight w:val="0"/>
                                          <w:marTop w:val="0"/>
                                          <w:marBottom w:val="0"/>
                                          <w:divBdr>
                                            <w:top w:val="none" w:sz="0" w:space="0" w:color="auto"/>
                                            <w:left w:val="none" w:sz="0" w:space="0" w:color="auto"/>
                                            <w:bottom w:val="none" w:sz="0" w:space="0" w:color="auto"/>
                                            <w:right w:val="none" w:sz="0" w:space="0" w:color="auto"/>
                                          </w:divBdr>
                                          <w:divsChild>
                                            <w:div w:id="8847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846718">
              <w:marLeft w:val="0"/>
              <w:marRight w:val="0"/>
              <w:marTop w:val="0"/>
              <w:marBottom w:val="0"/>
              <w:divBdr>
                <w:top w:val="none" w:sz="0" w:space="0" w:color="auto"/>
                <w:left w:val="none" w:sz="0" w:space="0" w:color="auto"/>
                <w:bottom w:val="none" w:sz="0" w:space="0" w:color="auto"/>
                <w:right w:val="none" w:sz="0" w:space="0" w:color="auto"/>
              </w:divBdr>
              <w:divsChild>
                <w:div w:id="1366519625">
                  <w:marLeft w:val="0"/>
                  <w:marRight w:val="0"/>
                  <w:marTop w:val="0"/>
                  <w:marBottom w:val="0"/>
                  <w:divBdr>
                    <w:top w:val="none" w:sz="0" w:space="0" w:color="auto"/>
                    <w:left w:val="none" w:sz="0" w:space="0" w:color="auto"/>
                    <w:bottom w:val="none" w:sz="0" w:space="0" w:color="auto"/>
                    <w:right w:val="none" w:sz="0" w:space="0" w:color="auto"/>
                  </w:divBdr>
                  <w:divsChild>
                    <w:div w:id="1751926471">
                      <w:marLeft w:val="0"/>
                      <w:marRight w:val="0"/>
                      <w:marTop w:val="0"/>
                      <w:marBottom w:val="0"/>
                      <w:divBdr>
                        <w:top w:val="none" w:sz="0" w:space="0" w:color="auto"/>
                        <w:left w:val="none" w:sz="0" w:space="0" w:color="auto"/>
                        <w:bottom w:val="none" w:sz="0" w:space="0" w:color="auto"/>
                        <w:right w:val="none" w:sz="0" w:space="0" w:color="auto"/>
                      </w:divBdr>
                      <w:divsChild>
                        <w:div w:id="1306814634">
                          <w:marLeft w:val="0"/>
                          <w:marRight w:val="0"/>
                          <w:marTop w:val="0"/>
                          <w:marBottom w:val="0"/>
                          <w:divBdr>
                            <w:top w:val="none" w:sz="0" w:space="0" w:color="auto"/>
                            <w:left w:val="none" w:sz="0" w:space="0" w:color="auto"/>
                            <w:bottom w:val="none" w:sz="0" w:space="0" w:color="auto"/>
                            <w:right w:val="none" w:sz="0" w:space="0" w:color="auto"/>
                          </w:divBdr>
                          <w:divsChild>
                            <w:div w:id="386225186">
                              <w:marLeft w:val="0"/>
                              <w:marRight w:val="0"/>
                              <w:marTop w:val="0"/>
                              <w:marBottom w:val="0"/>
                              <w:divBdr>
                                <w:top w:val="none" w:sz="0" w:space="0" w:color="auto"/>
                                <w:left w:val="none" w:sz="0" w:space="0" w:color="auto"/>
                                <w:bottom w:val="none" w:sz="0" w:space="0" w:color="auto"/>
                                <w:right w:val="none" w:sz="0" w:space="0" w:color="auto"/>
                              </w:divBdr>
                              <w:divsChild>
                                <w:div w:id="1933273830">
                                  <w:marLeft w:val="0"/>
                                  <w:marRight w:val="0"/>
                                  <w:marTop w:val="0"/>
                                  <w:marBottom w:val="0"/>
                                  <w:divBdr>
                                    <w:top w:val="none" w:sz="0" w:space="0" w:color="auto"/>
                                    <w:left w:val="none" w:sz="0" w:space="0" w:color="auto"/>
                                    <w:bottom w:val="none" w:sz="0" w:space="0" w:color="auto"/>
                                    <w:right w:val="none" w:sz="0" w:space="0" w:color="auto"/>
                                  </w:divBdr>
                                  <w:divsChild>
                                    <w:div w:id="1618903019">
                                      <w:marLeft w:val="0"/>
                                      <w:marRight w:val="0"/>
                                      <w:marTop w:val="0"/>
                                      <w:marBottom w:val="0"/>
                                      <w:divBdr>
                                        <w:top w:val="none" w:sz="0" w:space="0" w:color="auto"/>
                                        <w:left w:val="none" w:sz="0" w:space="0" w:color="auto"/>
                                        <w:bottom w:val="none" w:sz="0" w:space="0" w:color="auto"/>
                                        <w:right w:val="none" w:sz="0" w:space="0" w:color="auto"/>
                                      </w:divBdr>
                                      <w:divsChild>
                                        <w:div w:id="1222903958">
                                          <w:marLeft w:val="0"/>
                                          <w:marRight w:val="0"/>
                                          <w:marTop w:val="0"/>
                                          <w:marBottom w:val="0"/>
                                          <w:divBdr>
                                            <w:top w:val="none" w:sz="0" w:space="0" w:color="auto"/>
                                            <w:left w:val="none" w:sz="0" w:space="0" w:color="auto"/>
                                            <w:bottom w:val="none" w:sz="0" w:space="0" w:color="auto"/>
                                            <w:right w:val="none" w:sz="0" w:space="0" w:color="auto"/>
                                          </w:divBdr>
                                          <w:divsChild>
                                            <w:div w:id="30042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10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810420">
              <w:marLeft w:val="0"/>
              <w:marRight w:val="0"/>
              <w:marTop w:val="0"/>
              <w:marBottom w:val="0"/>
              <w:divBdr>
                <w:top w:val="none" w:sz="0" w:space="0" w:color="auto"/>
                <w:left w:val="none" w:sz="0" w:space="0" w:color="auto"/>
                <w:bottom w:val="none" w:sz="0" w:space="0" w:color="auto"/>
                <w:right w:val="none" w:sz="0" w:space="0" w:color="auto"/>
              </w:divBdr>
              <w:divsChild>
                <w:div w:id="1821535062">
                  <w:marLeft w:val="0"/>
                  <w:marRight w:val="0"/>
                  <w:marTop w:val="0"/>
                  <w:marBottom w:val="0"/>
                  <w:divBdr>
                    <w:top w:val="none" w:sz="0" w:space="0" w:color="auto"/>
                    <w:left w:val="none" w:sz="0" w:space="0" w:color="auto"/>
                    <w:bottom w:val="none" w:sz="0" w:space="0" w:color="auto"/>
                    <w:right w:val="none" w:sz="0" w:space="0" w:color="auto"/>
                  </w:divBdr>
                  <w:divsChild>
                    <w:div w:id="290747229">
                      <w:marLeft w:val="0"/>
                      <w:marRight w:val="0"/>
                      <w:marTop w:val="0"/>
                      <w:marBottom w:val="0"/>
                      <w:divBdr>
                        <w:top w:val="none" w:sz="0" w:space="0" w:color="auto"/>
                        <w:left w:val="none" w:sz="0" w:space="0" w:color="auto"/>
                        <w:bottom w:val="none" w:sz="0" w:space="0" w:color="auto"/>
                        <w:right w:val="none" w:sz="0" w:space="0" w:color="auto"/>
                      </w:divBdr>
                      <w:divsChild>
                        <w:div w:id="87386713">
                          <w:marLeft w:val="0"/>
                          <w:marRight w:val="0"/>
                          <w:marTop w:val="0"/>
                          <w:marBottom w:val="0"/>
                          <w:divBdr>
                            <w:top w:val="none" w:sz="0" w:space="0" w:color="auto"/>
                            <w:left w:val="none" w:sz="0" w:space="0" w:color="auto"/>
                            <w:bottom w:val="none" w:sz="0" w:space="0" w:color="auto"/>
                            <w:right w:val="none" w:sz="0" w:space="0" w:color="auto"/>
                          </w:divBdr>
                          <w:divsChild>
                            <w:div w:id="1387140528">
                              <w:marLeft w:val="0"/>
                              <w:marRight w:val="0"/>
                              <w:marTop w:val="0"/>
                              <w:marBottom w:val="0"/>
                              <w:divBdr>
                                <w:top w:val="none" w:sz="0" w:space="0" w:color="auto"/>
                                <w:left w:val="none" w:sz="0" w:space="0" w:color="auto"/>
                                <w:bottom w:val="none" w:sz="0" w:space="0" w:color="auto"/>
                                <w:right w:val="none" w:sz="0" w:space="0" w:color="auto"/>
                              </w:divBdr>
                              <w:divsChild>
                                <w:div w:id="2141995488">
                                  <w:marLeft w:val="0"/>
                                  <w:marRight w:val="0"/>
                                  <w:marTop w:val="0"/>
                                  <w:marBottom w:val="0"/>
                                  <w:divBdr>
                                    <w:top w:val="none" w:sz="0" w:space="0" w:color="auto"/>
                                    <w:left w:val="none" w:sz="0" w:space="0" w:color="auto"/>
                                    <w:bottom w:val="none" w:sz="0" w:space="0" w:color="auto"/>
                                    <w:right w:val="none" w:sz="0" w:space="0" w:color="auto"/>
                                  </w:divBdr>
                                  <w:divsChild>
                                    <w:div w:id="1341279804">
                                      <w:marLeft w:val="0"/>
                                      <w:marRight w:val="0"/>
                                      <w:marTop w:val="0"/>
                                      <w:marBottom w:val="0"/>
                                      <w:divBdr>
                                        <w:top w:val="none" w:sz="0" w:space="0" w:color="auto"/>
                                        <w:left w:val="none" w:sz="0" w:space="0" w:color="auto"/>
                                        <w:bottom w:val="none" w:sz="0" w:space="0" w:color="auto"/>
                                        <w:right w:val="none" w:sz="0" w:space="0" w:color="auto"/>
                                      </w:divBdr>
                                      <w:divsChild>
                                        <w:div w:id="1833372695">
                                          <w:marLeft w:val="0"/>
                                          <w:marRight w:val="0"/>
                                          <w:marTop w:val="0"/>
                                          <w:marBottom w:val="0"/>
                                          <w:divBdr>
                                            <w:top w:val="none" w:sz="0" w:space="0" w:color="auto"/>
                                            <w:left w:val="none" w:sz="0" w:space="0" w:color="auto"/>
                                            <w:bottom w:val="none" w:sz="0" w:space="0" w:color="auto"/>
                                            <w:right w:val="none" w:sz="0" w:space="0" w:color="auto"/>
                                          </w:divBdr>
                                          <w:divsChild>
                                            <w:div w:id="70702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6500213">
      <w:bodyDiv w:val="1"/>
      <w:marLeft w:val="0"/>
      <w:marRight w:val="0"/>
      <w:marTop w:val="0"/>
      <w:marBottom w:val="0"/>
      <w:divBdr>
        <w:top w:val="none" w:sz="0" w:space="0" w:color="auto"/>
        <w:left w:val="none" w:sz="0" w:space="0" w:color="auto"/>
        <w:bottom w:val="none" w:sz="0" w:space="0" w:color="auto"/>
        <w:right w:val="none" w:sz="0" w:space="0" w:color="auto"/>
      </w:divBdr>
    </w:div>
    <w:div w:id="951588971">
      <w:bodyDiv w:val="1"/>
      <w:marLeft w:val="0"/>
      <w:marRight w:val="0"/>
      <w:marTop w:val="0"/>
      <w:marBottom w:val="0"/>
      <w:divBdr>
        <w:top w:val="none" w:sz="0" w:space="0" w:color="auto"/>
        <w:left w:val="none" w:sz="0" w:space="0" w:color="auto"/>
        <w:bottom w:val="none" w:sz="0" w:space="0" w:color="auto"/>
        <w:right w:val="none" w:sz="0" w:space="0" w:color="auto"/>
      </w:divBdr>
    </w:div>
    <w:div w:id="1371344240">
      <w:bodyDiv w:val="1"/>
      <w:marLeft w:val="0"/>
      <w:marRight w:val="0"/>
      <w:marTop w:val="0"/>
      <w:marBottom w:val="0"/>
      <w:divBdr>
        <w:top w:val="none" w:sz="0" w:space="0" w:color="auto"/>
        <w:left w:val="none" w:sz="0" w:space="0" w:color="auto"/>
        <w:bottom w:val="none" w:sz="0" w:space="0" w:color="auto"/>
        <w:right w:val="none" w:sz="0" w:space="0" w:color="auto"/>
      </w:divBdr>
    </w:div>
    <w:div w:id="1384213136">
      <w:bodyDiv w:val="1"/>
      <w:marLeft w:val="0"/>
      <w:marRight w:val="0"/>
      <w:marTop w:val="0"/>
      <w:marBottom w:val="0"/>
      <w:divBdr>
        <w:top w:val="none" w:sz="0" w:space="0" w:color="auto"/>
        <w:left w:val="none" w:sz="0" w:space="0" w:color="auto"/>
        <w:bottom w:val="none" w:sz="0" w:space="0" w:color="auto"/>
        <w:right w:val="none" w:sz="0" w:space="0" w:color="auto"/>
      </w:divBdr>
      <w:divsChild>
        <w:div w:id="1515997010">
          <w:marLeft w:val="0"/>
          <w:marRight w:val="0"/>
          <w:marTop w:val="0"/>
          <w:marBottom w:val="0"/>
          <w:divBdr>
            <w:top w:val="none" w:sz="0" w:space="0" w:color="auto"/>
            <w:left w:val="none" w:sz="0" w:space="0" w:color="auto"/>
            <w:bottom w:val="none" w:sz="0" w:space="0" w:color="auto"/>
            <w:right w:val="none" w:sz="0" w:space="0" w:color="auto"/>
          </w:divBdr>
          <w:divsChild>
            <w:div w:id="199830778">
              <w:marLeft w:val="0"/>
              <w:marRight w:val="0"/>
              <w:marTop w:val="0"/>
              <w:marBottom w:val="0"/>
              <w:divBdr>
                <w:top w:val="none" w:sz="0" w:space="0" w:color="auto"/>
                <w:left w:val="none" w:sz="0" w:space="0" w:color="auto"/>
                <w:bottom w:val="none" w:sz="0" w:space="0" w:color="auto"/>
                <w:right w:val="none" w:sz="0" w:space="0" w:color="auto"/>
              </w:divBdr>
              <w:divsChild>
                <w:div w:id="728071921">
                  <w:marLeft w:val="0"/>
                  <w:marRight w:val="0"/>
                  <w:marTop w:val="0"/>
                  <w:marBottom w:val="0"/>
                  <w:divBdr>
                    <w:top w:val="none" w:sz="0" w:space="0" w:color="auto"/>
                    <w:left w:val="none" w:sz="0" w:space="0" w:color="auto"/>
                    <w:bottom w:val="none" w:sz="0" w:space="0" w:color="auto"/>
                    <w:right w:val="none" w:sz="0" w:space="0" w:color="auto"/>
                  </w:divBdr>
                  <w:divsChild>
                    <w:div w:id="1344476616">
                      <w:marLeft w:val="0"/>
                      <w:marRight w:val="0"/>
                      <w:marTop w:val="0"/>
                      <w:marBottom w:val="0"/>
                      <w:divBdr>
                        <w:top w:val="none" w:sz="0" w:space="0" w:color="auto"/>
                        <w:left w:val="none" w:sz="0" w:space="0" w:color="auto"/>
                        <w:bottom w:val="none" w:sz="0" w:space="0" w:color="auto"/>
                        <w:right w:val="none" w:sz="0" w:space="0" w:color="auto"/>
                      </w:divBdr>
                      <w:divsChild>
                        <w:div w:id="175510178">
                          <w:marLeft w:val="0"/>
                          <w:marRight w:val="0"/>
                          <w:marTop w:val="0"/>
                          <w:marBottom w:val="0"/>
                          <w:divBdr>
                            <w:top w:val="none" w:sz="0" w:space="0" w:color="auto"/>
                            <w:left w:val="none" w:sz="0" w:space="0" w:color="auto"/>
                            <w:bottom w:val="none" w:sz="0" w:space="0" w:color="auto"/>
                            <w:right w:val="none" w:sz="0" w:space="0" w:color="auto"/>
                          </w:divBdr>
                          <w:divsChild>
                            <w:div w:id="2069260893">
                              <w:marLeft w:val="0"/>
                              <w:marRight w:val="0"/>
                              <w:marTop w:val="0"/>
                              <w:marBottom w:val="0"/>
                              <w:divBdr>
                                <w:top w:val="none" w:sz="0" w:space="0" w:color="auto"/>
                                <w:left w:val="none" w:sz="0" w:space="0" w:color="auto"/>
                                <w:bottom w:val="none" w:sz="0" w:space="0" w:color="auto"/>
                                <w:right w:val="none" w:sz="0" w:space="0" w:color="auto"/>
                              </w:divBdr>
                              <w:divsChild>
                                <w:div w:id="344750715">
                                  <w:marLeft w:val="0"/>
                                  <w:marRight w:val="0"/>
                                  <w:marTop w:val="0"/>
                                  <w:marBottom w:val="0"/>
                                  <w:divBdr>
                                    <w:top w:val="none" w:sz="0" w:space="0" w:color="auto"/>
                                    <w:left w:val="none" w:sz="0" w:space="0" w:color="auto"/>
                                    <w:bottom w:val="none" w:sz="0" w:space="0" w:color="auto"/>
                                    <w:right w:val="none" w:sz="0" w:space="0" w:color="auto"/>
                                  </w:divBdr>
                                  <w:divsChild>
                                    <w:div w:id="1057433363">
                                      <w:marLeft w:val="0"/>
                                      <w:marRight w:val="0"/>
                                      <w:marTop w:val="0"/>
                                      <w:marBottom w:val="0"/>
                                      <w:divBdr>
                                        <w:top w:val="none" w:sz="0" w:space="0" w:color="auto"/>
                                        <w:left w:val="none" w:sz="0" w:space="0" w:color="auto"/>
                                        <w:bottom w:val="none" w:sz="0" w:space="0" w:color="auto"/>
                                        <w:right w:val="none" w:sz="0" w:space="0" w:color="auto"/>
                                      </w:divBdr>
                                      <w:divsChild>
                                        <w:div w:id="1885437145">
                                          <w:marLeft w:val="0"/>
                                          <w:marRight w:val="0"/>
                                          <w:marTop w:val="0"/>
                                          <w:marBottom w:val="0"/>
                                          <w:divBdr>
                                            <w:top w:val="none" w:sz="0" w:space="0" w:color="auto"/>
                                            <w:left w:val="none" w:sz="0" w:space="0" w:color="auto"/>
                                            <w:bottom w:val="none" w:sz="0" w:space="0" w:color="auto"/>
                                            <w:right w:val="none" w:sz="0" w:space="0" w:color="auto"/>
                                          </w:divBdr>
                                          <w:divsChild>
                                            <w:div w:id="74541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503599">
              <w:marLeft w:val="0"/>
              <w:marRight w:val="0"/>
              <w:marTop w:val="0"/>
              <w:marBottom w:val="0"/>
              <w:divBdr>
                <w:top w:val="none" w:sz="0" w:space="0" w:color="auto"/>
                <w:left w:val="none" w:sz="0" w:space="0" w:color="auto"/>
                <w:bottom w:val="none" w:sz="0" w:space="0" w:color="auto"/>
                <w:right w:val="none" w:sz="0" w:space="0" w:color="auto"/>
              </w:divBdr>
              <w:divsChild>
                <w:div w:id="485440384">
                  <w:marLeft w:val="0"/>
                  <w:marRight w:val="0"/>
                  <w:marTop w:val="0"/>
                  <w:marBottom w:val="0"/>
                  <w:divBdr>
                    <w:top w:val="none" w:sz="0" w:space="0" w:color="auto"/>
                    <w:left w:val="none" w:sz="0" w:space="0" w:color="auto"/>
                    <w:bottom w:val="none" w:sz="0" w:space="0" w:color="auto"/>
                    <w:right w:val="none" w:sz="0" w:space="0" w:color="auto"/>
                  </w:divBdr>
                  <w:divsChild>
                    <w:div w:id="1621104779">
                      <w:marLeft w:val="0"/>
                      <w:marRight w:val="0"/>
                      <w:marTop w:val="0"/>
                      <w:marBottom w:val="0"/>
                      <w:divBdr>
                        <w:top w:val="none" w:sz="0" w:space="0" w:color="auto"/>
                        <w:left w:val="none" w:sz="0" w:space="0" w:color="auto"/>
                        <w:bottom w:val="none" w:sz="0" w:space="0" w:color="auto"/>
                        <w:right w:val="none" w:sz="0" w:space="0" w:color="auto"/>
                      </w:divBdr>
                      <w:divsChild>
                        <w:div w:id="1197308315">
                          <w:marLeft w:val="0"/>
                          <w:marRight w:val="0"/>
                          <w:marTop w:val="0"/>
                          <w:marBottom w:val="0"/>
                          <w:divBdr>
                            <w:top w:val="none" w:sz="0" w:space="0" w:color="auto"/>
                            <w:left w:val="none" w:sz="0" w:space="0" w:color="auto"/>
                            <w:bottom w:val="none" w:sz="0" w:space="0" w:color="auto"/>
                            <w:right w:val="none" w:sz="0" w:space="0" w:color="auto"/>
                          </w:divBdr>
                          <w:divsChild>
                            <w:div w:id="656543110">
                              <w:marLeft w:val="0"/>
                              <w:marRight w:val="0"/>
                              <w:marTop w:val="0"/>
                              <w:marBottom w:val="0"/>
                              <w:divBdr>
                                <w:top w:val="none" w:sz="0" w:space="0" w:color="auto"/>
                                <w:left w:val="none" w:sz="0" w:space="0" w:color="auto"/>
                                <w:bottom w:val="none" w:sz="0" w:space="0" w:color="auto"/>
                                <w:right w:val="none" w:sz="0" w:space="0" w:color="auto"/>
                              </w:divBdr>
                              <w:divsChild>
                                <w:div w:id="1942451252">
                                  <w:marLeft w:val="0"/>
                                  <w:marRight w:val="0"/>
                                  <w:marTop w:val="0"/>
                                  <w:marBottom w:val="0"/>
                                  <w:divBdr>
                                    <w:top w:val="none" w:sz="0" w:space="0" w:color="auto"/>
                                    <w:left w:val="none" w:sz="0" w:space="0" w:color="auto"/>
                                    <w:bottom w:val="none" w:sz="0" w:space="0" w:color="auto"/>
                                    <w:right w:val="none" w:sz="0" w:space="0" w:color="auto"/>
                                  </w:divBdr>
                                  <w:divsChild>
                                    <w:div w:id="2084334319">
                                      <w:marLeft w:val="0"/>
                                      <w:marRight w:val="0"/>
                                      <w:marTop w:val="0"/>
                                      <w:marBottom w:val="0"/>
                                      <w:divBdr>
                                        <w:top w:val="none" w:sz="0" w:space="0" w:color="auto"/>
                                        <w:left w:val="none" w:sz="0" w:space="0" w:color="auto"/>
                                        <w:bottom w:val="none" w:sz="0" w:space="0" w:color="auto"/>
                                        <w:right w:val="none" w:sz="0" w:space="0" w:color="auto"/>
                                      </w:divBdr>
                                      <w:divsChild>
                                        <w:div w:id="1792163491">
                                          <w:marLeft w:val="0"/>
                                          <w:marRight w:val="0"/>
                                          <w:marTop w:val="0"/>
                                          <w:marBottom w:val="0"/>
                                          <w:divBdr>
                                            <w:top w:val="none" w:sz="0" w:space="0" w:color="auto"/>
                                            <w:left w:val="none" w:sz="0" w:space="0" w:color="auto"/>
                                            <w:bottom w:val="none" w:sz="0" w:space="0" w:color="auto"/>
                                            <w:right w:val="none" w:sz="0" w:space="0" w:color="auto"/>
                                          </w:divBdr>
                                          <w:divsChild>
                                            <w:div w:id="211297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5690137">
              <w:marLeft w:val="0"/>
              <w:marRight w:val="0"/>
              <w:marTop w:val="0"/>
              <w:marBottom w:val="0"/>
              <w:divBdr>
                <w:top w:val="none" w:sz="0" w:space="0" w:color="auto"/>
                <w:left w:val="none" w:sz="0" w:space="0" w:color="auto"/>
                <w:bottom w:val="none" w:sz="0" w:space="0" w:color="auto"/>
                <w:right w:val="none" w:sz="0" w:space="0" w:color="auto"/>
              </w:divBdr>
              <w:divsChild>
                <w:div w:id="245119202">
                  <w:marLeft w:val="0"/>
                  <w:marRight w:val="0"/>
                  <w:marTop w:val="0"/>
                  <w:marBottom w:val="0"/>
                  <w:divBdr>
                    <w:top w:val="none" w:sz="0" w:space="0" w:color="auto"/>
                    <w:left w:val="none" w:sz="0" w:space="0" w:color="auto"/>
                    <w:bottom w:val="none" w:sz="0" w:space="0" w:color="auto"/>
                    <w:right w:val="none" w:sz="0" w:space="0" w:color="auto"/>
                  </w:divBdr>
                  <w:divsChild>
                    <w:div w:id="1164929158">
                      <w:marLeft w:val="0"/>
                      <w:marRight w:val="0"/>
                      <w:marTop w:val="0"/>
                      <w:marBottom w:val="0"/>
                      <w:divBdr>
                        <w:top w:val="none" w:sz="0" w:space="0" w:color="auto"/>
                        <w:left w:val="none" w:sz="0" w:space="0" w:color="auto"/>
                        <w:bottom w:val="none" w:sz="0" w:space="0" w:color="auto"/>
                        <w:right w:val="none" w:sz="0" w:space="0" w:color="auto"/>
                      </w:divBdr>
                      <w:divsChild>
                        <w:div w:id="919942693">
                          <w:marLeft w:val="0"/>
                          <w:marRight w:val="0"/>
                          <w:marTop w:val="0"/>
                          <w:marBottom w:val="0"/>
                          <w:divBdr>
                            <w:top w:val="none" w:sz="0" w:space="0" w:color="auto"/>
                            <w:left w:val="none" w:sz="0" w:space="0" w:color="auto"/>
                            <w:bottom w:val="none" w:sz="0" w:space="0" w:color="auto"/>
                            <w:right w:val="none" w:sz="0" w:space="0" w:color="auto"/>
                          </w:divBdr>
                          <w:divsChild>
                            <w:div w:id="1043597124">
                              <w:marLeft w:val="0"/>
                              <w:marRight w:val="0"/>
                              <w:marTop w:val="0"/>
                              <w:marBottom w:val="0"/>
                              <w:divBdr>
                                <w:top w:val="none" w:sz="0" w:space="0" w:color="auto"/>
                                <w:left w:val="none" w:sz="0" w:space="0" w:color="auto"/>
                                <w:bottom w:val="none" w:sz="0" w:space="0" w:color="auto"/>
                                <w:right w:val="none" w:sz="0" w:space="0" w:color="auto"/>
                              </w:divBdr>
                              <w:divsChild>
                                <w:div w:id="1309750521">
                                  <w:marLeft w:val="0"/>
                                  <w:marRight w:val="0"/>
                                  <w:marTop w:val="0"/>
                                  <w:marBottom w:val="0"/>
                                  <w:divBdr>
                                    <w:top w:val="none" w:sz="0" w:space="0" w:color="auto"/>
                                    <w:left w:val="none" w:sz="0" w:space="0" w:color="auto"/>
                                    <w:bottom w:val="none" w:sz="0" w:space="0" w:color="auto"/>
                                    <w:right w:val="none" w:sz="0" w:space="0" w:color="auto"/>
                                  </w:divBdr>
                                  <w:divsChild>
                                    <w:div w:id="1192719947">
                                      <w:marLeft w:val="0"/>
                                      <w:marRight w:val="0"/>
                                      <w:marTop w:val="0"/>
                                      <w:marBottom w:val="0"/>
                                      <w:divBdr>
                                        <w:top w:val="none" w:sz="0" w:space="0" w:color="auto"/>
                                        <w:left w:val="none" w:sz="0" w:space="0" w:color="auto"/>
                                        <w:bottom w:val="none" w:sz="0" w:space="0" w:color="auto"/>
                                        <w:right w:val="none" w:sz="0" w:space="0" w:color="auto"/>
                                      </w:divBdr>
                                      <w:divsChild>
                                        <w:div w:id="1626813492">
                                          <w:marLeft w:val="0"/>
                                          <w:marRight w:val="0"/>
                                          <w:marTop w:val="0"/>
                                          <w:marBottom w:val="0"/>
                                          <w:divBdr>
                                            <w:top w:val="none" w:sz="0" w:space="0" w:color="auto"/>
                                            <w:left w:val="none" w:sz="0" w:space="0" w:color="auto"/>
                                            <w:bottom w:val="none" w:sz="0" w:space="0" w:color="auto"/>
                                            <w:right w:val="none" w:sz="0" w:space="0" w:color="auto"/>
                                          </w:divBdr>
                                          <w:divsChild>
                                            <w:div w:id="119742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1444923">
              <w:marLeft w:val="0"/>
              <w:marRight w:val="0"/>
              <w:marTop w:val="0"/>
              <w:marBottom w:val="0"/>
              <w:divBdr>
                <w:top w:val="none" w:sz="0" w:space="0" w:color="auto"/>
                <w:left w:val="none" w:sz="0" w:space="0" w:color="auto"/>
                <w:bottom w:val="none" w:sz="0" w:space="0" w:color="auto"/>
                <w:right w:val="none" w:sz="0" w:space="0" w:color="auto"/>
              </w:divBdr>
              <w:divsChild>
                <w:div w:id="1577743867">
                  <w:marLeft w:val="0"/>
                  <w:marRight w:val="0"/>
                  <w:marTop w:val="0"/>
                  <w:marBottom w:val="0"/>
                  <w:divBdr>
                    <w:top w:val="none" w:sz="0" w:space="0" w:color="auto"/>
                    <w:left w:val="none" w:sz="0" w:space="0" w:color="auto"/>
                    <w:bottom w:val="none" w:sz="0" w:space="0" w:color="auto"/>
                    <w:right w:val="none" w:sz="0" w:space="0" w:color="auto"/>
                  </w:divBdr>
                  <w:divsChild>
                    <w:div w:id="1331979901">
                      <w:marLeft w:val="0"/>
                      <w:marRight w:val="0"/>
                      <w:marTop w:val="0"/>
                      <w:marBottom w:val="0"/>
                      <w:divBdr>
                        <w:top w:val="none" w:sz="0" w:space="0" w:color="auto"/>
                        <w:left w:val="none" w:sz="0" w:space="0" w:color="auto"/>
                        <w:bottom w:val="none" w:sz="0" w:space="0" w:color="auto"/>
                        <w:right w:val="none" w:sz="0" w:space="0" w:color="auto"/>
                      </w:divBdr>
                      <w:divsChild>
                        <w:div w:id="1364285922">
                          <w:marLeft w:val="0"/>
                          <w:marRight w:val="0"/>
                          <w:marTop w:val="0"/>
                          <w:marBottom w:val="0"/>
                          <w:divBdr>
                            <w:top w:val="none" w:sz="0" w:space="0" w:color="auto"/>
                            <w:left w:val="none" w:sz="0" w:space="0" w:color="auto"/>
                            <w:bottom w:val="none" w:sz="0" w:space="0" w:color="auto"/>
                            <w:right w:val="none" w:sz="0" w:space="0" w:color="auto"/>
                          </w:divBdr>
                          <w:divsChild>
                            <w:div w:id="1026980841">
                              <w:marLeft w:val="0"/>
                              <w:marRight w:val="0"/>
                              <w:marTop w:val="0"/>
                              <w:marBottom w:val="0"/>
                              <w:divBdr>
                                <w:top w:val="none" w:sz="0" w:space="0" w:color="auto"/>
                                <w:left w:val="none" w:sz="0" w:space="0" w:color="auto"/>
                                <w:bottom w:val="none" w:sz="0" w:space="0" w:color="auto"/>
                                <w:right w:val="none" w:sz="0" w:space="0" w:color="auto"/>
                              </w:divBdr>
                              <w:divsChild>
                                <w:div w:id="847063351">
                                  <w:marLeft w:val="0"/>
                                  <w:marRight w:val="0"/>
                                  <w:marTop w:val="0"/>
                                  <w:marBottom w:val="0"/>
                                  <w:divBdr>
                                    <w:top w:val="none" w:sz="0" w:space="0" w:color="auto"/>
                                    <w:left w:val="none" w:sz="0" w:space="0" w:color="auto"/>
                                    <w:bottom w:val="none" w:sz="0" w:space="0" w:color="auto"/>
                                    <w:right w:val="none" w:sz="0" w:space="0" w:color="auto"/>
                                  </w:divBdr>
                                  <w:divsChild>
                                    <w:div w:id="673605113">
                                      <w:marLeft w:val="0"/>
                                      <w:marRight w:val="0"/>
                                      <w:marTop w:val="0"/>
                                      <w:marBottom w:val="0"/>
                                      <w:divBdr>
                                        <w:top w:val="none" w:sz="0" w:space="0" w:color="auto"/>
                                        <w:left w:val="none" w:sz="0" w:space="0" w:color="auto"/>
                                        <w:bottom w:val="none" w:sz="0" w:space="0" w:color="auto"/>
                                        <w:right w:val="none" w:sz="0" w:space="0" w:color="auto"/>
                                      </w:divBdr>
                                      <w:divsChild>
                                        <w:div w:id="277375475">
                                          <w:marLeft w:val="0"/>
                                          <w:marRight w:val="0"/>
                                          <w:marTop w:val="0"/>
                                          <w:marBottom w:val="0"/>
                                          <w:divBdr>
                                            <w:top w:val="none" w:sz="0" w:space="0" w:color="auto"/>
                                            <w:left w:val="none" w:sz="0" w:space="0" w:color="auto"/>
                                            <w:bottom w:val="none" w:sz="0" w:space="0" w:color="auto"/>
                                            <w:right w:val="none" w:sz="0" w:space="0" w:color="auto"/>
                                          </w:divBdr>
                                          <w:divsChild>
                                            <w:div w:id="106197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3987366">
          <w:marLeft w:val="0"/>
          <w:marRight w:val="0"/>
          <w:marTop w:val="0"/>
          <w:marBottom w:val="0"/>
          <w:divBdr>
            <w:top w:val="none" w:sz="0" w:space="0" w:color="auto"/>
            <w:left w:val="none" w:sz="0" w:space="0" w:color="auto"/>
            <w:bottom w:val="none" w:sz="0" w:space="0" w:color="auto"/>
            <w:right w:val="none" w:sz="0" w:space="0" w:color="auto"/>
          </w:divBdr>
          <w:divsChild>
            <w:div w:id="295989609">
              <w:marLeft w:val="0"/>
              <w:marRight w:val="0"/>
              <w:marTop w:val="0"/>
              <w:marBottom w:val="0"/>
              <w:divBdr>
                <w:top w:val="none" w:sz="0" w:space="0" w:color="auto"/>
                <w:left w:val="none" w:sz="0" w:space="0" w:color="auto"/>
                <w:bottom w:val="none" w:sz="0" w:space="0" w:color="auto"/>
                <w:right w:val="none" w:sz="0" w:space="0" w:color="auto"/>
              </w:divBdr>
              <w:divsChild>
                <w:div w:id="1629240234">
                  <w:marLeft w:val="0"/>
                  <w:marRight w:val="0"/>
                  <w:marTop w:val="0"/>
                  <w:marBottom w:val="0"/>
                  <w:divBdr>
                    <w:top w:val="none" w:sz="0" w:space="0" w:color="auto"/>
                    <w:left w:val="none" w:sz="0" w:space="0" w:color="auto"/>
                    <w:bottom w:val="none" w:sz="0" w:space="0" w:color="auto"/>
                    <w:right w:val="none" w:sz="0" w:space="0" w:color="auto"/>
                  </w:divBdr>
                  <w:divsChild>
                    <w:div w:id="1279025688">
                      <w:marLeft w:val="0"/>
                      <w:marRight w:val="0"/>
                      <w:marTop w:val="0"/>
                      <w:marBottom w:val="0"/>
                      <w:divBdr>
                        <w:top w:val="none" w:sz="0" w:space="0" w:color="auto"/>
                        <w:left w:val="none" w:sz="0" w:space="0" w:color="auto"/>
                        <w:bottom w:val="none" w:sz="0" w:space="0" w:color="auto"/>
                        <w:right w:val="none" w:sz="0" w:space="0" w:color="auto"/>
                      </w:divBdr>
                      <w:divsChild>
                        <w:div w:id="800417294">
                          <w:marLeft w:val="0"/>
                          <w:marRight w:val="0"/>
                          <w:marTop w:val="0"/>
                          <w:marBottom w:val="0"/>
                          <w:divBdr>
                            <w:top w:val="none" w:sz="0" w:space="0" w:color="auto"/>
                            <w:left w:val="none" w:sz="0" w:space="0" w:color="auto"/>
                            <w:bottom w:val="none" w:sz="0" w:space="0" w:color="auto"/>
                            <w:right w:val="none" w:sz="0" w:space="0" w:color="auto"/>
                          </w:divBdr>
                          <w:divsChild>
                            <w:div w:id="1494566374">
                              <w:marLeft w:val="0"/>
                              <w:marRight w:val="0"/>
                              <w:marTop w:val="0"/>
                              <w:marBottom w:val="0"/>
                              <w:divBdr>
                                <w:top w:val="none" w:sz="0" w:space="0" w:color="auto"/>
                                <w:left w:val="none" w:sz="0" w:space="0" w:color="auto"/>
                                <w:bottom w:val="none" w:sz="0" w:space="0" w:color="auto"/>
                                <w:right w:val="none" w:sz="0" w:space="0" w:color="auto"/>
                              </w:divBdr>
                              <w:divsChild>
                                <w:div w:id="154805052">
                                  <w:marLeft w:val="0"/>
                                  <w:marRight w:val="0"/>
                                  <w:marTop w:val="0"/>
                                  <w:marBottom w:val="0"/>
                                  <w:divBdr>
                                    <w:top w:val="none" w:sz="0" w:space="0" w:color="auto"/>
                                    <w:left w:val="none" w:sz="0" w:space="0" w:color="auto"/>
                                    <w:bottom w:val="none" w:sz="0" w:space="0" w:color="auto"/>
                                    <w:right w:val="none" w:sz="0" w:space="0" w:color="auto"/>
                                  </w:divBdr>
                                  <w:divsChild>
                                    <w:div w:id="1280647811">
                                      <w:marLeft w:val="0"/>
                                      <w:marRight w:val="0"/>
                                      <w:marTop w:val="0"/>
                                      <w:marBottom w:val="0"/>
                                      <w:divBdr>
                                        <w:top w:val="none" w:sz="0" w:space="0" w:color="auto"/>
                                        <w:left w:val="none" w:sz="0" w:space="0" w:color="auto"/>
                                        <w:bottom w:val="none" w:sz="0" w:space="0" w:color="auto"/>
                                        <w:right w:val="none" w:sz="0" w:space="0" w:color="auto"/>
                                      </w:divBdr>
                                      <w:divsChild>
                                        <w:div w:id="324364214">
                                          <w:marLeft w:val="0"/>
                                          <w:marRight w:val="0"/>
                                          <w:marTop w:val="0"/>
                                          <w:marBottom w:val="0"/>
                                          <w:divBdr>
                                            <w:top w:val="none" w:sz="0" w:space="0" w:color="auto"/>
                                            <w:left w:val="none" w:sz="0" w:space="0" w:color="auto"/>
                                            <w:bottom w:val="none" w:sz="0" w:space="0" w:color="auto"/>
                                            <w:right w:val="none" w:sz="0" w:space="0" w:color="auto"/>
                                          </w:divBdr>
                                          <w:divsChild>
                                            <w:div w:id="87368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143380">
              <w:marLeft w:val="0"/>
              <w:marRight w:val="0"/>
              <w:marTop w:val="0"/>
              <w:marBottom w:val="0"/>
              <w:divBdr>
                <w:top w:val="none" w:sz="0" w:space="0" w:color="auto"/>
                <w:left w:val="none" w:sz="0" w:space="0" w:color="auto"/>
                <w:bottom w:val="none" w:sz="0" w:space="0" w:color="auto"/>
                <w:right w:val="none" w:sz="0" w:space="0" w:color="auto"/>
              </w:divBdr>
              <w:divsChild>
                <w:div w:id="1800954730">
                  <w:marLeft w:val="0"/>
                  <w:marRight w:val="0"/>
                  <w:marTop w:val="0"/>
                  <w:marBottom w:val="0"/>
                  <w:divBdr>
                    <w:top w:val="none" w:sz="0" w:space="0" w:color="auto"/>
                    <w:left w:val="none" w:sz="0" w:space="0" w:color="auto"/>
                    <w:bottom w:val="none" w:sz="0" w:space="0" w:color="auto"/>
                    <w:right w:val="none" w:sz="0" w:space="0" w:color="auto"/>
                  </w:divBdr>
                  <w:divsChild>
                    <w:div w:id="348719464">
                      <w:marLeft w:val="0"/>
                      <w:marRight w:val="0"/>
                      <w:marTop w:val="0"/>
                      <w:marBottom w:val="0"/>
                      <w:divBdr>
                        <w:top w:val="none" w:sz="0" w:space="0" w:color="auto"/>
                        <w:left w:val="none" w:sz="0" w:space="0" w:color="auto"/>
                        <w:bottom w:val="none" w:sz="0" w:space="0" w:color="auto"/>
                        <w:right w:val="none" w:sz="0" w:space="0" w:color="auto"/>
                      </w:divBdr>
                      <w:divsChild>
                        <w:div w:id="947856497">
                          <w:marLeft w:val="0"/>
                          <w:marRight w:val="0"/>
                          <w:marTop w:val="0"/>
                          <w:marBottom w:val="0"/>
                          <w:divBdr>
                            <w:top w:val="none" w:sz="0" w:space="0" w:color="auto"/>
                            <w:left w:val="none" w:sz="0" w:space="0" w:color="auto"/>
                            <w:bottom w:val="none" w:sz="0" w:space="0" w:color="auto"/>
                            <w:right w:val="none" w:sz="0" w:space="0" w:color="auto"/>
                          </w:divBdr>
                          <w:divsChild>
                            <w:div w:id="1115245558">
                              <w:marLeft w:val="0"/>
                              <w:marRight w:val="0"/>
                              <w:marTop w:val="0"/>
                              <w:marBottom w:val="0"/>
                              <w:divBdr>
                                <w:top w:val="none" w:sz="0" w:space="0" w:color="auto"/>
                                <w:left w:val="none" w:sz="0" w:space="0" w:color="auto"/>
                                <w:bottom w:val="none" w:sz="0" w:space="0" w:color="auto"/>
                                <w:right w:val="none" w:sz="0" w:space="0" w:color="auto"/>
                              </w:divBdr>
                              <w:divsChild>
                                <w:div w:id="77792365">
                                  <w:marLeft w:val="0"/>
                                  <w:marRight w:val="0"/>
                                  <w:marTop w:val="0"/>
                                  <w:marBottom w:val="0"/>
                                  <w:divBdr>
                                    <w:top w:val="none" w:sz="0" w:space="0" w:color="auto"/>
                                    <w:left w:val="none" w:sz="0" w:space="0" w:color="auto"/>
                                    <w:bottom w:val="none" w:sz="0" w:space="0" w:color="auto"/>
                                    <w:right w:val="none" w:sz="0" w:space="0" w:color="auto"/>
                                  </w:divBdr>
                                  <w:divsChild>
                                    <w:div w:id="320817464">
                                      <w:marLeft w:val="0"/>
                                      <w:marRight w:val="0"/>
                                      <w:marTop w:val="0"/>
                                      <w:marBottom w:val="0"/>
                                      <w:divBdr>
                                        <w:top w:val="none" w:sz="0" w:space="0" w:color="auto"/>
                                        <w:left w:val="none" w:sz="0" w:space="0" w:color="auto"/>
                                        <w:bottom w:val="none" w:sz="0" w:space="0" w:color="auto"/>
                                        <w:right w:val="none" w:sz="0" w:space="0" w:color="auto"/>
                                      </w:divBdr>
                                      <w:divsChild>
                                        <w:div w:id="847908302">
                                          <w:marLeft w:val="0"/>
                                          <w:marRight w:val="0"/>
                                          <w:marTop w:val="0"/>
                                          <w:marBottom w:val="0"/>
                                          <w:divBdr>
                                            <w:top w:val="none" w:sz="0" w:space="0" w:color="auto"/>
                                            <w:left w:val="none" w:sz="0" w:space="0" w:color="auto"/>
                                            <w:bottom w:val="none" w:sz="0" w:space="0" w:color="auto"/>
                                            <w:right w:val="none" w:sz="0" w:space="0" w:color="auto"/>
                                          </w:divBdr>
                                          <w:divsChild>
                                            <w:div w:id="16864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998136">
              <w:marLeft w:val="0"/>
              <w:marRight w:val="0"/>
              <w:marTop w:val="0"/>
              <w:marBottom w:val="0"/>
              <w:divBdr>
                <w:top w:val="none" w:sz="0" w:space="0" w:color="auto"/>
                <w:left w:val="none" w:sz="0" w:space="0" w:color="auto"/>
                <w:bottom w:val="none" w:sz="0" w:space="0" w:color="auto"/>
                <w:right w:val="none" w:sz="0" w:space="0" w:color="auto"/>
              </w:divBdr>
              <w:divsChild>
                <w:div w:id="505218894">
                  <w:marLeft w:val="0"/>
                  <w:marRight w:val="0"/>
                  <w:marTop w:val="0"/>
                  <w:marBottom w:val="0"/>
                  <w:divBdr>
                    <w:top w:val="none" w:sz="0" w:space="0" w:color="auto"/>
                    <w:left w:val="none" w:sz="0" w:space="0" w:color="auto"/>
                    <w:bottom w:val="none" w:sz="0" w:space="0" w:color="auto"/>
                    <w:right w:val="none" w:sz="0" w:space="0" w:color="auto"/>
                  </w:divBdr>
                  <w:divsChild>
                    <w:div w:id="983583019">
                      <w:marLeft w:val="0"/>
                      <w:marRight w:val="0"/>
                      <w:marTop w:val="0"/>
                      <w:marBottom w:val="0"/>
                      <w:divBdr>
                        <w:top w:val="none" w:sz="0" w:space="0" w:color="auto"/>
                        <w:left w:val="none" w:sz="0" w:space="0" w:color="auto"/>
                        <w:bottom w:val="none" w:sz="0" w:space="0" w:color="auto"/>
                        <w:right w:val="none" w:sz="0" w:space="0" w:color="auto"/>
                      </w:divBdr>
                      <w:divsChild>
                        <w:div w:id="650868392">
                          <w:marLeft w:val="0"/>
                          <w:marRight w:val="0"/>
                          <w:marTop w:val="0"/>
                          <w:marBottom w:val="0"/>
                          <w:divBdr>
                            <w:top w:val="none" w:sz="0" w:space="0" w:color="auto"/>
                            <w:left w:val="none" w:sz="0" w:space="0" w:color="auto"/>
                            <w:bottom w:val="none" w:sz="0" w:space="0" w:color="auto"/>
                            <w:right w:val="none" w:sz="0" w:space="0" w:color="auto"/>
                          </w:divBdr>
                          <w:divsChild>
                            <w:div w:id="1582834598">
                              <w:marLeft w:val="0"/>
                              <w:marRight w:val="0"/>
                              <w:marTop w:val="0"/>
                              <w:marBottom w:val="0"/>
                              <w:divBdr>
                                <w:top w:val="none" w:sz="0" w:space="0" w:color="auto"/>
                                <w:left w:val="none" w:sz="0" w:space="0" w:color="auto"/>
                                <w:bottom w:val="none" w:sz="0" w:space="0" w:color="auto"/>
                                <w:right w:val="none" w:sz="0" w:space="0" w:color="auto"/>
                              </w:divBdr>
                              <w:divsChild>
                                <w:div w:id="942542124">
                                  <w:marLeft w:val="0"/>
                                  <w:marRight w:val="0"/>
                                  <w:marTop w:val="0"/>
                                  <w:marBottom w:val="0"/>
                                  <w:divBdr>
                                    <w:top w:val="none" w:sz="0" w:space="0" w:color="auto"/>
                                    <w:left w:val="none" w:sz="0" w:space="0" w:color="auto"/>
                                    <w:bottom w:val="none" w:sz="0" w:space="0" w:color="auto"/>
                                    <w:right w:val="none" w:sz="0" w:space="0" w:color="auto"/>
                                  </w:divBdr>
                                  <w:divsChild>
                                    <w:div w:id="1125924433">
                                      <w:marLeft w:val="0"/>
                                      <w:marRight w:val="0"/>
                                      <w:marTop w:val="0"/>
                                      <w:marBottom w:val="0"/>
                                      <w:divBdr>
                                        <w:top w:val="none" w:sz="0" w:space="0" w:color="auto"/>
                                        <w:left w:val="none" w:sz="0" w:space="0" w:color="auto"/>
                                        <w:bottom w:val="none" w:sz="0" w:space="0" w:color="auto"/>
                                        <w:right w:val="none" w:sz="0" w:space="0" w:color="auto"/>
                                      </w:divBdr>
                                      <w:divsChild>
                                        <w:div w:id="913856763">
                                          <w:marLeft w:val="0"/>
                                          <w:marRight w:val="0"/>
                                          <w:marTop w:val="0"/>
                                          <w:marBottom w:val="0"/>
                                          <w:divBdr>
                                            <w:top w:val="none" w:sz="0" w:space="0" w:color="auto"/>
                                            <w:left w:val="none" w:sz="0" w:space="0" w:color="auto"/>
                                            <w:bottom w:val="none" w:sz="0" w:space="0" w:color="auto"/>
                                            <w:right w:val="none" w:sz="0" w:space="0" w:color="auto"/>
                                          </w:divBdr>
                                          <w:divsChild>
                                            <w:div w:id="200751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167839">
              <w:marLeft w:val="0"/>
              <w:marRight w:val="0"/>
              <w:marTop w:val="0"/>
              <w:marBottom w:val="0"/>
              <w:divBdr>
                <w:top w:val="none" w:sz="0" w:space="0" w:color="auto"/>
                <w:left w:val="none" w:sz="0" w:space="0" w:color="auto"/>
                <w:bottom w:val="none" w:sz="0" w:space="0" w:color="auto"/>
                <w:right w:val="none" w:sz="0" w:space="0" w:color="auto"/>
              </w:divBdr>
              <w:divsChild>
                <w:div w:id="207450918">
                  <w:marLeft w:val="0"/>
                  <w:marRight w:val="0"/>
                  <w:marTop w:val="0"/>
                  <w:marBottom w:val="0"/>
                  <w:divBdr>
                    <w:top w:val="none" w:sz="0" w:space="0" w:color="auto"/>
                    <w:left w:val="none" w:sz="0" w:space="0" w:color="auto"/>
                    <w:bottom w:val="none" w:sz="0" w:space="0" w:color="auto"/>
                    <w:right w:val="none" w:sz="0" w:space="0" w:color="auto"/>
                  </w:divBdr>
                  <w:divsChild>
                    <w:div w:id="731271177">
                      <w:marLeft w:val="0"/>
                      <w:marRight w:val="0"/>
                      <w:marTop w:val="0"/>
                      <w:marBottom w:val="0"/>
                      <w:divBdr>
                        <w:top w:val="none" w:sz="0" w:space="0" w:color="auto"/>
                        <w:left w:val="none" w:sz="0" w:space="0" w:color="auto"/>
                        <w:bottom w:val="none" w:sz="0" w:space="0" w:color="auto"/>
                        <w:right w:val="none" w:sz="0" w:space="0" w:color="auto"/>
                      </w:divBdr>
                      <w:divsChild>
                        <w:div w:id="2123842853">
                          <w:marLeft w:val="0"/>
                          <w:marRight w:val="0"/>
                          <w:marTop w:val="0"/>
                          <w:marBottom w:val="0"/>
                          <w:divBdr>
                            <w:top w:val="none" w:sz="0" w:space="0" w:color="auto"/>
                            <w:left w:val="none" w:sz="0" w:space="0" w:color="auto"/>
                            <w:bottom w:val="none" w:sz="0" w:space="0" w:color="auto"/>
                            <w:right w:val="none" w:sz="0" w:space="0" w:color="auto"/>
                          </w:divBdr>
                          <w:divsChild>
                            <w:div w:id="1207374002">
                              <w:marLeft w:val="0"/>
                              <w:marRight w:val="0"/>
                              <w:marTop w:val="0"/>
                              <w:marBottom w:val="0"/>
                              <w:divBdr>
                                <w:top w:val="none" w:sz="0" w:space="0" w:color="auto"/>
                                <w:left w:val="none" w:sz="0" w:space="0" w:color="auto"/>
                                <w:bottom w:val="none" w:sz="0" w:space="0" w:color="auto"/>
                                <w:right w:val="none" w:sz="0" w:space="0" w:color="auto"/>
                              </w:divBdr>
                              <w:divsChild>
                                <w:div w:id="1485849513">
                                  <w:marLeft w:val="0"/>
                                  <w:marRight w:val="0"/>
                                  <w:marTop w:val="0"/>
                                  <w:marBottom w:val="0"/>
                                  <w:divBdr>
                                    <w:top w:val="none" w:sz="0" w:space="0" w:color="auto"/>
                                    <w:left w:val="none" w:sz="0" w:space="0" w:color="auto"/>
                                    <w:bottom w:val="none" w:sz="0" w:space="0" w:color="auto"/>
                                    <w:right w:val="none" w:sz="0" w:space="0" w:color="auto"/>
                                  </w:divBdr>
                                  <w:divsChild>
                                    <w:div w:id="1667128949">
                                      <w:marLeft w:val="0"/>
                                      <w:marRight w:val="0"/>
                                      <w:marTop w:val="0"/>
                                      <w:marBottom w:val="0"/>
                                      <w:divBdr>
                                        <w:top w:val="none" w:sz="0" w:space="0" w:color="auto"/>
                                        <w:left w:val="none" w:sz="0" w:space="0" w:color="auto"/>
                                        <w:bottom w:val="none" w:sz="0" w:space="0" w:color="auto"/>
                                        <w:right w:val="none" w:sz="0" w:space="0" w:color="auto"/>
                                      </w:divBdr>
                                      <w:divsChild>
                                        <w:div w:id="1979720148">
                                          <w:marLeft w:val="0"/>
                                          <w:marRight w:val="0"/>
                                          <w:marTop w:val="0"/>
                                          <w:marBottom w:val="0"/>
                                          <w:divBdr>
                                            <w:top w:val="none" w:sz="0" w:space="0" w:color="auto"/>
                                            <w:left w:val="none" w:sz="0" w:space="0" w:color="auto"/>
                                            <w:bottom w:val="none" w:sz="0" w:space="0" w:color="auto"/>
                                            <w:right w:val="none" w:sz="0" w:space="0" w:color="auto"/>
                                          </w:divBdr>
                                          <w:divsChild>
                                            <w:div w:id="106699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1395069">
              <w:marLeft w:val="0"/>
              <w:marRight w:val="0"/>
              <w:marTop w:val="0"/>
              <w:marBottom w:val="0"/>
              <w:divBdr>
                <w:top w:val="none" w:sz="0" w:space="0" w:color="auto"/>
                <w:left w:val="none" w:sz="0" w:space="0" w:color="auto"/>
                <w:bottom w:val="none" w:sz="0" w:space="0" w:color="auto"/>
                <w:right w:val="none" w:sz="0" w:space="0" w:color="auto"/>
              </w:divBdr>
              <w:divsChild>
                <w:div w:id="1439059247">
                  <w:marLeft w:val="0"/>
                  <w:marRight w:val="0"/>
                  <w:marTop w:val="0"/>
                  <w:marBottom w:val="0"/>
                  <w:divBdr>
                    <w:top w:val="none" w:sz="0" w:space="0" w:color="auto"/>
                    <w:left w:val="none" w:sz="0" w:space="0" w:color="auto"/>
                    <w:bottom w:val="none" w:sz="0" w:space="0" w:color="auto"/>
                    <w:right w:val="none" w:sz="0" w:space="0" w:color="auto"/>
                  </w:divBdr>
                  <w:divsChild>
                    <w:div w:id="842629011">
                      <w:marLeft w:val="0"/>
                      <w:marRight w:val="0"/>
                      <w:marTop w:val="0"/>
                      <w:marBottom w:val="0"/>
                      <w:divBdr>
                        <w:top w:val="none" w:sz="0" w:space="0" w:color="auto"/>
                        <w:left w:val="none" w:sz="0" w:space="0" w:color="auto"/>
                        <w:bottom w:val="none" w:sz="0" w:space="0" w:color="auto"/>
                        <w:right w:val="none" w:sz="0" w:space="0" w:color="auto"/>
                      </w:divBdr>
                      <w:divsChild>
                        <w:div w:id="1524661665">
                          <w:marLeft w:val="0"/>
                          <w:marRight w:val="0"/>
                          <w:marTop w:val="0"/>
                          <w:marBottom w:val="0"/>
                          <w:divBdr>
                            <w:top w:val="none" w:sz="0" w:space="0" w:color="auto"/>
                            <w:left w:val="none" w:sz="0" w:space="0" w:color="auto"/>
                            <w:bottom w:val="none" w:sz="0" w:space="0" w:color="auto"/>
                            <w:right w:val="none" w:sz="0" w:space="0" w:color="auto"/>
                          </w:divBdr>
                          <w:divsChild>
                            <w:div w:id="817647954">
                              <w:marLeft w:val="0"/>
                              <w:marRight w:val="0"/>
                              <w:marTop w:val="0"/>
                              <w:marBottom w:val="0"/>
                              <w:divBdr>
                                <w:top w:val="none" w:sz="0" w:space="0" w:color="auto"/>
                                <w:left w:val="none" w:sz="0" w:space="0" w:color="auto"/>
                                <w:bottom w:val="none" w:sz="0" w:space="0" w:color="auto"/>
                                <w:right w:val="none" w:sz="0" w:space="0" w:color="auto"/>
                              </w:divBdr>
                              <w:divsChild>
                                <w:div w:id="503710992">
                                  <w:marLeft w:val="0"/>
                                  <w:marRight w:val="0"/>
                                  <w:marTop w:val="0"/>
                                  <w:marBottom w:val="0"/>
                                  <w:divBdr>
                                    <w:top w:val="none" w:sz="0" w:space="0" w:color="auto"/>
                                    <w:left w:val="none" w:sz="0" w:space="0" w:color="auto"/>
                                    <w:bottom w:val="none" w:sz="0" w:space="0" w:color="auto"/>
                                    <w:right w:val="none" w:sz="0" w:space="0" w:color="auto"/>
                                  </w:divBdr>
                                  <w:divsChild>
                                    <w:div w:id="273904432">
                                      <w:marLeft w:val="0"/>
                                      <w:marRight w:val="0"/>
                                      <w:marTop w:val="0"/>
                                      <w:marBottom w:val="0"/>
                                      <w:divBdr>
                                        <w:top w:val="none" w:sz="0" w:space="0" w:color="auto"/>
                                        <w:left w:val="none" w:sz="0" w:space="0" w:color="auto"/>
                                        <w:bottom w:val="none" w:sz="0" w:space="0" w:color="auto"/>
                                        <w:right w:val="none" w:sz="0" w:space="0" w:color="auto"/>
                                      </w:divBdr>
                                      <w:divsChild>
                                        <w:div w:id="527766640">
                                          <w:marLeft w:val="0"/>
                                          <w:marRight w:val="0"/>
                                          <w:marTop w:val="0"/>
                                          <w:marBottom w:val="0"/>
                                          <w:divBdr>
                                            <w:top w:val="none" w:sz="0" w:space="0" w:color="auto"/>
                                            <w:left w:val="none" w:sz="0" w:space="0" w:color="auto"/>
                                            <w:bottom w:val="none" w:sz="0" w:space="0" w:color="auto"/>
                                            <w:right w:val="none" w:sz="0" w:space="0" w:color="auto"/>
                                          </w:divBdr>
                                          <w:divsChild>
                                            <w:div w:id="82038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1048408">
              <w:marLeft w:val="0"/>
              <w:marRight w:val="0"/>
              <w:marTop w:val="0"/>
              <w:marBottom w:val="0"/>
              <w:divBdr>
                <w:top w:val="none" w:sz="0" w:space="0" w:color="auto"/>
                <w:left w:val="none" w:sz="0" w:space="0" w:color="auto"/>
                <w:bottom w:val="none" w:sz="0" w:space="0" w:color="auto"/>
                <w:right w:val="none" w:sz="0" w:space="0" w:color="auto"/>
              </w:divBdr>
              <w:divsChild>
                <w:div w:id="1132601212">
                  <w:marLeft w:val="0"/>
                  <w:marRight w:val="0"/>
                  <w:marTop w:val="0"/>
                  <w:marBottom w:val="0"/>
                  <w:divBdr>
                    <w:top w:val="none" w:sz="0" w:space="0" w:color="auto"/>
                    <w:left w:val="none" w:sz="0" w:space="0" w:color="auto"/>
                    <w:bottom w:val="none" w:sz="0" w:space="0" w:color="auto"/>
                    <w:right w:val="none" w:sz="0" w:space="0" w:color="auto"/>
                  </w:divBdr>
                  <w:divsChild>
                    <w:div w:id="1907569579">
                      <w:marLeft w:val="0"/>
                      <w:marRight w:val="0"/>
                      <w:marTop w:val="0"/>
                      <w:marBottom w:val="0"/>
                      <w:divBdr>
                        <w:top w:val="none" w:sz="0" w:space="0" w:color="auto"/>
                        <w:left w:val="none" w:sz="0" w:space="0" w:color="auto"/>
                        <w:bottom w:val="none" w:sz="0" w:space="0" w:color="auto"/>
                        <w:right w:val="none" w:sz="0" w:space="0" w:color="auto"/>
                      </w:divBdr>
                      <w:divsChild>
                        <w:div w:id="116917451">
                          <w:marLeft w:val="0"/>
                          <w:marRight w:val="0"/>
                          <w:marTop w:val="0"/>
                          <w:marBottom w:val="0"/>
                          <w:divBdr>
                            <w:top w:val="none" w:sz="0" w:space="0" w:color="auto"/>
                            <w:left w:val="none" w:sz="0" w:space="0" w:color="auto"/>
                            <w:bottom w:val="none" w:sz="0" w:space="0" w:color="auto"/>
                            <w:right w:val="none" w:sz="0" w:space="0" w:color="auto"/>
                          </w:divBdr>
                          <w:divsChild>
                            <w:div w:id="1838837351">
                              <w:marLeft w:val="0"/>
                              <w:marRight w:val="0"/>
                              <w:marTop w:val="0"/>
                              <w:marBottom w:val="0"/>
                              <w:divBdr>
                                <w:top w:val="none" w:sz="0" w:space="0" w:color="auto"/>
                                <w:left w:val="none" w:sz="0" w:space="0" w:color="auto"/>
                                <w:bottom w:val="none" w:sz="0" w:space="0" w:color="auto"/>
                                <w:right w:val="none" w:sz="0" w:space="0" w:color="auto"/>
                              </w:divBdr>
                              <w:divsChild>
                                <w:div w:id="716854130">
                                  <w:marLeft w:val="0"/>
                                  <w:marRight w:val="0"/>
                                  <w:marTop w:val="0"/>
                                  <w:marBottom w:val="0"/>
                                  <w:divBdr>
                                    <w:top w:val="none" w:sz="0" w:space="0" w:color="auto"/>
                                    <w:left w:val="none" w:sz="0" w:space="0" w:color="auto"/>
                                    <w:bottom w:val="none" w:sz="0" w:space="0" w:color="auto"/>
                                    <w:right w:val="none" w:sz="0" w:space="0" w:color="auto"/>
                                  </w:divBdr>
                                  <w:divsChild>
                                    <w:div w:id="1832912767">
                                      <w:marLeft w:val="0"/>
                                      <w:marRight w:val="0"/>
                                      <w:marTop w:val="0"/>
                                      <w:marBottom w:val="0"/>
                                      <w:divBdr>
                                        <w:top w:val="none" w:sz="0" w:space="0" w:color="auto"/>
                                        <w:left w:val="none" w:sz="0" w:space="0" w:color="auto"/>
                                        <w:bottom w:val="none" w:sz="0" w:space="0" w:color="auto"/>
                                        <w:right w:val="none" w:sz="0" w:space="0" w:color="auto"/>
                                      </w:divBdr>
                                      <w:divsChild>
                                        <w:div w:id="47460605">
                                          <w:marLeft w:val="0"/>
                                          <w:marRight w:val="0"/>
                                          <w:marTop w:val="0"/>
                                          <w:marBottom w:val="0"/>
                                          <w:divBdr>
                                            <w:top w:val="none" w:sz="0" w:space="0" w:color="auto"/>
                                            <w:left w:val="none" w:sz="0" w:space="0" w:color="auto"/>
                                            <w:bottom w:val="none" w:sz="0" w:space="0" w:color="auto"/>
                                            <w:right w:val="none" w:sz="0" w:space="0" w:color="auto"/>
                                          </w:divBdr>
                                          <w:divsChild>
                                            <w:div w:id="169464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96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6447756">
              <w:marLeft w:val="0"/>
              <w:marRight w:val="0"/>
              <w:marTop w:val="0"/>
              <w:marBottom w:val="0"/>
              <w:divBdr>
                <w:top w:val="none" w:sz="0" w:space="0" w:color="auto"/>
                <w:left w:val="none" w:sz="0" w:space="0" w:color="auto"/>
                <w:bottom w:val="none" w:sz="0" w:space="0" w:color="auto"/>
                <w:right w:val="none" w:sz="0" w:space="0" w:color="auto"/>
              </w:divBdr>
              <w:divsChild>
                <w:div w:id="948439326">
                  <w:marLeft w:val="0"/>
                  <w:marRight w:val="0"/>
                  <w:marTop w:val="0"/>
                  <w:marBottom w:val="0"/>
                  <w:divBdr>
                    <w:top w:val="none" w:sz="0" w:space="0" w:color="auto"/>
                    <w:left w:val="none" w:sz="0" w:space="0" w:color="auto"/>
                    <w:bottom w:val="none" w:sz="0" w:space="0" w:color="auto"/>
                    <w:right w:val="none" w:sz="0" w:space="0" w:color="auto"/>
                  </w:divBdr>
                  <w:divsChild>
                    <w:div w:id="1449742336">
                      <w:marLeft w:val="0"/>
                      <w:marRight w:val="0"/>
                      <w:marTop w:val="0"/>
                      <w:marBottom w:val="0"/>
                      <w:divBdr>
                        <w:top w:val="none" w:sz="0" w:space="0" w:color="auto"/>
                        <w:left w:val="none" w:sz="0" w:space="0" w:color="auto"/>
                        <w:bottom w:val="none" w:sz="0" w:space="0" w:color="auto"/>
                        <w:right w:val="none" w:sz="0" w:space="0" w:color="auto"/>
                      </w:divBdr>
                      <w:divsChild>
                        <w:div w:id="2026469263">
                          <w:marLeft w:val="0"/>
                          <w:marRight w:val="0"/>
                          <w:marTop w:val="0"/>
                          <w:marBottom w:val="0"/>
                          <w:divBdr>
                            <w:top w:val="none" w:sz="0" w:space="0" w:color="auto"/>
                            <w:left w:val="none" w:sz="0" w:space="0" w:color="auto"/>
                            <w:bottom w:val="none" w:sz="0" w:space="0" w:color="auto"/>
                            <w:right w:val="none" w:sz="0" w:space="0" w:color="auto"/>
                          </w:divBdr>
                          <w:divsChild>
                            <w:div w:id="1049912036">
                              <w:marLeft w:val="0"/>
                              <w:marRight w:val="0"/>
                              <w:marTop w:val="0"/>
                              <w:marBottom w:val="0"/>
                              <w:divBdr>
                                <w:top w:val="none" w:sz="0" w:space="0" w:color="auto"/>
                                <w:left w:val="none" w:sz="0" w:space="0" w:color="auto"/>
                                <w:bottom w:val="none" w:sz="0" w:space="0" w:color="auto"/>
                                <w:right w:val="none" w:sz="0" w:space="0" w:color="auto"/>
                              </w:divBdr>
                              <w:divsChild>
                                <w:div w:id="318971407">
                                  <w:marLeft w:val="0"/>
                                  <w:marRight w:val="0"/>
                                  <w:marTop w:val="0"/>
                                  <w:marBottom w:val="0"/>
                                  <w:divBdr>
                                    <w:top w:val="none" w:sz="0" w:space="0" w:color="auto"/>
                                    <w:left w:val="none" w:sz="0" w:space="0" w:color="auto"/>
                                    <w:bottom w:val="none" w:sz="0" w:space="0" w:color="auto"/>
                                    <w:right w:val="none" w:sz="0" w:space="0" w:color="auto"/>
                                  </w:divBdr>
                                  <w:divsChild>
                                    <w:div w:id="1276710566">
                                      <w:marLeft w:val="0"/>
                                      <w:marRight w:val="0"/>
                                      <w:marTop w:val="0"/>
                                      <w:marBottom w:val="0"/>
                                      <w:divBdr>
                                        <w:top w:val="none" w:sz="0" w:space="0" w:color="auto"/>
                                        <w:left w:val="none" w:sz="0" w:space="0" w:color="auto"/>
                                        <w:bottom w:val="none" w:sz="0" w:space="0" w:color="auto"/>
                                        <w:right w:val="none" w:sz="0" w:space="0" w:color="auto"/>
                                      </w:divBdr>
                                      <w:divsChild>
                                        <w:div w:id="325280887">
                                          <w:marLeft w:val="0"/>
                                          <w:marRight w:val="0"/>
                                          <w:marTop w:val="0"/>
                                          <w:marBottom w:val="0"/>
                                          <w:divBdr>
                                            <w:top w:val="none" w:sz="0" w:space="0" w:color="auto"/>
                                            <w:left w:val="none" w:sz="0" w:space="0" w:color="auto"/>
                                            <w:bottom w:val="none" w:sz="0" w:space="0" w:color="auto"/>
                                            <w:right w:val="none" w:sz="0" w:space="0" w:color="auto"/>
                                          </w:divBdr>
                                          <w:divsChild>
                                            <w:div w:id="202493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7584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alendar.kennesaw.edu/event/dli_media_essentials_workshop_mew?utm_campaign=widget&amp;utm_medium=widget&amp;utm_source=Kennesaw+State+University"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calendar.kennesaw.edu/event/genai-for-course-design-student-engagement?utm_campaign=widget&amp;utm_medium=widget&amp;utm_source=Kennesaw+State+University" TargetMode="External"/><Relationship Id="rId17" Type="http://schemas.openxmlformats.org/officeDocument/2006/relationships/hyperlink" Target="https://advising.kennesaw.edu/course_forecasts.php" TargetMode="External"/><Relationship Id="rId2" Type="http://schemas.openxmlformats.org/officeDocument/2006/relationships/customXml" Target="../customXml/item2.xml"/><Relationship Id="rId16" Type="http://schemas.openxmlformats.org/officeDocument/2006/relationships/hyperlink" Target="https://kennesawedu.sharepoint.com/:w:/s/Team-DLACGeneralCommittee/EexwToofAsZFrXjhOHfN_eYBylDvV82kU6SML6Q-rXUIvg?e=Nx3sTW"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ennesaw.edu/curriculum-instruction-assessment/digital-learning-innovations/academic-web-accessibility/advanced-accessibility-solutions/regulations-policies-standards/doj_rule.php" TargetMode="External"/><Relationship Id="rId5" Type="http://schemas.openxmlformats.org/officeDocument/2006/relationships/numbering" Target="numbering.xml"/><Relationship Id="rId15" Type="http://schemas.openxmlformats.org/officeDocument/2006/relationships/hyperlink" Target="https://kennesaw.service-now.com/dli"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alendar.kennesaw.edu/event/essential-course-facilitation-strategies?utm_campaign=widget&amp;utm_medium=widget&amp;utm_source=Kennesaw+State+University"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lsalimbo@kennesaw.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5E7FED060D2E49A28F64FEF685A0E3" ma:contentTypeVersion="8" ma:contentTypeDescription="Create a new document." ma:contentTypeScope="" ma:versionID="11dc9deb3328b13b803b29825afbcf55">
  <xsd:schema xmlns:xsd="http://www.w3.org/2001/XMLSchema" xmlns:xs="http://www.w3.org/2001/XMLSchema" xmlns:p="http://schemas.microsoft.com/office/2006/metadata/properties" xmlns:ns2="283cbcaa-479e-4078-98be-603b05ee8f59" xmlns:ns3="7793b438-6ae6-4717-85eb-eaa19b9a8fdb" targetNamespace="http://schemas.microsoft.com/office/2006/metadata/properties" ma:root="true" ma:fieldsID="92c9c7fd303fbe700aac64cef5252595" ns2:_="" ns3:_="">
    <xsd:import namespace="283cbcaa-479e-4078-98be-603b05ee8f59"/>
    <xsd:import namespace="7793b438-6ae6-4717-85eb-eaa19b9a8fd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cbcaa-479e-4078-98be-603b05ee8f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93b438-6ae6-4717-85eb-eaa19b9a8fd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58E9EC-3C64-4344-859D-2EA838E85008}">
  <ds:schemaRefs>
    <ds:schemaRef ds:uri="http://schemas.openxmlformats.org/officeDocument/2006/bibliography"/>
  </ds:schemaRefs>
</ds:datastoreItem>
</file>

<file path=customXml/itemProps2.xml><?xml version="1.0" encoding="utf-8"?>
<ds:datastoreItem xmlns:ds="http://schemas.openxmlformats.org/officeDocument/2006/customXml" ds:itemID="{816CBC85-5A1E-4F20-97A4-4B36D022BD9E}">
  <ds:schemaRefs>
    <ds:schemaRef ds:uri="http://schemas.microsoft.com/sharepoint/v3/contenttype/forms"/>
  </ds:schemaRefs>
</ds:datastoreItem>
</file>

<file path=customXml/itemProps3.xml><?xml version="1.0" encoding="utf-8"?>
<ds:datastoreItem xmlns:ds="http://schemas.openxmlformats.org/officeDocument/2006/customXml" ds:itemID="{44B14A80-DA59-451B-81EF-ABE9DB9183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3cbcaa-479e-4078-98be-603b05ee8f59"/>
    <ds:schemaRef ds:uri="7793b438-6ae6-4717-85eb-eaa19b9a8f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CF549D-D824-45E4-AEB4-30AB48A8CA8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4</Pages>
  <Words>1154</Words>
  <Characters>6583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Kennesaw State University</Company>
  <LinksUpToDate>false</LinksUpToDate>
  <CharactersWithSpaces>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DuRocher</dc:creator>
  <cp:keywords/>
  <dc:description/>
  <cp:lastModifiedBy>Cristen Dutcher</cp:lastModifiedBy>
  <cp:revision>4</cp:revision>
  <cp:lastPrinted>2021-08-19T14:44:00Z</cp:lastPrinted>
  <dcterms:created xsi:type="dcterms:W3CDTF">2024-10-16T14:59:00Z</dcterms:created>
  <dcterms:modified xsi:type="dcterms:W3CDTF">2024-10-22T21:40:00Z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0x010100005E7FED060D2E49A28F64FEF685A0E3</vt:lpwstr>
  </property>
</Properties>
</file>