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29FDF00F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FD4D95">
        <w:rPr>
          <w:rFonts w:ascii="Times New Roman" w:hAnsi="Times New Roman" w:cs="Times New Roman"/>
          <w:b/>
          <w:bCs/>
        </w:rPr>
        <w:t>EFFECT TERM:</w:t>
      </w:r>
      <w:r w:rsidR="00FD4D95">
        <w:rPr>
          <w:rFonts w:ascii="Times New Roman" w:hAnsi="Times New Roman" w:cs="Times New Roman"/>
          <w:b/>
          <w:bCs/>
        </w:rPr>
        <w:t xml:space="preserve"> </w:t>
      </w:r>
      <w:r w:rsidR="00A7145A">
        <w:rPr>
          <w:rFonts w:ascii="Times New Roman" w:hAnsi="Times New Roman" w:cs="Times New Roman"/>
          <w:b/>
          <w:bCs/>
        </w:rPr>
        <w:t>Spring</w:t>
      </w:r>
      <w:r w:rsidR="00FD4D95">
        <w:rPr>
          <w:rFonts w:ascii="Times New Roman" w:hAnsi="Times New Roman" w:cs="Times New Roman"/>
          <w:b/>
          <w:bCs/>
        </w:rPr>
        <w:t xml:space="preserve"> 2025</w:t>
      </w:r>
    </w:p>
    <w:p w14:paraId="45FC432D" w14:textId="41EE04F5" w:rsidR="00705D48" w:rsidRDefault="006D117F" w:rsidP="006D117F">
      <w:pPr>
        <w:ind w:left="189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8">
        <w:rPr>
          <w:rFonts w:ascii="Times New Roman" w:hAnsi="Times New Roman" w:cs="Times New Roman"/>
          <w:b/>
          <w:bCs/>
        </w:rPr>
        <w:t xml:space="preserve">Undergraduate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 w:rsidR="00705D48">
        <w:rPr>
          <w:rFonts w:ascii="Times New Roman" w:hAnsi="Times New Roman" w:cs="Times New Roman"/>
          <w:b/>
          <w:bCs/>
        </w:rPr>
        <w:t>:</w:t>
      </w:r>
      <w:r w:rsidR="00014DAF">
        <w:rPr>
          <w:rFonts w:ascii="Times New Roman" w:hAnsi="Times New Roman" w:cs="Times New Roman"/>
          <w:b/>
          <w:bCs/>
        </w:rPr>
        <w:t xml:space="preserve"> </w:t>
      </w:r>
      <w:r w:rsidR="008321D5">
        <w:rPr>
          <w:rFonts w:ascii="Times New Roman" w:hAnsi="Times New Roman" w:cs="Times New Roman"/>
          <w:b/>
          <w:bCs/>
        </w:rPr>
        <w:t>B.S. in History Education</w:t>
      </w:r>
    </w:p>
    <w:p w14:paraId="6DB93A73" w14:textId="6619E91F" w:rsidR="006D117F" w:rsidRPr="006D117F" w:rsidRDefault="00705D48" w:rsidP="00705D48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>
        <w:rPr>
          <w:rFonts w:ascii="Times New Roman" w:hAnsi="Times New Roman" w:cs="Times New Roman"/>
          <w:b/>
          <w:bCs/>
        </w:rPr>
        <w:t>:</w:t>
      </w:r>
      <w:r w:rsidR="008321D5">
        <w:rPr>
          <w:rFonts w:ascii="Times New Roman" w:hAnsi="Times New Roman" w:cs="Times New Roman"/>
          <w:b/>
          <w:bCs/>
        </w:rPr>
        <w:t xml:space="preserve"> M.A. in American Studies</w:t>
      </w:r>
      <w:r w:rsidR="006D117F" w:rsidRPr="006D117F">
        <w:rPr>
          <w:rFonts w:ascii="Times New Roman" w:hAnsi="Times New Roman" w:cs="Times New Roman"/>
        </w:rPr>
        <w:br/>
      </w:r>
    </w:p>
    <w:p w14:paraId="37C33AA7" w14:textId="4777226A" w:rsidR="00FD4D95" w:rsidRDefault="00705D48" w:rsidP="00FD4D95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  <w:r w:rsidR="00FD4D95">
        <w:rPr>
          <w:rFonts w:ascii="Times New Roman" w:hAnsi="Times New Roman" w:cs="Times New Roman"/>
        </w:rPr>
        <w:t xml:space="preserve"> </w:t>
      </w:r>
      <w:r w:rsidR="00FD4D95" w:rsidRPr="00F12D0A">
        <w:rPr>
          <w:rFonts w:ascii="Times New Roman" w:hAnsi="Times New Roman" w:cs="Times New Roman"/>
        </w:rPr>
        <w:t>Bachelor</w:t>
      </w:r>
      <w:r w:rsidR="00FD4D95">
        <w:rPr>
          <w:rFonts w:ascii="Times New Roman" w:hAnsi="Times New Roman" w:cs="Times New Roman"/>
        </w:rPr>
        <w:t xml:space="preserve"> of Science (History Education) students pursuing a Double Owl with the Norman J. </w:t>
      </w:r>
      <w:proofErr w:type="spellStart"/>
      <w:r w:rsidR="00FD4D95">
        <w:rPr>
          <w:rFonts w:ascii="Times New Roman" w:hAnsi="Times New Roman" w:cs="Times New Roman"/>
        </w:rPr>
        <w:t>Radow</w:t>
      </w:r>
      <w:proofErr w:type="spellEnd"/>
      <w:r w:rsidR="00FD4D95">
        <w:rPr>
          <w:rFonts w:ascii="Times New Roman" w:hAnsi="Times New Roman" w:cs="Times New Roman"/>
        </w:rPr>
        <w:t xml:space="preserve"> College of the Humanities and Social Sciences Master of Arts in American Studies will develop research and analytical skills</w:t>
      </w:r>
      <w:r w:rsidR="004E3DCF">
        <w:rPr>
          <w:rFonts w:ascii="Times New Roman" w:hAnsi="Times New Roman" w:cs="Times New Roman"/>
        </w:rPr>
        <w:t xml:space="preserve"> </w:t>
      </w:r>
      <w:r w:rsidR="00831149">
        <w:rPr>
          <w:rFonts w:ascii="Times New Roman" w:hAnsi="Times New Roman" w:cs="Times New Roman"/>
        </w:rPr>
        <w:t>that will broaden and</w:t>
      </w:r>
      <w:r w:rsidR="004E3DCF">
        <w:rPr>
          <w:rFonts w:ascii="Times New Roman" w:hAnsi="Times New Roman" w:cs="Times New Roman"/>
        </w:rPr>
        <w:t xml:space="preserve"> deepen their disciplinary </w:t>
      </w:r>
      <w:r w:rsidR="004E3DCF" w:rsidRPr="004E3DCF">
        <w:rPr>
          <w:rFonts w:ascii="Times New Roman" w:hAnsi="Times New Roman" w:cs="Times New Roman"/>
        </w:rPr>
        <w:t>literac</w:t>
      </w:r>
      <w:r w:rsidR="005B5476">
        <w:rPr>
          <w:rFonts w:ascii="Times New Roman" w:hAnsi="Times New Roman" w:cs="Times New Roman"/>
        </w:rPr>
        <w:t xml:space="preserve">ies and equip them to </w:t>
      </w:r>
      <w:r w:rsidR="00716A01">
        <w:rPr>
          <w:rFonts w:ascii="Times New Roman" w:hAnsi="Times New Roman" w:cs="Times New Roman"/>
        </w:rPr>
        <w:t xml:space="preserve">guide students in </w:t>
      </w:r>
      <w:r w:rsidR="00A93F37">
        <w:rPr>
          <w:rFonts w:ascii="Times New Roman" w:hAnsi="Times New Roman" w:cs="Times New Roman"/>
        </w:rPr>
        <w:t>interdisciplinary inquiry</w:t>
      </w:r>
      <w:r w:rsidR="00FD4D95" w:rsidRPr="004E3DCF">
        <w:rPr>
          <w:rFonts w:ascii="Times New Roman" w:hAnsi="Times New Roman" w:cs="Times New Roman"/>
        </w:rPr>
        <w:t>.</w:t>
      </w:r>
      <w:r w:rsidR="00F475E2" w:rsidRPr="004E3DCF">
        <w:rPr>
          <w:rFonts w:ascii="Times New Roman" w:hAnsi="Times New Roman" w:cs="Times New Roman"/>
        </w:rPr>
        <w:t xml:space="preserve"> </w:t>
      </w:r>
      <w:r w:rsidR="00D14671" w:rsidRPr="004E3DCF">
        <w:rPr>
          <w:rFonts w:ascii="Times New Roman" w:hAnsi="Times New Roman" w:cs="Times New Roman"/>
        </w:rPr>
        <w:t>Social</w:t>
      </w:r>
      <w:r w:rsidR="00D14671">
        <w:rPr>
          <w:rFonts w:ascii="Times New Roman" w:hAnsi="Times New Roman" w:cs="Times New Roman"/>
        </w:rPr>
        <w:t xml:space="preserve"> Studies and History teachers who are certified in grades 6-12 in the state of Georgia can receive an in-field upgrade upon completion of the M.A. in American Studies.</w:t>
      </w:r>
      <w:r w:rsidR="00FD4D95">
        <w:rPr>
          <w:rFonts w:ascii="Times New Roman" w:hAnsi="Times New Roman" w:cs="Times New Roman"/>
        </w:rPr>
        <w:t xml:space="preserve"> </w:t>
      </w:r>
    </w:p>
    <w:p w14:paraId="760442D0" w14:textId="57ADDD14" w:rsidR="006D117F" w:rsidRDefault="006D117F" w:rsidP="006D117F">
      <w:pPr>
        <w:ind w:left="1890"/>
        <w:rPr>
          <w:rFonts w:ascii="Times New Roman" w:hAnsi="Times New Roman" w:cs="Times New Roman"/>
        </w:rPr>
      </w:pP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Pairs:</w:t>
      </w:r>
    </w:p>
    <w:p w14:paraId="0B78FD4D" w14:textId="77777777" w:rsidR="00FD4D95" w:rsidRPr="006D117F" w:rsidRDefault="00FD4D95" w:rsidP="006D117F">
      <w:pPr>
        <w:ind w:left="189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4"/>
        <w:gridCol w:w="2613"/>
        <w:gridCol w:w="2780"/>
        <w:gridCol w:w="2613"/>
      </w:tblGrid>
      <w:tr w:rsidR="009D2EEB" w14:paraId="78426ABB" w14:textId="57E2715A" w:rsidTr="009D2EEB">
        <w:trPr>
          <w:jc w:val="center"/>
        </w:trPr>
        <w:tc>
          <w:tcPr>
            <w:tcW w:w="2784" w:type="dxa"/>
            <w:shd w:val="clear" w:color="auto" w:fill="FFC000"/>
          </w:tcPr>
          <w:p w14:paraId="453055D2" w14:textId="1F13CB94" w:rsidR="009D2EEB" w:rsidRDefault="009D2EEB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 Owl Scholars will NOT take the following History Education courses:</w:t>
            </w:r>
          </w:p>
        </w:tc>
        <w:tc>
          <w:tcPr>
            <w:tcW w:w="2613" w:type="dxa"/>
            <w:shd w:val="clear" w:color="auto" w:fill="FFC000"/>
          </w:tcPr>
          <w:p w14:paraId="5E03073A" w14:textId="04D4C27D" w:rsidR="009D2EEB" w:rsidRDefault="009D2EEB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in Undergraduate Program</w:t>
            </w:r>
          </w:p>
        </w:tc>
        <w:tc>
          <w:tcPr>
            <w:tcW w:w="2780" w:type="dxa"/>
            <w:shd w:val="clear" w:color="auto" w:fill="FFC000"/>
          </w:tcPr>
          <w:p w14:paraId="6A59208B" w14:textId="025DA802" w:rsidR="009D2EEB" w:rsidRDefault="009D2EEB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their place, Double Owl Scholars will take the following American Studies courses:</w:t>
            </w:r>
          </w:p>
        </w:tc>
        <w:tc>
          <w:tcPr>
            <w:tcW w:w="2613" w:type="dxa"/>
            <w:shd w:val="clear" w:color="auto" w:fill="FFC000"/>
          </w:tcPr>
          <w:p w14:paraId="2523791E" w14:textId="402479B3" w:rsidR="009D2EEB" w:rsidRDefault="009D2EEB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in Graduate Program</w:t>
            </w:r>
          </w:p>
        </w:tc>
      </w:tr>
      <w:tr w:rsidR="009D2EEB" w14:paraId="778B8FFF" w14:textId="5CEA2B32" w:rsidTr="00900E4C">
        <w:trPr>
          <w:trHeight w:val="2735"/>
          <w:jc w:val="center"/>
        </w:trPr>
        <w:tc>
          <w:tcPr>
            <w:tcW w:w="2784" w:type="dxa"/>
          </w:tcPr>
          <w:p w14:paraId="270579E7" w14:textId="4EA68084" w:rsidR="009D2EEB" w:rsidRPr="004202E5" w:rsidRDefault="00870B1C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EEB">
              <w:rPr>
                <w:rFonts w:ascii="Times New Roman" w:hAnsi="Times New Roman" w:cs="Times New Roman"/>
              </w:rPr>
              <w:t xml:space="preserve"> course</w:t>
            </w:r>
            <w:r>
              <w:rPr>
                <w:rFonts w:ascii="Times New Roman" w:hAnsi="Times New Roman" w:cs="Times New Roman"/>
              </w:rPr>
              <w:t>s</w:t>
            </w:r>
            <w:r w:rsidR="009D2EEB">
              <w:rPr>
                <w:rFonts w:ascii="Times New Roman" w:hAnsi="Times New Roman" w:cs="Times New Roman"/>
              </w:rPr>
              <w:t xml:space="preserve"> in American History from the “Major Electives” Category. </w:t>
            </w:r>
          </w:p>
        </w:tc>
        <w:tc>
          <w:tcPr>
            <w:tcW w:w="2613" w:type="dxa"/>
            <w:shd w:val="clear" w:color="auto" w:fill="FFFFFF" w:themeFill="background1"/>
          </w:tcPr>
          <w:p w14:paraId="6C7D1820" w14:textId="6D331296" w:rsidR="009D2EEB" w:rsidRDefault="009D2EEB" w:rsidP="00883CF4">
            <w:r>
              <w:t xml:space="preserve">Major Electives – American History </w:t>
            </w:r>
          </w:p>
        </w:tc>
        <w:tc>
          <w:tcPr>
            <w:tcW w:w="2780" w:type="dxa"/>
            <w:shd w:val="clear" w:color="auto" w:fill="FFE599" w:themeFill="accent4" w:themeFillTint="66"/>
          </w:tcPr>
          <w:p w14:paraId="594F1922" w14:textId="77777777" w:rsidR="00870B1C" w:rsidRDefault="009D2EEB" w:rsidP="00883CF4">
            <w:r>
              <w:t xml:space="preserve">Choose </w:t>
            </w:r>
            <w:r w:rsidR="00870B1C">
              <w:t xml:space="preserve">from the following: at least 1 course must have an AMST prefix. </w:t>
            </w:r>
          </w:p>
          <w:p w14:paraId="18225109" w14:textId="3A83CC07" w:rsidR="009D2EEB" w:rsidRDefault="009D2EEB" w:rsidP="00883CF4">
            <w:r>
              <w:t>AMST 6201; AMST 7200; AMST 7210; AMST 7230; AMST 7240</w:t>
            </w:r>
            <w:r w:rsidR="00870B1C">
              <w:t>;</w:t>
            </w:r>
            <w:r>
              <w:t xml:space="preserve"> </w:t>
            </w:r>
            <w:r w:rsidR="00870B1C">
              <w:t>HIST 6471; HIST 7710; HIST 7730; or HIST 7740.</w:t>
            </w:r>
          </w:p>
        </w:tc>
        <w:tc>
          <w:tcPr>
            <w:tcW w:w="2613" w:type="dxa"/>
            <w:shd w:val="clear" w:color="auto" w:fill="FFE599" w:themeFill="accent4" w:themeFillTint="66"/>
          </w:tcPr>
          <w:p w14:paraId="7F0AA372" w14:textId="77777777" w:rsidR="009D2EEB" w:rsidRDefault="009D2EEB" w:rsidP="00883CF4">
            <w:r>
              <w:t xml:space="preserve">AMST 6201 – Required course </w:t>
            </w:r>
          </w:p>
          <w:p w14:paraId="75FC8C5D" w14:textId="77777777" w:rsidR="009D2EEB" w:rsidRDefault="009D2EEB" w:rsidP="00883CF4">
            <w:r>
              <w:t>All other</w:t>
            </w:r>
            <w:r w:rsidR="00900E4C">
              <w:t xml:space="preserve"> AMST prefixed courses</w:t>
            </w:r>
            <w:r>
              <w:t xml:space="preserve"> listed</w:t>
            </w:r>
            <w:r w:rsidR="00900E4C">
              <w:t xml:space="preserve"> as</w:t>
            </w:r>
            <w:r>
              <w:t xml:space="preserve"> Disciplinary Elective</w:t>
            </w:r>
            <w:r w:rsidR="00900E4C">
              <w:t>s.</w:t>
            </w:r>
          </w:p>
          <w:p w14:paraId="7E749692" w14:textId="77777777" w:rsidR="00900E4C" w:rsidRDefault="00900E4C" w:rsidP="00883CF4"/>
          <w:p w14:paraId="1E87F8F4" w14:textId="5B8007C3" w:rsidR="00900E4C" w:rsidRDefault="00900E4C" w:rsidP="00883CF4">
            <w:r>
              <w:t xml:space="preserve">HIST prefixed courses listed as Related Electives. </w:t>
            </w:r>
          </w:p>
        </w:tc>
      </w:tr>
    </w:tbl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F730402" w14:textId="2A6DA475" w:rsidR="002660F4" w:rsidRDefault="002660F4"/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5E09E48E" w14:textId="77777777" w:rsidR="00FD4D95" w:rsidRDefault="00FD4D95" w:rsidP="00DA61F5">
      <w:pPr>
        <w:rPr>
          <w:rFonts w:ascii="Times New Roman" w:hAnsi="Times New Roman" w:cs="Times New Roman"/>
          <w:sz w:val="21"/>
          <w:szCs w:val="21"/>
        </w:rPr>
      </w:pPr>
    </w:p>
    <w:p w14:paraId="298B0B46" w14:textId="02BFC79D" w:rsidR="00DA61F5" w:rsidRDefault="00C3510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="00DA61F5" w:rsidRPr="00DA61F5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="00DA61F5" w:rsidRPr="00DA61F5">
        <w:rPr>
          <w:rFonts w:ascii="Times New Roman" w:hAnsi="Times New Roman" w:cs="Times New Roman"/>
          <w:sz w:val="21"/>
          <w:szCs w:val="21"/>
        </w:rPr>
        <w:t xml:space="preserve"> </w:t>
      </w:r>
      <w:r w:rsidR="00FD4D95" w:rsidRPr="00FD4D95">
        <w:rPr>
          <w:rFonts w:ascii="Times New Roman" w:hAnsi="Times New Roman" w:cs="Times New Roman"/>
          <w:sz w:val="21"/>
          <w:szCs w:val="21"/>
        </w:rPr>
        <w:t>120</w:t>
      </w:r>
      <w:r w:rsidR="00FD4D95">
        <w:rPr>
          <w:rFonts w:ascii="Times New Roman" w:hAnsi="Times New Roman" w:cs="Times New Roman"/>
          <w:sz w:val="21"/>
          <w:szCs w:val="21"/>
        </w:rPr>
        <w:t xml:space="preserve"> credit hours</w:t>
      </w:r>
      <w:r w:rsidR="00DA61F5" w:rsidRPr="00FD4D95">
        <w:rPr>
          <w:rFonts w:ascii="Times New Roman" w:hAnsi="Times New Roman" w:cs="Times New Roman"/>
          <w:sz w:val="21"/>
          <w:szCs w:val="21"/>
        </w:rPr>
        <w:t xml:space="preserve"> + </w:t>
      </w:r>
      <w:r w:rsidR="00FD4D95" w:rsidRPr="00FD4D95">
        <w:rPr>
          <w:rFonts w:ascii="Times New Roman" w:hAnsi="Times New Roman" w:cs="Times New Roman"/>
          <w:sz w:val="21"/>
          <w:szCs w:val="21"/>
        </w:rPr>
        <w:t>30</w:t>
      </w:r>
      <w:r w:rsidR="00FD4D95">
        <w:rPr>
          <w:rFonts w:ascii="Times New Roman" w:hAnsi="Times New Roman" w:cs="Times New Roman"/>
          <w:sz w:val="21"/>
          <w:szCs w:val="21"/>
        </w:rPr>
        <w:t xml:space="preserve"> credit hours</w:t>
      </w:r>
      <w:r w:rsidR="00DA61F5" w:rsidRPr="00FD4D95">
        <w:rPr>
          <w:rFonts w:ascii="Times New Roman" w:hAnsi="Times New Roman" w:cs="Times New Roman"/>
          <w:sz w:val="21"/>
          <w:szCs w:val="21"/>
        </w:rPr>
        <w:t xml:space="preserve"> – </w:t>
      </w:r>
      <w:r w:rsidR="00293289">
        <w:rPr>
          <w:rFonts w:ascii="Times New Roman" w:hAnsi="Times New Roman" w:cs="Times New Roman"/>
          <w:sz w:val="21"/>
          <w:szCs w:val="21"/>
        </w:rPr>
        <w:t>6 credit hours = 144</w:t>
      </w:r>
    </w:p>
    <w:p w14:paraId="4ABCD783" w14:textId="2BD689F2" w:rsidR="00FD4D95" w:rsidRDefault="00FD4D95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 w:rsidRPr="00FD4D95">
        <w:rPr>
          <w:rFonts w:ascii="Times New Roman" w:hAnsi="Times New Roman" w:cs="Times New Roman"/>
          <w:sz w:val="21"/>
          <w:szCs w:val="21"/>
        </w:rPr>
        <w:t xml:space="preserve">(3-6 </w:t>
      </w:r>
      <w:r>
        <w:rPr>
          <w:rFonts w:ascii="Times New Roman" w:hAnsi="Times New Roman" w:cs="Times New Roman"/>
          <w:sz w:val="21"/>
          <w:szCs w:val="21"/>
        </w:rPr>
        <w:t>credit hours of overlap)</w:t>
      </w:r>
    </w:p>
    <w:p w14:paraId="63008B12" w14:textId="77777777" w:rsidR="00FD4D95" w:rsidRDefault="00FD4D95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20BA3286" w14:textId="21A5DB5A" w:rsidR="00FD4D95" w:rsidRDefault="00FD4D95" w:rsidP="00FD4D9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8375B6">
        <w:rPr>
          <w:rFonts w:ascii="Times New Roman" w:hAnsi="Times New Roman" w:cs="Times New Roman"/>
          <w:sz w:val="21"/>
          <w:szCs w:val="21"/>
        </w:rPr>
        <w:t>Spring</w:t>
      </w:r>
      <w:r>
        <w:rPr>
          <w:rFonts w:ascii="Times New Roman" w:hAnsi="Times New Roman" w:cs="Times New Roman"/>
          <w:sz w:val="21"/>
          <w:szCs w:val="21"/>
        </w:rPr>
        <w:t xml:space="preserve"> of Year </w:t>
      </w:r>
      <w:r w:rsidR="008375B6">
        <w:rPr>
          <w:rFonts w:ascii="Times New Roman" w:hAnsi="Times New Roman" w:cs="Times New Roman"/>
          <w:sz w:val="21"/>
          <w:szCs w:val="21"/>
        </w:rPr>
        <w:t>2</w:t>
      </w:r>
    </w:p>
    <w:p w14:paraId="2230FA2D" w14:textId="77777777" w:rsidR="00FD4D95" w:rsidRDefault="00FD4D95" w:rsidP="00FD4D9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4BFA4C5D" w14:textId="52039618" w:rsidR="00FD4D95" w:rsidRDefault="00FD4D95" w:rsidP="00FD4D9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Term Students can apply for full graduate admission: Spring of Year 4</w:t>
      </w:r>
      <w:r w:rsidR="00EA0D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C55E2A" w14:textId="77777777" w:rsidR="00FD4D95" w:rsidRPr="00FD4D95" w:rsidRDefault="00FD4D95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FD4D95" w:rsidRPr="00FD4D95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B6B8" w14:textId="77777777" w:rsidR="00585C4D" w:rsidRDefault="00585C4D" w:rsidP="00C35106">
      <w:r>
        <w:separator/>
      </w:r>
    </w:p>
  </w:endnote>
  <w:endnote w:type="continuationSeparator" w:id="0">
    <w:p w14:paraId="4DE4709C" w14:textId="77777777" w:rsidR="00585C4D" w:rsidRDefault="00585C4D" w:rsidP="00C35106">
      <w:r>
        <w:continuationSeparator/>
      </w:r>
    </w:p>
  </w:endnote>
  <w:endnote w:type="continuationNotice" w:id="1">
    <w:p w14:paraId="35AF83BF" w14:textId="77777777" w:rsidR="00585C4D" w:rsidRDefault="00585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D2A" w14:textId="6BB3C33A" w:rsidR="00C35106" w:rsidRDefault="00C35106">
    <w:pPr>
      <w:pStyle w:val="Footer"/>
    </w:pPr>
    <w:r>
      <w:t>Date Last Revised: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F20A" w14:textId="77777777" w:rsidR="00585C4D" w:rsidRDefault="00585C4D" w:rsidP="00C35106">
      <w:r>
        <w:separator/>
      </w:r>
    </w:p>
  </w:footnote>
  <w:footnote w:type="continuationSeparator" w:id="0">
    <w:p w14:paraId="49697835" w14:textId="77777777" w:rsidR="00585C4D" w:rsidRDefault="00585C4D" w:rsidP="00C35106">
      <w:r>
        <w:continuationSeparator/>
      </w:r>
    </w:p>
  </w:footnote>
  <w:footnote w:type="continuationNotice" w:id="1">
    <w:p w14:paraId="12B12FAD" w14:textId="77777777" w:rsidR="00585C4D" w:rsidRDefault="00585C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014DAF"/>
    <w:rsid w:val="000665BC"/>
    <w:rsid w:val="000A60DC"/>
    <w:rsid w:val="00117966"/>
    <w:rsid w:val="001223BE"/>
    <w:rsid w:val="00123124"/>
    <w:rsid w:val="00136D6A"/>
    <w:rsid w:val="0015613A"/>
    <w:rsid w:val="00187B15"/>
    <w:rsid w:val="001B57EC"/>
    <w:rsid w:val="001C6D32"/>
    <w:rsid w:val="001F6064"/>
    <w:rsid w:val="001F69C5"/>
    <w:rsid w:val="0022281C"/>
    <w:rsid w:val="00225488"/>
    <w:rsid w:val="002660F4"/>
    <w:rsid w:val="002706AB"/>
    <w:rsid w:val="00283314"/>
    <w:rsid w:val="00292F75"/>
    <w:rsid w:val="00293289"/>
    <w:rsid w:val="002B540D"/>
    <w:rsid w:val="003301F7"/>
    <w:rsid w:val="0035680A"/>
    <w:rsid w:val="00362DBA"/>
    <w:rsid w:val="003938C7"/>
    <w:rsid w:val="003B6F2D"/>
    <w:rsid w:val="003C2352"/>
    <w:rsid w:val="003C5574"/>
    <w:rsid w:val="003E3A0C"/>
    <w:rsid w:val="003F788A"/>
    <w:rsid w:val="004016BF"/>
    <w:rsid w:val="00413B96"/>
    <w:rsid w:val="0041694F"/>
    <w:rsid w:val="00425109"/>
    <w:rsid w:val="00466D91"/>
    <w:rsid w:val="004B5D53"/>
    <w:rsid w:val="004E1FD1"/>
    <w:rsid w:val="004E3A49"/>
    <w:rsid w:val="004E3DCF"/>
    <w:rsid w:val="0050310C"/>
    <w:rsid w:val="00507FB4"/>
    <w:rsid w:val="00535ECB"/>
    <w:rsid w:val="00537DF0"/>
    <w:rsid w:val="005855C8"/>
    <w:rsid w:val="00585C4D"/>
    <w:rsid w:val="00587234"/>
    <w:rsid w:val="005B5476"/>
    <w:rsid w:val="005F0397"/>
    <w:rsid w:val="00600A85"/>
    <w:rsid w:val="006357A1"/>
    <w:rsid w:val="0064079C"/>
    <w:rsid w:val="006731C7"/>
    <w:rsid w:val="00673F19"/>
    <w:rsid w:val="00675F9D"/>
    <w:rsid w:val="006D117F"/>
    <w:rsid w:val="006D6FD0"/>
    <w:rsid w:val="006F4372"/>
    <w:rsid w:val="0070050B"/>
    <w:rsid w:val="00705D48"/>
    <w:rsid w:val="0071481F"/>
    <w:rsid w:val="00716A01"/>
    <w:rsid w:val="0073332F"/>
    <w:rsid w:val="007A33E1"/>
    <w:rsid w:val="007C49B5"/>
    <w:rsid w:val="00804C06"/>
    <w:rsid w:val="00831149"/>
    <w:rsid w:val="008321D5"/>
    <w:rsid w:val="008375B6"/>
    <w:rsid w:val="0084107B"/>
    <w:rsid w:val="00845C99"/>
    <w:rsid w:val="0085606B"/>
    <w:rsid w:val="0086358A"/>
    <w:rsid w:val="00870B1C"/>
    <w:rsid w:val="0087341D"/>
    <w:rsid w:val="00882404"/>
    <w:rsid w:val="00883CF4"/>
    <w:rsid w:val="00887486"/>
    <w:rsid w:val="008A090A"/>
    <w:rsid w:val="008B5D0F"/>
    <w:rsid w:val="008C13BC"/>
    <w:rsid w:val="008D68E3"/>
    <w:rsid w:val="00900E4C"/>
    <w:rsid w:val="00947FE9"/>
    <w:rsid w:val="009556D3"/>
    <w:rsid w:val="009B0F79"/>
    <w:rsid w:val="009B4FE9"/>
    <w:rsid w:val="009D2EEB"/>
    <w:rsid w:val="009F0F29"/>
    <w:rsid w:val="00A2719D"/>
    <w:rsid w:val="00A43A2D"/>
    <w:rsid w:val="00A44324"/>
    <w:rsid w:val="00A644E7"/>
    <w:rsid w:val="00A70B46"/>
    <w:rsid w:val="00A7145A"/>
    <w:rsid w:val="00A71BF2"/>
    <w:rsid w:val="00A93F37"/>
    <w:rsid w:val="00AB50E9"/>
    <w:rsid w:val="00AB72DD"/>
    <w:rsid w:val="00B04057"/>
    <w:rsid w:val="00B04CF5"/>
    <w:rsid w:val="00B11F8A"/>
    <w:rsid w:val="00B501B2"/>
    <w:rsid w:val="00C10D2B"/>
    <w:rsid w:val="00C15F33"/>
    <w:rsid w:val="00C35106"/>
    <w:rsid w:val="00C35180"/>
    <w:rsid w:val="00C410D5"/>
    <w:rsid w:val="00C6053E"/>
    <w:rsid w:val="00C65D78"/>
    <w:rsid w:val="00C927CE"/>
    <w:rsid w:val="00CB5DA6"/>
    <w:rsid w:val="00CF691C"/>
    <w:rsid w:val="00D04746"/>
    <w:rsid w:val="00D0731C"/>
    <w:rsid w:val="00D14671"/>
    <w:rsid w:val="00D21879"/>
    <w:rsid w:val="00D7347D"/>
    <w:rsid w:val="00D90974"/>
    <w:rsid w:val="00D958F2"/>
    <w:rsid w:val="00DA61F5"/>
    <w:rsid w:val="00DB3B7E"/>
    <w:rsid w:val="00DD3C4E"/>
    <w:rsid w:val="00DD4BA2"/>
    <w:rsid w:val="00E34801"/>
    <w:rsid w:val="00E5052A"/>
    <w:rsid w:val="00E55405"/>
    <w:rsid w:val="00E55F4F"/>
    <w:rsid w:val="00E85735"/>
    <w:rsid w:val="00E91F9F"/>
    <w:rsid w:val="00EA0DB7"/>
    <w:rsid w:val="00EE5657"/>
    <w:rsid w:val="00F001BA"/>
    <w:rsid w:val="00F475E2"/>
    <w:rsid w:val="00F53E52"/>
    <w:rsid w:val="00F6646A"/>
    <w:rsid w:val="00F76EAC"/>
    <w:rsid w:val="00F77A21"/>
    <w:rsid w:val="00F83BD0"/>
    <w:rsid w:val="00F83DEF"/>
    <w:rsid w:val="00FB03C3"/>
    <w:rsid w:val="00FD4D95"/>
    <w:rsid w:val="00FE0CAB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  <w:style w:type="character" w:styleId="Hyperlink">
    <w:name w:val="Hyperlink"/>
    <w:basedOn w:val="DefaultParagraphFont"/>
    <w:uiPriority w:val="99"/>
    <w:unhideWhenUsed/>
    <w:rsid w:val="00503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Miriam Brown Spiers</cp:lastModifiedBy>
  <cp:revision>2</cp:revision>
  <dcterms:created xsi:type="dcterms:W3CDTF">2025-04-09T20:06:00Z</dcterms:created>
  <dcterms:modified xsi:type="dcterms:W3CDTF">2025-04-09T20:06:00Z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