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246E" w14:textId="1D9DC842" w:rsidR="00D95378" w:rsidRDefault="00620F19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  <w:color w:val="000000"/>
          <w:shd w:val="clear" w:color="auto" w:fill="FFFFFF"/>
        </w:rPr>
        <w:drawing>
          <wp:anchor distT="0" distB="0" distL="114300" distR="114300" simplePos="0" relativeHeight="251661314" behindDoc="0" locked="0" layoutInCell="1" allowOverlap="1" wp14:anchorId="66566660" wp14:editId="1FF20671">
            <wp:simplePos x="0" y="0"/>
            <wp:positionH relativeFrom="margin">
              <wp:posOffset>5638800</wp:posOffset>
            </wp:positionH>
            <wp:positionV relativeFrom="paragraph">
              <wp:posOffset>0</wp:posOffset>
            </wp:positionV>
            <wp:extent cx="1395730" cy="2004060"/>
            <wp:effectExtent l="0" t="0" r="0" b="0"/>
            <wp:wrapSquare wrapText="bothSides"/>
            <wp:docPr id="1771854534" name="Picture 3" descr="A person in a white lab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54534" name="Picture 3" descr="A person in a white lab coa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9573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B970E" wp14:editId="41EE9A4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92140" cy="1028700"/>
            <wp:effectExtent l="0" t="0" r="3810" b="0"/>
            <wp:wrapNone/>
            <wp:docPr id="551615974" name="Picture 551615974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74F55" w14:textId="5347DD07" w:rsidR="00D95378" w:rsidRDefault="10ACEC13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  <w:r w:rsidRPr="3EA5E5D1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7C3A1E">
        <w:rPr>
          <w:color w:val="000000"/>
          <w:shd w:val="clear" w:color="auto" w:fill="FFFFFF"/>
        </w:rPr>
        <w:br/>
      </w:r>
    </w:p>
    <w:p w14:paraId="6D146823" w14:textId="4018E517" w:rsidR="000131E0" w:rsidRDefault="000131E0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</w:p>
    <w:p w14:paraId="476DEE07" w14:textId="314FD966" w:rsidR="000131E0" w:rsidRDefault="00620F19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158CA54C" wp14:editId="5F53E383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5669280" cy="899160"/>
                <wp:effectExtent l="0" t="0" r="26670" b="15240"/>
                <wp:wrapNone/>
                <wp:docPr id="20971477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899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C4DA2" w14:textId="41997331" w:rsidR="000131E0" w:rsidRPr="000131E0" w:rsidRDefault="000131E0" w:rsidP="000131E0">
                            <w:pPr>
                              <w:spacing w:before="240" w:line="240" w:lineRule="auto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1E0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FACULTY CLINICAL REQUIREMENTS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CA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55pt;width:446.4pt;height:70.8pt;z-index:2516602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" fillcolor="black [3213]" strokeweight=".5pt">
                <v:textbox>
                  <w:txbxContent>
                    <w:p w14:paraId="3A3C4DA2" w14:textId="41997331" w:rsidR="000131E0" w:rsidRPr="000131E0" w:rsidRDefault="000131E0" w:rsidP="000131E0">
                      <w:pPr>
                        <w:spacing w:before="240" w:line="240" w:lineRule="auto"/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1E0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FACULTY CLINICAL REQUIREMENTS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21668" w14:textId="3AB79EB2" w:rsidR="00620F19" w:rsidRDefault="00620F19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</w:p>
    <w:p w14:paraId="21C2B730" w14:textId="77777777" w:rsidR="00620F19" w:rsidRDefault="00620F19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</w:p>
    <w:p w14:paraId="3509F9F8" w14:textId="77777777" w:rsidR="00620F19" w:rsidRDefault="00620F19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</w:p>
    <w:p w14:paraId="2F9FCFB5" w14:textId="77777777" w:rsidR="00620F19" w:rsidRDefault="00620F19" w:rsidP="3EA5E5D1">
      <w:pPr>
        <w:widowControl w:val="0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3"/>
        <w:gridCol w:w="2335"/>
        <w:gridCol w:w="3158"/>
        <w:gridCol w:w="4358"/>
      </w:tblGrid>
      <w:tr w:rsidR="2ADBE106" w14:paraId="2B07F276" w14:textId="77777777" w:rsidTr="009C14E6">
        <w:trPr>
          <w:trHeight w:val="61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AC11"/>
            <w:tcMar>
              <w:top w:w="120" w:type="dxa"/>
            </w:tcMar>
            <w:vAlign w:val="center"/>
          </w:tcPr>
          <w:p w14:paraId="72CC33A6" w14:textId="3E57C37D" w:rsidR="2ADBE106" w:rsidRDefault="2ADBE106" w:rsidP="2ADBE106">
            <w:pPr>
              <w:widowControl w:val="0"/>
              <w:spacing w:before="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7070DE" w14:textId="1AEA4410" w:rsidR="2ADBE106" w:rsidRDefault="2ADBE106" w:rsidP="2ADBE106">
            <w:pPr>
              <w:widowControl w:val="0"/>
              <w:spacing w:line="172" w:lineRule="exact"/>
              <w:ind w:left="2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67094173" wp14:editId="61F1FF1E">
                  <wp:extent cx="152400" cy="104775"/>
                  <wp:effectExtent l="0" t="0" r="0" b="0"/>
                  <wp:docPr id="1278053584" name="Picture 1278053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AC11"/>
            <w:tcMar>
              <w:top w:w="120" w:type="dxa"/>
            </w:tcMar>
            <w:vAlign w:val="center"/>
          </w:tcPr>
          <w:p w14:paraId="49053354" w14:textId="65185266" w:rsidR="2ADBE106" w:rsidRDefault="2ADBE106" w:rsidP="2ADBE106">
            <w:pPr>
              <w:widowControl w:val="0"/>
              <w:spacing w:before="11"/>
              <w:ind w:left="571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ADBE10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REQUIREMENT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AC11"/>
            <w:tcMar>
              <w:top w:w="120" w:type="dxa"/>
            </w:tcMar>
            <w:vAlign w:val="center"/>
          </w:tcPr>
          <w:p w14:paraId="06DEF40B" w14:textId="49536E1A" w:rsidR="2ADBE106" w:rsidRDefault="2ADBE106" w:rsidP="2ADBE106">
            <w:pPr>
              <w:widowControl w:val="0"/>
              <w:spacing w:line="240" w:lineRule="atLeast"/>
              <w:ind w:left="855" w:right="828" w:hanging="8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ADBE10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SUBMISSION FREQUENCY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AC11"/>
            <w:tcMar>
              <w:top w:w="120" w:type="dxa"/>
            </w:tcMar>
            <w:vAlign w:val="center"/>
          </w:tcPr>
          <w:p w14:paraId="604196ED" w14:textId="0D967DD8" w:rsidR="2ADBE106" w:rsidRDefault="2ADBE106" w:rsidP="009C14E6">
            <w:pPr>
              <w:widowControl w:val="0"/>
              <w:spacing w:before="11"/>
              <w:ind w:left="1194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ADBE10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ACCEPTABLE DOCUMENTATION</w:t>
            </w:r>
          </w:p>
        </w:tc>
      </w:tr>
      <w:tr w:rsidR="2ADBE106" w14:paraId="368B55AC" w14:textId="77777777" w:rsidTr="00222142">
        <w:trPr>
          <w:trHeight w:val="40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1D27E66" w14:textId="0AF69C1D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3B1CEDE2" w14:textId="58783BCE" w:rsidR="2ADBE106" w:rsidRDefault="00620F19" w:rsidP="2ADBE106">
            <w:pPr>
              <w:widowControl w:val="0"/>
              <w:spacing w:line="230" w:lineRule="atLeast"/>
              <w:ind w:left="108" w:right="257"/>
              <w:jc w:val="center"/>
              <w:rPr>
                <w:sz w:val="20"/>
                <w:szCs w:val="20"/>
              </w:rPr>
            </w:pPr>
            <w:r w:rsidRPr="009C0246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Bloodborne &amp; OSHA Modules &amp; Assessments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ED77A7A" w14:textId="137F5624" w:rsidR="2ADBE106" w:rsidRDefault="00620F19" w:rsidP="2ADBE106">
            <w:pPr>
              <w:widowControl w:val="0"/>
              <w:spacing w:before="9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468B2ABF" w14:textId="5B63D15E" w:rsidR="2ADBE106" w:rsidRDefault="00620F19" w:rsidP="00620F19">
            <w:pPr>
              <w:widowControl w:val="0"/>
              <w:spacing w:line="230" w:lineRule="atLeast"/>
              <w:ind w:left="109" w:right="536"/>
              <w:jc w:val="center"/>
            </w:pPr>
            <w:r>
              <w:t>Found in ACEMAPP</w:t>
            </w:r>
          </w:p>
        </w:tc>
      </w:tr>
      <w:tr w:rsidR="2ADBE106" w14:paraId="38B1544B" w14:textId="77777777" w:rsidTr="00222142">
        <w:trPr>
          <w:trHeight w:val="61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6C6F09C9" w14:textId="213E9673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BCF8780" w14:textId="3CAF42C2" w:rsidR="2ADBE106" w:rsidRPr="00FD466F" w:rsidRDefault="00825DEE" w:rsidP="2ADBE106">
            <w:pPr>
              <w:widowControl w:val="0"/>
              <w:spacing w:before="9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19 Vaccination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EA9EE92" w14:textId="6E883654" w:rsidR="2ADBE106" w:rsidRDefault="00825DEE" w:rsidP="2ADBE106">
            <w:pPr>
              <w:widowControl w:val="0"/>
              <w:spacing w:before="9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expire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10103D5B" w14:textId="7608B299" w:rsidR="2ADBE106" w:rsidRDefault="00825DEE" w:rsidP="00825DEE">
            <w:pPr>
              <w:widowControl w:val="0"/>
              <w:spacing w:line="230" w:lineRule="atLeast"/>
              <w:ind w:left="109" w:right="103"/>
            </w:pPr>
            <w:r>
              <w:rPr>
                <w:rStyle w:val="normaltextrun"/>
                <w:color w:val="000000"/>
                <w:shd w:val="clear" w:color="auto" w:fill="FFFFFF"/>
              </w:rPr>
              <w:t>May be required by some of our clinical partners. To be credentialed if you are assigned to one of those sites, you will need evidence of the COVID vaccination.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2ADBE106" w14:paraId="6EC83EC2" w14:textId="77777777" w:rsidTr="00222142">
        <w:trPr>
          <w:trHeight w:val="61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7991722C" w14:textId="002259E1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E630A46" w14:textId="01F94978" w:rsidR="2ADBE106" w:rsidRPr="002849F8" w:rsidRDefault="00825DEE" w:rsidP="2ADBE106">
            <w:pPr>
              <w:widowControl w:val="0"/>
              <w:spacing w:before="9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Background Check and Drug Test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3A44B33E" w14:textId="7B17862F" w:rsidR="2ADBE106" w:rsidRDefault="00825DEE" w:rsidP="2ADBE106">
            <w:pPr>
              <w:widowControl w:val="0"/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as needed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15D4D72E" w14:textId="6673A146" w:rsidR="2ADBE106" w:rsidRDefault="00825DEE" w:rsidP="007C3A1E">
            <w:pPr>
              <w:widowControl w:val="0"/>
              <w:spacing w:before="9" w:line="230" w:lineRule="atLeast"/>
              <w:ind w:left="109"/>
            </w:pPr>
            <w:r>
              <w:rPr>
                <w:rStyle w:val="normaltextrun"/>
                <w:color w:val="000000"/>
                <w:shd w:val="clear" w:color="auto" w:fill="FFFFFF"/>
              </w:rPr>
              <w:t>Criminal Background Check &amp; Drug Test using Advantage Students (</w:t>
            </w:r>
            <w:hyperlink r:id="rId8" w:tgtFrame="_blank" w:history="1">
              <w:r>
                <w:rPr>
                  <w:rStyle w:val="normaltextrun"/>
                  <w:color w:val="0000FF"/>
                  <w:u w:val="single"/>
                  <w:shd w:val="clear" w:color="auto" w:fill="FFFFFF"/>
                </w:rPr>
                <w:t>www.advantagestudents.com</w:t>
              </w:r>
            </w:hyperlink>
            <w:r>
              <w:rPr>
                <w:rStyle w:val="normaltextrun"/>
                <w:color w:val="000000"/>
                <w:shd w:val="clear" w:color="auto" w:fill="FFFFFF"/>
              </w:rPr>
              <w:t>). Some facilities require this be renewed every two years. Once report is completed you will need it to “share” it with the clinical facility where you will be attending.</w:t>
            </w:r>
          </w:p>
        </w:tc>
      </w:tr>
      <w:tr w:rsidR="2ADBE106" w14:paraId="4BCEE83B" w14:textId="77777777" w:rsidTr="00222142">
        <w:trPr>
          <w:trHeight w:val="61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E112712" w14:textId="46564D13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02E15FBF" w14:textId="2FBDDD36" w:rsidR="2ADBE106" w:rsidRPr="00AC79DC" w:rsidRDefault="00825DEE" w:rsidP="2ADBE106">
            <w:pPr>
              <w:widowControl w:val="0"/>
              <w:spacing w:before="9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 Vaccination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B028277" w14:textId="0DE3BFB2" w:rsidR="2ADBE106" w:rsidRDefault="00825DEE" w:rsidP="00825DEE">
            <w:pPr>
              <w:widowControl w:val="0"/>
              <w:spacing w:before="9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7B9A748" w14:textId="0972048A" w:rsidR="2ADBE106" w:rsidRDefault="00825DEE" w:rsidP="007C3A1E">
            <w:pPr>
              <w:widowControl w:val="0"/>
              <w:spacing w:line="230" w:lineRule="atLeast"/>
              <w:ind w:left="109" w:right="346"/>
            </w:pPr>
            <w:r>
              <w:rPr>
                <w:rStyle w:val="normaltextrun"/>
                <w:color w:val="000000"/>
                <w:shd w:val="clear" w:color="auto" w:fill="FFFFFF"/>
              </w:rPr>
              <w:t>Proof of current flu vaccination administration (not just proof of purchase) is due by October 1</w:t>
            </w:r>
            <w:r>
              <w:rPr>
                <w:rStyle w:val="normaltextrun"/>
                <w:color w:val="000000"/>
                <w:sz w:val="19"/>
                <w:szCs w:val="19"/>
                <w:shd w:val="clear" w:color="auto" w:fill="FFFFFF"/>
                <w:vertAlign w:val="superscript"/>
              </w:rPr>
              <w:t>st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for Fall and upon entry for Spring.</w:t>
            </w:r>
          </w:p>
        </w:tc>
      </w:tr>
      <w:tr w:rsidR="2ADBE106" w14:paraId="2212B20E" w14:textId="77777777" w:rsidTr="00222142">
        <w:trPr>
          <w:trHeight w:val="70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6EEBF60C" w14:textId="4BA8AB3B" w:rsidR="2ADBE106" w:rsidRDefault="2ADBE106" w:rsidP="2ADBE106">
            <w:pPr>
              <w:widowControl w:val="0"/>
              <w:spacing w:before="9" w:line="220" w:lineRule="exact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0362CA7" w14:textId="4454F07C" w:rsidR="2ADBE106" w:rsidRPr="00B22336" w:rsidRDefault="00825DEE" w:rsidP="2ADBE106">
            <w:pPr>
              <w:widowControl w:val="0"/>
              <w:spacing w:before="9" w:line="220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Insurance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418D9FD7" w14:textId="5814D9CC" w:rsidR="2ADBE106" w:rsidRDefault="00825DEE" w:rsidP="2ADBE106">
            <w:pPr>
              <w:widowControl w:val="0"/>
              <w:spacing w:before="9" w:line="220" w:lineRule="exact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as needed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165618C" w14:textId="1921DD08" w:rsidR="2ADBE106" w:rsidRDefault="00825DEE" w:rsidP="007C3A1E">
            <w:pPr>
              <w:widowControl w:val="0"/>
              <w:spacing w:before="9" w:line="220" w:lineRule="exact"/>
              <w:ind w:left="109"/>
            </w:pPr>
            <w:r>
              <w:rPr>
                <w:rFonts w:eastAsia="Verdana" w:cstheme="minorHAnsi"/>
              </w:rPr>
              <w:t>Answer the health insurance question in ACEMAPP</w:t>
            </w:r>
          </w:p>
        </w:tc>
      </w:tr>
      <w:tr w:rsidR="2ADBE106" w14:paraId="2723B39E" w14:textId="77777777" w:rsidTr="00222142">
        <w:trPr>
          <w:trHeight w:val="61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A61D5EE" w14:textId="5FD64013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4F28DA7" w14:textId="018757EF" w:rsidR="2ADBE106" w:rsidRDefault="00825DEE" w:rsidP="2ADBE106">
            <w:pPr>
              <w:widowControl w:val="0"/>
              <w:spacing w:before="9"/>
              <w:ind w:left="108"/>
              <w:jc w:val="center"/>
              <w:rPr>
                <w:sz w:val="20"/>
                <w:szCs w:val="20"/>
              </w:rPr>
            </w:pPr>
            <w:r w:rsidRPr="00B22336">
              <w:rPr>
                <w:rStyle w:val="normaltextrun"/>
                <w:color w:val="000000"/>
                <w:shd w:val="clear" w:color="auto" w:fill="FFFFFF"/>
              </w:rPr>
              <w:t>Hepatitis B Series (HBV)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36671BD3" w14:textId="6F12DC0B" w:rsidR="2ADBE106" w:rsidRDefault="00825DEE" w:rsidP="2ADBE106">
            <w:pPr>
              <w:widowControl w:val="0"/>
              <w:spacing w:before="9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completed does not expire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00E4C8A5" w14:textId="0F7C110B" w:rsidR="2ADBE106" w:rsidRDefault="00825DEE" w:rsidP="007C3A1E">
            <w:pPr>
              <w:widowControl w:val="0"/>
              <w:spacing w:line="230" w:lineRule="atLeast"/>
              <w:ind w:left="109" w:right="310"/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Laboratory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evidence of immunity, reactive Hep B surface antibody (titer &amp; values) and documentation of appropriate immunization. There are 2 or 3 injections at prescribed intervals or documentation that the series is in progress will be accepted.  Within 6 weeks of the series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>being completed documentation of the titer is required.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2ADBE106" w14:paraId="7BFA5EFD" w14:textId="77777777" w:rsidTr="00222142">
        <w:trPr>
          <w:trHeight w:val="61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1D448F7C" w14:textId="3607A8A3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lastRenderedPageBreak/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51D7276" w14:textId="4AA71BD6" w:rsidR="2ADBE106" w:rsidRDefault="001F06C4" w:rsidP="2ADBE106">
            <w:pPr>
              <w:widowControl w:val="0"/>
              <w:spacing w:line="230" w:lineRule="atLeast"/>
              <w:ind w:left="108" w:right="635"/>
              <w:jc w:val="center"/>
              <w:rPr>
                <w:sz w:val="20"/>
                <w:szCs w:val="20"/>
              </w:rPr>
            </w:pPr>
            <w:r w:rsidRPr="00AC79DC">
              <w:rPr>
                <w:rStyle w:val="normaltextrun"/>
                <w:color w:val="000000"/>
                <w:bdr w:val="none" w:sz="0" w:space="0" w:color="auto" w:frame="1"/>
              </w:rPr>
              <w:t>Measles, Mumps &amp; Rubella (MMR)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389F7391" w14:textId="6F5DA49B" w:rsidR="2ADBE106" w:rsidRDefault="001F06C4" w:rsidP="2ADBE106">
            <w:pPr>
              <w:widowControl w:val="0"/>
              <w:spacing w:before="9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expire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77E00D5E" w14:textId="5030B573" w:rsidR="2ADBE106" w:rsidRDefault="001F06C4" w:rsidP="007C3A1E">
            <w:pPr>
              <w:widowControl w:val="0"/>
              <w:spacing w:line="230" w:lineRule="atLeast"/>
              <w:ind w:left="109" w:right="537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Proof of 2 vaccinations or 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laboratory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evidence of immunity, (reactive) quantitative titer for each measles, mumps, and rubella. If you are in the process of getting the series of immunizations, please show documentation.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2ADBE106" w14:paraId="2C79ECE1" w14:textId="77777777" w:rsidTr="00222142">
        <w:trPr>
          <w:trHeight w:val="690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111E21FF" w14:textId="141AACFF" w:rsidR="2ADBE106" w:rsidRDefault="2ADBE106" w:rsidP="2ADBE106">
            <w:pPr>
              <w:widowControl w:val="0"/>
              <w:spacing w:before="12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0E7CB1D8" w14:textId="1631C29A" w:rsidR="2ADBE106" w:rsidRDefault="001F06C4" w:rsidP="2ADBE106">
            <w:pPr>
              <w:widowControl w:val="0"/>
              <w:spacing w:before="11"/>
              <w:ind w:left="108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N95 Fit Test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6C9959A6" w14:textId="2730BFF9" w:rsidR="2ADBE106" w:rsidRDefault="001F06C4" w:rsidP="2ADBE106">
            <w:pPr>
              <w:widowControl w:val="0"/>
              <w:spacing w:before="11"/>
              <w:ind w:left="142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00E5328" w14:textId="6B860133" w:rsidR="2ADBE106" w:rsidRDefault="001F06C4" w:rsidP="007C3A1E">
            <w:pPr>
              <w:widowControl w:val="0"/>
              <w:spacing w:before="1" w:line="220" w:lineRule="exact"/>
              <w:ind w:left="109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Copy of your N95 Fit Test from KSU or </w:t>
            </w:r>
            <w:proofErr w:type="spellStart"/>
            <w:r>
              <w:rPr>
                <w:rStyle w:val="normaltextrun"/>
                <w:color w:val="000000"/>
                <w:shd w:val="clear" w:color="auto" w:fill="FFFFFF"/>
              </w:rPr>
              <w:t>Wellstar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</w:rPr>
              <w:t xml:space="preserve"> (if you are attending a </w:t>
            </w:r>
            <w:proofErr w:type="spellStart"/>
            <w:r>
              <w:rPr>
                <w:rStyle w:val="normaltextrun"/>
                <w:color w:val="000000"/>
                <w:shd w:val="clear" w:color="auto" w:fill="FFFFFF"/>
              </w:rPr>
              <w:t>Wellstar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</w:rPr>
              <w:t xml:space="preserve"> or Grady facility)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2ADBE106" w14:paraId="340443C7" w14:textId="77777777" w:rsidTr="00222142">
        <w:trPr>
          <w:trHeight w:val="690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0DB163E" w14:textId="4A74713E" w:rsidR="2ADBE106" w:rsidRDefault="2ADBE106" w:rsidP="2ADBE106">
            <w:pPr>
              <w:widowControl w:val="0"/>
              <w:spacing w:before="9" w:line="220" w:lineRule="exact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155DDC72" w14:textId="1AFFA529" w:rsidR="2ADBE106" w:rsidRDefault="001F06C4" w:rsidP="2ADBE106">
            <w:pPr>
              <w:widowControl w:val="0"/>
              <w:spacing w:before="9" w:line="220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Nursing License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7AA7F413" w14:textId="55ABE7A1" w:rsidR="2ADBE106" w:rsidRDefault="001F06C4" w:rsidP="2ADBE106">
            <w:pPr>
              <w:widowControl w:val="0"/>
              <w:spacing w:before="9" w:line="220" w:lineRule="exact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 2 years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B4C1D6A" w14:textId="42CE3141" w:rsidR="2ADBE106" w:rsidRDefault="001F06C4" w:rsidP="2ADBE106">
            <w:pPr>
              <w:widowControl w:val="0"/>
              <w:spacing w:before="9" w:line="220" w:lineRule="exact"/>
              <w:ind w:left="109"/>
              <w:jc w:val="center"/>
            </w:pPr>
            <w:r>
              <w:rPr>
                <w:rStyle w:val="normaltextrun"/>
                <w:color w:val="000000"/>
                <w:shd w:val="clear" w:color="auto" w:fill="FFFFFF"/>
              </w:rPr>
              <w:t>Copy of your current Nursing License</w:t>
            </w:r>
          </w:p>
        </w:tc>
      </w:tr>
      <w:tr w:rsidR="2ADBE106" w14:paraId="6C321BE8" w14:textId="77777777" w:rsidTr="00222142">
        <w:trPr>
          <w:trHeight w:val="690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32A12215" w14:textId="4B15DA33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1868BFBE" w14:textId="55ED9C28" w:rsidR="2ADBE106" w:rsidRDefault="001F06C4" w:rsidP="2ADBE106">
            <w:pPr>
              <w:widowControl w:val="0"/>
              <w:spacing w:before="9"/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 Testing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1CBFB5D9" w14:textId="19689834" w:rsidR="2ADBE106" w:rsidRDefault="001F06C4" w:rsidP="2ADBE106">
            <w:pPr>
              <w:widowControl w:val="0"/>
              <w:spacing w:before="9"/>
              <w:ind w:left="146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0FFD7D8D" w14:textId="0A3F32DC" w:rsidR="2ADBE106" w:rsidRPr="003C4882" w:rsidRDefault="001F06C4" w:rsidP="007C3A1E">
            <w:pPr>
              <w:widowControl w:val="0"/>
              <w:spacing w:line="230" w:lineRule="exact"/>
              <w:ind w:right="127"/>
              <w:rPr>
                <w:rFonts w:eastAsia="Verdana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Negative TB Test (PPD, QuantiFERON Gold or </w:t>
            </w:r>
            <w:proofErr w:type="spellStart"/>
            <w:r>
              <w:rPr>
                <w:rStyle w:val="normaltextrun"/>
                <w:color w:val="000000"/>
                <w:shd w:val="clear" w:color="auto" w:fill="FFFFFF"/>
              </w:rPr>
              <w:t>TSpot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</w:rPr>
              <w:t xml:space="preserve">) must be within the last year. </w:t>
            </w:r>
            <w:proofErr w:type="gramStart"/>
            <w:r>
              <w:rPr>
                <w:rStyle w:val="normaltextrun"/>
                <w:color w:val="000000"/>
                <w:shd w:val="clear" w:color="auto" w:fill="FFFFFF"/>
              </w:rPr>
              <w:t>The blood</w:t>
            </w:r>
            <w:proofErr w:type="gramEnd"/>
            <w:r>
              <w:rPr>
                <w:rStyle w:val="normaltextrun"/>
                <w:color w:val="000000"/>
                <w:shd w:val="clear" w:color="auto" w:fill="FFFFFF"/>
              </w:rPr>
              <w:t xml:space="preserve"> tests are highly recommended, but not required. If there is a history of TB, you must supply a copy of the annual symptom-free screen or the lab results of a QuantiFERON test. If not symptom free, we need a new chest x-ray. Lab results are required for the blood tests</w:t>
            </w:r>
          </w:p>
        </w:tc>
      </w:tr>
      <w:tr w:rsidR="2ADBE106" w14:paraId="73A3DE57" w14:textId="77777777" w:rsidTr="00222142">
        <w:trPr>
          <w:trHeight w:val="1005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7148168" w14:textId="0606E1CF" w:rsidR="2ADBE106" w:rsidRDefault="2ADBE106" w:rsidP="2ADBE106">
            <w:pPr>
              <w:widowControl w:val="0"/>
              <w:spacing w:before="9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9DBDAE3" w14:textId="2EE32E55" w:rsidR="2ADBE106" w:rsidRPr="009C0246" w:rsidRDefault="001F06C4" w:rsidP="2ADBE106">
            <w:pPr>
              <w:widowControl w:val="0"/>
              <w:spacing w:before="9"/>
              <w:ind w:left="108"/>
              <w:jc w:val="center"/>
              <w:rPr>
                <w:sz w:val="20"/>
                <w:szCs w:val="20"/>
              </w:rPr>
            </w:pPr>
            <w:r w:rsidRPr="00FD466F">
              <w:rPr>
                <w:rStyle w:val="normaltextrun"/>
                <w:color w:val="000000"/>
                <w:shd w:val="clear" w:color="auto" w:fill="FFFFFF"/>
              </w:rPr>
              <w:t>Tetanus-</w:t>
            </w:r>
            <w:proofErr w:type="spellStart"/>
            <w:r w:rsidRPr="00FD466F">
              <w:rPr>
                <w:rStyle w:val="normaltextrun"/>
                <w:color w:val="000000"/>
                <w:shd w:val="clear" w:color="auto" w:fill="FFFFFF"/>
              </w:rPr>
              <w:t>Diptheria</w:t>
            </w:r>
            <w:proofErr w:type="spellEnd"/>
            <w:r w:rsidRPr="00FD466F">
              <w:rPr>
                <w:rStyle w:val="normaltextrun"/>
                <w:color w:val="000000"/>
                <w:shd w:val="clear" w:color="auto" w:fill="FFFFFF"/>
              </w:rPr>
              <w:t>-Pertussis (TDAP) immunization/booster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604F0A7A" w14:textId="6C08C582" w:rsidR="2ADBE106" w:rsidRDefault="001F06C4" w:rsidP="2ADBE106">
            <w:pPr>
              <w:widowControl w:val="0"/>
              <w:spacing w:before="9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 10 years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75FD2E85" w14:textId="59A2E924" w:rsidR="2ADBE106" w:rsidRDefault="001F06C4" w:rsidP="007C3A1E">
            <w:pPr>
              <w:widowControl w:val="0"/>
              <w:spacing w:line="219" w:lineRule="exact"/>
              <w:ind w:left="109"/>
            </w:pPr>
            <w:r>
              <w:rPr>
                <w:rStyle w:val="normaltextrun"/>
                <w:color w:val="000000"/>
                <w:shd w:val="clear" w:color="auto" w:fill="FFFFFF"/>
              </w:rPr>
              <w:t>Proof of a Tetanus/ Diphtheria/Pertussis immunization or booster received within the last 10 years. Proof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must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include month, day and year</w:t>
            </w:r>
          </w:p>
        </w:tc>
      </w:tr>
      <w:tr w:rsidR="2ADBE106" w14:paraId="7AC5F9CA" w14:textId="77777777" w:rsidTr="00222142">
        <w:trPr>
          <w:trHeight w:val="1260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9E1F894" w14:textId="5EC75F0F" w:rsidR="2ADBE106" w:rsidRDefault="2ADBE106" w:rsidP="2ADBE106">
            <w:pPr>
              <w:widowControl w:val="0"/>
              <w:spacing w:before="12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7CC3A592" w14:textId="0DFB7FB0" w:rsidR="2ADBE106" w:rsidRDefault="001F06C4" w:rsidP="001F06C4">
            <w:pPr>
              <w:widowControl w:val="0"/>
              <w:spacing w:before="11"/>
              <w:ind w:right="5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 copy of current BLS card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238540E8" w14:textId="5DEE634F" w:rsidR="2ADBE106" w:rsidRDefault="001F06C4" w:rsidP="2ADBE106">
            <w:pPr>
              <w:widowControl w:val="0"/>
              <w:spacing w:before="11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 2 years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633AAF4" w14:textId="09225D26" w:rsidR="2ADBE106" w:rsidRDefault="001F06C4" w:rsidP="007C3A1E">
            <w:pPr>
              <w:widowControl w:val="0"/>
              <w:spacing w:before="4" w:line="212" w:lineRule="exact"/>
              <w:ind w:left="109"/>
            </w:pPr>
            <w:r>
              <w:rPr>
                <w:rStyle w:val="normaltextrun"/>
                <w:b/>
                <w:bCs/>
                <w:color w:val="FF0000"/>
                <w:u w:val="single"/>
                <w:shd w:val="clear" w:color="auto" w:fill="FFFFFF"/>
              </w:rPr>
              <w:t>American Heart Association – Healthcare Providers Course only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– 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NO EXCEPTIONS</w:t>
            </w:r>
          </w:p>
        </w:tc>
      </w:tr>
      <w:tr w:rsidR="009C0246" w14:paraId="2BF3F35B" w14:textId="77777777" w:rsidTr="00222142">
        <w:trPr>
          <w:trHeight w:val="1260"/>
        </w:trPr>
        <w:tc>
          <w:tcPr>
            <w:tcW w:w="46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3114E5B5" w14:textId="5BCC4EA5" w:rsidR="009C0246" w:rsidRPr="2ADBE106" w:rsidRDefault="009C0246" w:rsidP="2ADBE106">
            <w:pPr>
              <w:widowControl w:val="0"/>
              <w:spacing w:before="12"/>
              <w:ind w:right="252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2ADBE106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09BD19E3" w14:textId="16267A36" w:rsidR="009C0246" w:rsidRDefault="001F06C4" w:rsidP="2ADBE106">
            <w:pPr>
              <w:widowControl w:val="0"/>
              <w:spacing w:before="11"/>
              <w:ind w:left="108" w:right="517"/>
              <w:jc w:val="center"/>
              <w:rPr>
                <w:sz w:val="20"/>
                <w:szCs w:val="20"/>
              </w:rPr>
            </w:pPr>
            <w:r w:rsidRPr="002849F8">
              <w:rPr>
                <w:rStyle w:val="normaltextrun"/>
                <w:color w:val="000000"/>
                <w:shd w:val="clear" w:color="auto" w:fill="FFFFFF"/>
              </w:rPr>
              <w:t>Varicella (Chicken Pox)</w:t>
            </w:r>
          </w:p>
        </w:tc>
        <w:tc>
          <w:tcPr>
            <w:tcW w:w="141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3696D7BB" w14:textId="33A67EED" w:rsidR="009C0246" w:rsidRDefault="001F06C4" w:rsidP="2ADBE106">
            <w:pPr>
              <w:widowControl w:val="0"/>
              <w:spacing w:before="11"/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expire</w:t>
            </w:r>
          </w:p>
        </w:tc>
        <w:tc>
          <w:tcPr>
            <w:tcW w:w="20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</w:tcMar>
            <w:vAlign w:val="center"/>
          </w:tcPr>
          <w:p w14:paraId="53DEF899" w14:textId="57D6652C" w:rsidR="009C0246" w:rsidRDefault="001F06C4" w:rsidP="007C3A1E">
            <w:pPr>
              <w:widowControl w:val="0"/>
              <w:spacing w:before="4" w:line="212" w:lineRule="exact"/>
              <w:ind w:left="109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Proof of 2 vaccinations or 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laboratory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evidence of immunity, (reactive) quantitative titer. If you are in the process of getting the immunizations, please show documentation.</w:t>
            </w:r>
          </w:p>
        </w:tc>
      </w:tr>
    </w:tbl>
    <w:p w14:paraId="6D636C35" w14:textId="3AAA7496" w:rsidR="00D95378" w:rsidRDefault="00D95378" w:rsidP="2ADBE106">
      <w:pPr>
        <w:widowControl w:val="0"/>
        <w:jc w:val="center"/>
        <w:rPr>
          <w:rFonts w:ascii="Segoe UI" w:eastAsia="Segoe UI" w:hAnsi="Segoe UI" w:cs="Segoe UI"/>
          <w:color w:val="000000" w:themeColor="text1"/>
        </w:rPr>
      </w:pPr>
    </w:p>
    <w:p w14:paraId="7CF08E4F" w14:textId="205C574C" w:rsidR="00D95378" w:rsidRDefault="00D95378" w:rsidP="2ADBE106">
      <w:pPr>
        <w:widowControl w:val="0"/>
        <w:jc w:val="center"/>
        <w:rPr>
          <w:rFonts w:ascii="Segoe UI" w:eastAsia="Segoe UI" w:hAnsi="Segoe UI" w:cs="Segoe UI"/>
          <w:color w:val="000000" w:themeColor="text1"/>
        </w:rPr>
      </w:pPr>
    </w:p>
    <w:p w14:paraId="3D575768" w14:textId="5B17AC84" w:rsidR="00D95378" w:rsidRDefault="10ACEC13" w:rsidP="007C3A1E">
      <w:pPr>
        <w:widowControl w:val="0"/>
        <w:rPr>
          <w:rFonts w:ascii="Segoe UI" w:eastAsia="Segoe UI" w:hAnsi="Segoe UI" w:cs="Segoe UI"/>
          <w:color w:val="000000" w:themeColor="text1"/>
        </w:rPr>
      </w:pPr>
      <w:r w:rsidRPr="2ADBE106">
        <w:rPr>
          <w:rFonts w:ascii="Segoe UI" w:eastAsia="Segoe UI" w:hAnsi="Segoe UI" w:cs="Segoe UI"/>
          <w:i/>
          <w:iCs/>
          <w:color w:val="000000" w:themeColor="text1"/>
        </w:rPr>
        <w:t xml:space="preserve">Copies of these forms are available on the website below, along with other information and links for completing health requirements </w:t>
      </w:r>
      <w:hyperlink r:id="rId9">
        <w:r w:rsidRPr="2ADBE106">
          <w:rPr>
            <w:rStyle w:val="Hyperlink"/>
            <w:rFonts w:ascii="Segoe UI" w:eastAsia="Segoe UI" w:hAnsi="Segoe UI" w:cs="Segoe UI"/>
            <w:i/>
            <w:iCs/>
          </w:rPr>
          <w:t>https://wellstarcollege.kennesaw.edu/nursing/clinical/clinical-requirements.php</w:t>
        </w:r>
      </w:hyperlink>
    </w:p>
    <w:p w14:paraId="2C078E63" w14:textId="036A9AF1" w:rsidR="00D95378" w:rsidRDefault="00D95378" w:rsidP="2ADBE106"/>
    <w:sectPr w:rsidR="00D953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4B02"/>
    <w:multiLevelType w:val="hybridMultilevel"/>
    <w:tmpl w:val="2E9A1DFC"/>
    <w:lvl w:ilvl="0" w:tplc="8F80A418">
      <w:start w:val="20"/>
      <w:numFmt w:val="bullet"/>
      <w:lvlText w:val="–"/>
      <w:lvlJc w:val="left"/>
      <w:pPr>
        <w:ind w:left="469" w:hanging="360"/>
      </w:pPr>
      <w:rPr>
        <w:rFonts w:ascii="Arial MT" w:hAnsi="Arial MT" w:hint="default"/>
      </w:rPr>
    </w:lvl>
    <w:lvl w:ilvl="1" w:tplc="BE486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2C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27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8D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8F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AA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1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AB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0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43C0AF"/>
    <w:rsid w:val="000131E0"/>
    <w:rsid w:val="001F06C4"/>
    <w:rsid w:val="0021660B"/>
    <w:rsid w:val="00222142"/>
    <w:rsid w:val="002849F8"/>
    <w:rsid w:val="002B7A48"/>
    <w:rsid w:val="002C4C49"/>
    <w:rsid w:val="0032097F"/>
    <w:rsid w:val="003C4882"/>
    <w:rsid w:val="00580271"/>
    <w:rsid w:val="00620F19"/>
    <w:rsid w:val="006C3C14"/>
    <w:rsid w:val="007C3A1E"/>
    <w:rsid w:val="007D4671"/>
    <w:rsid w:val="00825DEE"/>
    <w:rsid w:val="008E4D9D"/>
    <w:rsid w:val="00957D03"/>
    <w:rsid w:val="00982605"/>
    <w:rsid w:val="009C0246"/>
    <w:rsid w:val="009C14E6"/>
    <w:rsid w:val="00AC79DC"/>
    <w:rsid w:val="00B22336"/>
    <w:rsid w:val="00BE22F3"/>
    <w:rsid w:val="00CF5C5F"/>
    <w:rsid w:val="00D321DB"/>
    <w:rsid w:val="00D53611"/>
    <w:rsid w:val="00D8047F"/>
    <w:rsid w:val="00D95378"/>
    <w:rsid w:val="00EE32CD"/>
    <w:rsid w:val="00F158D3"/>
    <w:rsid w:val="00F65B25"/>
    <w:rsid w:val="00FD466F"/>
    <w:rsid w:val="07902012"/>
    <w:rsid w:val="0976A485"/>
    <w:rsid w:val="10ACEC13"/>
    <w:rsid w:val="27A44044"/>
    <w:rsid w:val="2ADBE106"/>
    <w:rsid w:val="3486A81F"/>
    <w:rsid w:val="3EA5E5D1"/>
    <w:rsid w:val="3FFCF7D9"/>
    <w:rsid w:val="423BE0EA"/>
    <w:rsid w:val="5E43C0AF"/>
    <w:rsid w:val="6AF76828"/>
    <w:rsid w:val="781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C0AF"/>
  <w15:chartTrackingRefBased/>
  <w15:docId w15:val="{E2D103C3-A4A7-44F5-94B7-349F7A49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9C14E6"/>
  </w:style>
  <w:style w:type="character" w:customStyle="1" w:styleId="eop">
    <w:name w:val="eop"/>
    <w:basedOn w:val="DefaultParagraphFont"/>
    <w:rsid w:val="00EE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tagestud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llstarcollege.kennesaw.edu/nursing/clinical/clinical-requirement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Curran</dc:creator>
  <cp:keywords/>
  <dc:description/>
  <cp:lastModifiedBy>Lexi Curran</cp:lastModifiedBy>
  <cp:revision>2</cp:revision>
  <dcterms:created xsi:type="dcterms:W3CDTF">2024-03-07T17:29:00Z</dcterms:created>
  <dcterms:modified xsi:type="dcterms:W3CDTF">2024-03-07T17:29:00Z</dcterms:modified>
</cp:coreProperties>
</file>