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4099B7EF" w14:textId="77777777" w:rsidR="008A7D61" w:rsidRPr="00096012" w:rsidRDefault="00693F6F" w:rsidP="008A7D61">
      <w:pPr>
        <w:pStyle w:val="Title"/>
        <w:spacing w:after="0"/>
        <w:jc w:val="center"/>
        <w:rPr>
          <w:rFonts w:ascii="Arial" w:hAnsi="Arial" w:cs="Arial"/>
          <w:sz w:val="28"/>
          <w:szCs w:val="28"/>
        </w:rPr>
      </w:pPr>
      <w:r w:rsidRPr="00613F40">
        <w:rPr>
          <w:sz w:val="28"/>
          <w:szCs w:val="28"/>
        </w:rPr>
        <w:t>SYLLABUS</w:t>
      </w:r>
      <w:r w:rsidRPr="00613F40">
        <w:rPr>
          <w:sz w:val="28"/>
          <w:szCs w:val="28"/>
          <w:highlight w:val="yellow"/>
        </w:rPr>
        <w:t xml:space="preserve"> </w:t>
      </w:r>
      <w:r w:rsidRPr="00613F40">
        <w:rPr>
          <w:sz w:val="28"/>
          <w:szCs w:val="28"/>
          <w:highlight w:val="yellow"/>
        </w:rPr>
        <w:br/>
      </w:r>
      <w:r w:rsidR="008A7D61" w:rsidRPr="00096012">
        <w:rPr>
          <w:rFonts w:ascii="Arial" w:hAnsi="Arial" w:cs="Arial"/>
          <w:sz w:val="28"/>
          <w:szCs w:val="28"/>
        </w:rPr>
        <w:t>College of Computing and Software Engineering</w:t>
      </w:r>
      <w:r w:rsidR="008A7D61" w:rsidRPr="00096012">
        <w:rPr>
          <w:rFonts w:ascii="Arial" w:hAnsi="Arial" w:cs="Arial"/>
          <w:sz w:val="28"/>
          <w:szCs w:val="28"/>
        </w:rPr>
        <w:br/>
        <w:t>Department of Software Engineering and Game Design</w:t>
      </w:r>
    </w:p>
    <w:p w14:paraId="64321B52" w14:textId="1D5437ED" w:rsidR="008A7D61" w:rsidRDefault="008A7D61" w:rsidP="008A7D61">
      <w:pPr>
        <w:pStyle w:val="Title"/>
        <w:spacing w:after="0"/>
        <w:jc w:val="center"/>
        <w:rPr>
          <w:rFonts w:ascii="Arial" w:hAnsi="Arial" w:cs="Arial"/>
          <w:sz w:val="28"/>
          <w:szCs w:val="28"/>
        </w:rPr>
      </w:pPr>
      <w:r w:rsidRPr="5C147CF0">
        <w:rPr>
          <w:rFonts w:ascii="Arial" w:hAnsi="Arial" w:cs="Arial"/>
          <w:sz w:val="28"/>
          <w:szCs w:val="28"/>
        </w:rPr>
        <w:t>CSE 1322/</w:t>
      </w:r>
      <w:r w:rsidR="00FF73DD">
        <w:rPr>
          <w:rFonts w:ascii="Arial" w:hAnsi="Arial" w:cs="Arial"/>
          <w:sz w:val="28"/>
          <w:szCs w:val="28"/>
        </w:rPr>
        <w:t>01</w:t>
      </w:r>
      <w:r w:rsidRPr="5C147CF0">
        <w:rPr>
          <w:rFonts w:ascii="Arial" w:hAnsi="Arial" w:cs="Arial"/>
          <w:sz w:val="28"/>
          <w:szCs w:val="28"/>
        </w:rPr>
        <w:t>: Programming and Problem Solving II</w:t>
      </w:r>
      <w:r>
        <w:br/>
      </w:r>
      <w:r w:rsidR="00FF73DD">
        <w:rPr>
          <w:rFonts w:ascii="Arial" w:hAnsi="Arial" w:cs="Arial"/>
          <w:sz w:val="28"/>
          <w:szCs w:val="28"/>
        </w:rPr>
        <w:t>Spring 2025</w:t>
      </w:r>
    </w:p>
    <w:p w14:paraId="744ECE3E" w14:textId="714F0E46" w:rsidR="00693F6F" w:rsidRPr="00ED789A" w:rsidRDefault="00693F6F" w:rsidP="008A7D61">
      <w:pPr>
        <w:pStyle w:val="Heading1"/>
        <w:jc w:val="center"/>
      </w:pPr>
    </w:p>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157E3D31" w:rsidR="00693F6F" w:rsidRPr="00290B07" w:rsidRDefault="00693F6F" w:rsidP="00693F6F">
      <w:pPr>
        <w:spacing w:line="0" w:lineRule="atLeast"/>
        <w:rPr>
          <w:color w:val="000000" w:themeColor="text1"/>
          <w:sz w:val="24"/>
          <w:szCs w:val="24"/>
        </w:rPr>
      </w:pPr>
      <w:r w:rsidRPr="00025321">
        <w:rPr>
          <w:color w:val="000000"/>
          <w:sz w:val="24"/>
          <w:szCs w:val="24"/>
        </w:rPr>
        <w:t xml:space="preserve">Class meeting time: </w:t>
      </w:r>
      <w:r w:rsidR="00FF73DD" w:rsidRPr="00FF73DD">
        <w:rPr>
          <w:color w:val="000000" w:themeColor="text1"/>
          <w:sz w:val="24"/>
          <w:szCs w:val="24"/>
        </w:rPr>
        <w:t>Mondays, Wednesdays, Fridays, 10:10am – 11am</w:t>
      </w:r>
    </w:p>
    <w:p w14:paraId="226DA773" w14:textId="0949C7F9" w:rsidR="00693F6F" w:rsidRPr="00025321" w:rsidRDefault="00693F6F" w:rsidP="00693F6F">
      <w:pPr>
        <w:spacing w:line="0" w:lineRule="atLeast"/>
        <w:rPr>
          <w:color w:val="7030A0"/>
          <w:sz w:val="24"/>
          <w:szCs w:val="24"/>
        </w:rPr>
      </w:pPr>
      <w:r w:rsidRPr="00025321">
        <w:rPr>
          <w:color w:val="000000"/>
          <w:sz w:val="24"/>
          <w:szCs w:val="24"/>
        </w:rPr>
        <w:t>Modality and Location:</w:t>
      </w:r>
      <w:r w:rsidR="00FF73DD">
        <w:rPr>
          <w:color w:val="000000"/>
          <w:sz w:val="24"/>
          <w:szCs w:val="24"/>
        </w:rPr>
        <w:t xml:space="preserve"> </w:t>
      </w:r>
      <w:r w:rsidR="00FF73DD" w:rsidRPr="00FF73DD">
        <w:rPr>
          <w:color w:val="000000" w:themeColor="text1"/>
          <w:sz w:val="24"/>
          <w:szCs w:val="24"/>
        </w:rPr>
        <w:t>Face to face</w:t>
      </w:r>
      <w:r w:rsidRPr="00FF73DD">
        <w:rPr>
          <w:color w:val="000000" w:themeColor="text1"/>
          <w:sz w:val="24"/>
          <w:szCs w:val="24"/>
        </w:rPr>
        <w:t xml:space="preserve">; </w:t>
      </w:r>
      <w:r w:rsidR="00FF73DD" w:rsidRPr="00FF73DD">
        <w:rPr>
          <w:color w:val="000000" w:themeColor="text1"/>
          <w:sz w:val="24"/>
          <w:szCs w:val="24"/>
        </w:rPr>
        <w:t>Academic Building, room 203, Marietta Campus</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4B8C7777" w:rsidR="00693F6F" w:rsidRPr="00FF73DD" w:rsidRDefault="00693F6F" w:rsidP="00693F6F">
      <w:pPr>
        <w:spacing w:line="0" w:lineRule="atLeast"/>
        <w:rPr>
          <w:sz w:val="24"/>
          <w:szCs w:val="24"/>
          <w:lang w:val="fr-FR"/>
        </w:rPr>
      </w:pPr>
      <w:bookmarkStart w:id="0" w:name="_Hlk186805141"/>
      <w:proofErr w:type="gramStart"/>
      <w:r w:rsidRPr="00FF73DD">
        <w:rPr>
          <w:sz w:val="24"/>
          <w:szCs w:val="24"/>
          <w:lang w:val="fr-FR"/>
        </w:rPr>
        <w:t>Name:</w:t>
      </w:r>
      <w:proofErr w:type="gramEnd"/>
      <w:r w:rsidRPr="00FF73DD">
        <w:rPr>
          <w:sz w:val="24"/>
          <w:szCs w:val="24"/>
          <w:lang w:val="fr-FR"/>
        </w:rPr>
        <w:t xml:space="preserve"> </w:t>
      </w:r>
      <w:r w:rsidR="00FF73DD" w:rsidRPr="00FF73DD">
        <w:rPr>
          <w:sz w:val="24"/>
          <w:szCs w:val="24"/>
          <w:lang w:val="fr-FR"/>
        </w:rPr>
        <w:t>Dmitri Nunes Dias Fernandes</w:t>
      </w:r>
    </w:p>
    <w:p w14:paraId="4FD09D63" w14:textId="57C075C4" w:rsidR="00693F6F" w:rsidRPr="00FF73DD" w:rsidRDefault="00693F6F" w:rsidP="00693F6F">
      <w:pPr>
        <w:spacing w:line="0" w:lineRule="atLeast"/>
        <w:rPr>
          <w:sz w:val="24"/>
          <w:szCs w:val="24"/>
        </w:rPr>
      </w:pPr>
      <w:r w:rsidRPr="00FF73DD">
        <w:rPr>
          <w:sz w:val="24"/>
          <w:szCs w:val="24"/>
        </w:rPr>
        <w:t xml:space="preserve">Email: </w:t>
      </w:r>
      <w:r w:rsidR="00FF73DD" w:rsidRPr="00FF73DD">
        <w:rPr>
          <w:sz w:val="24"/>
          <w:szCs w:val="24"/>
        </w:rPr>
        <w:t>dnunesdi@kennesaw.edu</w:t>
      </w:r>
      <w:r w:rsidRPr="00FF73DD">
        <w:rPr>
          <w:sz w:val="24"/>
          <w:szCs w:val="24"/>
        </w:rPr>
        <w:br/>
        <w:t xml:space="preserve">Office Location: </w:t>
      </w:r>
      <w:r w:rsidR="00FF73DD" w:rsidRPr="00FF73DD">
        <w:rPr>
          <w:sz w:val="24"/>
          <w:szCs w:val="24"/>
        </w:rPr>
        <w:t>J-353D, Atrium buil</w:t>
      </w:r>
      <w:r w:rsidR="00FF73DD">
        <w:rPr>
          <w:sz w:val="24"/>
          <w:szCs w:val="24"/>
        </w:rPr>
        <w:t>ding, Marietta campus</w:t>
      </w:r>
    </w:p>
    <w:p w14:paraId="1132BB94" w14:textId="7C09A343" w:rsidR="00693F6F" w:rsidRPr="00025321" w:rsidRDefault="00693F6F" w:rsidP="00693F6F">
      <w:pPr>
        <w:spacing w:line="0" w:lineRule="atLeast"/>
        <w:rPr>
          <w:sz w:val="24"/>
          <w:szCs w:val="24"/>
        </w:rPr>
      </w:pPr>
      <w:r w:rsidRPr="00025321">
        <w:rPr>
          <w:sz w:val="24"/>
          <w:szCs w:val="24"/>
        </w:rPr>
        <w:t>Office phone:</w:t>
      </w:r>
      <w:r w:rsidR="00FF73DD">
        <w:rPr>
          <w:sz w:val="24"/>
          <w:szCs w:val="24"/>
        </w:rPr>
        <w:t xml:space="preserve"> N/A</w:t>
      </w:r>
    </w:p>
    <w:p w14:paraId="5820F0B9" w14:textId="3BD29BA2" w:rsidR="008A7D61" w:rsidRDefault="00693F6F" w:rsidP="00693F6F">
      <w:pPr>
        <w:spacing w:line="0" w:lineRule="atLeast"/>
        <w:rPr>
          <w:sz w:val="24"/>
          <w:szCs w:val="24"/>
        </w:rPr>
      </w:pPr>
      <w:r w:rsidRPr="00025321">
        <w:rPr>
          <w:sz w:val="24"/>
          <w:szCs w:val="24"/>
        </w:rPr>
        <w:t>Office Hours:</w:t>
      </w:r>
      <w:r w:rsidR="00FF73DD">
        <w:rPr>
          <w:sz w:val="24"/>
          <w:szCs w:val="24"/>
        </w:rPr>
        <w:t xml:space="preserve"> </w:t>
      </w:r>
      <w:r w:rsidR="00FF73DD" w:rsidRPr="00FF73DD">
        <w:rPr>
          <w:color w:val="000000" w:themeColor="text1"/>
          <w:sz w:val="24"/>
          <w:szCs w:val="24"/>
        </w:rPr>
        <w:t>Mondays, Wednesdays, Fridays, 1</w:t>
      </w:r>
      <w:r w:rsidR="00FF73DD">
        <w:rPr>
          <w:color w:val="000000" w:themeColor="text1"/>
          <w:sz w:val="24"/>
          <w:szCs w:val="24"/>
        </w:rPr>
        <w:t>2</w:t>
      </w:r>
      <w:r w:rsidR="00FF73DD" w:rsidRPr="00FF73DD">
        <w:rPr>
          <w:color w:val="000000" w:themeColor="text1"/>
          <w:sz w:val="24"/>
          <w:szCs w:val="24"/>
        </w:rPr>
        <w:t>:</w:t>
      </w:r>
      <w:r w:rsidR="00FF73DD">
        <w:rPr>
          <w:color w:val="000000" w:themeColor="text1"/>
          <w:sz w:val="24"/>
          <w:szCs w:val="24"/>
        </w:rPr>
        <w:t>30p</w:t>
      </w:r>
      <w:r w:rsidR="00FF73DD" w:rsidRPr="00FF73DD">
        <w:rPr>
          <w:color w:val="000000" w:themeColor="text1"/>
          <w:sz w:val="24"/>
          <w:szCs w:val="24"/>
        </w:rPr>
        <w:t xml:space="preserve">m – </w:t>
      </w:r>
      <w:r w:rsidR="00FF73DD">
        <w:rPr>
          <w:color w:val="000000" w:themeColor="text1"/>
          <w:sz w:val="24"/>
          <w:szCs w:val="24"/>
        </w:rPr>
        <w:t>2p</w:t>
      </w:r>
      <w:r w:rsidR="00FF73DD" w:rsidRPr="00FF73DD">
        <w:rPr>
          <w:color w:val="000000" w:themeColor="text1"/>
          <w:sz w:val="24"/>
          <w:szCs w:val="24"/>
        </w:rPr>
        <w:t>m</w:t>
      </w:r>
      <w:r w:rsidR="00FF73DD">
        <w:rPr>
          <w:sz w:val="24"/>
          <w:szCs w:val="24"/>
        </w:rPr>
        <w:t xml:space="preserve"> </w:t>
      </w:r>
      <w:r w:rsidRPr="00025321">
        <w:rPr>
          <w:sz w:val="24"/>
          <w:szCs w:val="24"/>
        </w:rPr>
        <w:br/>
        <w:t>Preferred method of communication:</w:t>
      </w:r>
      <w:r w:rsidR="00FF73DD">
        <w:rPr>
          <w:sz w:val="24"/>
          <w:szCs w:val="24"/>
        </w:rPr>
        <w:t xml:space="preserve"> Email</w:t>
      </w:r>
    </w:p>
    <w:bookmarkEnd w:id="0"/>
    <w:p w14:paraId="128AAAF2" w14:textId="77777777" w:rsidR="008A7D61" w:rsidRDefault="008A7D61" w:rsidP="00693F6F">
      <w:pPr>
        <w:spacing w:line="0" w:lineRule="atLeast"/>
        <w:rPr>
          <w:sz w:val="24"/>
          <w:szCs w:val="24"/>
        </w:rPr>
      </w:pPr>
    </w:p>
    <w:p w14:paraId="7EAFF302" w14:textId="3F0A949B" w:rsidR="008A7D61" w:rsidRDefault="008A7D61" w:rsidP="00693F6F">
      <w:pPr>
        <w:spacing w:line="0" w:lineRule="atLeast"/>
        <w:rPr>
          <w:sz w:val="24"/>
          <w:szCs w:val="24"/>
        </w:rPr>
      </w:pPr>
      <w:r w:rsidRPr="008D2528">
        <w:rPr>
          <w:b/>
          <w:sz w:val="24"/>
          <w:szCs w:val="24"/>
        </w:rPr>
        <w:t>Electronic Communications</w:t>
      </w:r>
      <w:r>
        <w:rPr>
          <w:b/>
          <w:sz w:val="24"/>
          <w:szCs w:val="24"/>
        </w:rPr>
        <w:t>:</w:t>
      </w:r>
      <w:r w:rsidRPr="008D2528">
        <w:rPr>
          <w:b/>
          <w:sz w:val="24"/>
          <w:szCs w:val="24"/>
        </w:rPr>
        <w:t xml:space="preserve"> </w:t>
      </w:r>
      <w:r w:rsidRPr="008D2528">
        <w:rPr>
          <w:sz w:val="24"/>
          <w:szCs w:val="24"/>
        </w:rPr>
        <w:t xml:space="preserve">“The University provides all KSU students with an ‘official’ email account with the address ‘netid@students.kennesaw.edu.’  As a result of federal laws protecting educational information and other data, </w:t>
      </w:r>
      <w:r w:rsidRPr="008D2528">
        <w:rPr>
          <w:b/>
          <w:sz w:val="24"/>
          <w:szCs w:val="24"/>
        </w:rPr>
        <w:t>this is the sole email account you should use to communicate with your instructor or other University officials.</w:t>
      </w:r>
      <w:r w:rsidRPr="008D2528">
        <w:rPr>
          <w:sz w:val="24"/>
          <w:szCs w:val="24"/>
        </w:rPr>
        <w:t xml:space="preserve">”  The instructor only guarantees replies to emails received from your Kennesaw email account (netid@students.kennesaw.edu). Emails sent from other email domains may not reach the instructor's mailbox. In order to ensure receipt/responses to your email be sure that you communicate with the instructor via your Kennesaw Student email account and include the course number </w:t>
      </w:r>
      <w:r>
        <w:rPr>
          <w:sz w:val="24"/>
          <w:szCs w:val="24"/>
        </w:rPr>
        <w:t xml:space="preserve">and section number </w:t>
      </w:r>
      <w:r w:rsidRPr="008D2528">
        <w:rPr>
          <w:sz w:val="24"/>
          <w:szCs w:val="24"/>
        </w:rPr>
        <w:t>in the subject</w:t>
      </w:r>
    </w:p>
    <w:p w14:paraId="6252E3B9" w14:textId="02BFC8E5" w:rsidR="00693F6F" w:rsidRPr="00025321" w:rsidRDefault="00693F6F" w:rsidP="00693F6F">
      <w:pPr>
        <w:spacing w:line="0" w:lineRule="atLeast"/>
        <w:rPr>
          <w:rFonts w:eastAsia="Arial"/>
          <w:b/>
          <w:color w:val="000000"/>
          <w:sz w:val="24"/>
          <w:szCs w:val="24"/>
        </w:rPr>
      </w:pPr>
      <w:r w:rsidRPr="00025321">
        <w:rPr>
          <w:sz w:val="24"/>
          <w:szCs w:val="24"/>
        </w:rPr>
        <w:br/>
      </w: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04F43A15" w14:textId="77777777" w:rsidR="00693F6F" w:rsidRDefault="00693F6F" w:rsidP="00693F6F">
      <w:pPr>
        <w:contextualSpacing/>
        <w:rPr>
          <w:i/>
          <w:iCs/>
          <w:color w:val="000000" w:themeColor="text1"/>
          <w:sz w:val="24"/>
          <w:szCs w:val="24"/>
        </w:rPr>
      </w:pPr>
    </w:p>
    <w:p w14:paraId="2A0E4127" w14:textId="77777777" w:rsidR="008A7D61" w:rsidRPr="00497D0B" w:rsidRDefault="008A7D61" w:rsidP="008A7D61">
      <w:pPr>
        <w:rPr>
          <w:b/>
          <w:bCs/>
          <w:i/>
          <w:iCs/>
          <w:color w:val="000000" w:themeColor="text1"/>
          <w:sz w:val="24"/>
          <w:szCs w:val="24"/>
        </w:rPr>
      </w:pPr>
      <w:r>
        <w:rPr>
          <w:b/>
          <w:bCs/>
          <w:i/>
          <w:iCs/>
          <w:color w:val="000000" w:themeColor="text1"/>
          <w:sz w:val="24"/>
          <w:szCs w:val="24"/>
        </w:rPr>
        <w:t>3</w:t>
      </w:r>
      <w:r w:rsidRPr="00497D0B">
        <w:rPr>
          <w:b/>
          <w:bCs/>
          <w:i/>
          <w:iCs/>
          <w:color w:val="000000" w:themeColor="text1"/>
          <w:sz w:val="24"/>
          <w:szCs w:val="24"/>
        </w:rPr>
        <w:t xml:space="preserve"> Credit Hours</w:t>
      </w:r>
    </w:p>
    <w:p w14:paraId="7FE634A1" w14:textId="77777777" w:rsidR="008A7D61" w:rsidRPr="00497D0B" w:rsidRDefault="008A7D61" w:rsidP="008A7D61">
      <w:pPr>
        <w:rPr>
          <w:color w:val="000000" w:themeColor="text1"/>
          <w:sz w:val="24"/>
          <w:szCs w:val="24"/>
        </w:rPr>
      </w:pPr>
      <w:r w:rsidRPr="00497D0B">
        <w:rPr>
          <w:b/>
          <w:bCs/>
          <w:color w:val="000000" w:themeColor="text1"/>
          <w:sz w:val="24"/>
          <w:szCs w:val="24"/>
        </w:rPr>
        <w:t>Prerequisite:</w:t>
      </w:r>
      <w:r w:rsidRPr="00497D0B">
        <w:rPr>
          <w:color w:val="000000" w:themeColor="text1"/>
          <w:sz w:val="24"/>
          <w:szCs w:val="24"/>
        </w:rPr>
        <w:t xml:space="preserve"> CSE 1321 and CSE 1321L with a grade of ‘B’ or better in both.</w:t>
      </w:r>
    </w:p>
    <w:p w14:paraId="3D7DFEEC" w14:textId="77777777" w:rsidR="008A7D61" w:rsidRDefault="008A7D61" w:rsidP="008A7D61">
      <w:pPr>
        <w:rPr>
          <w:color w:val="000000" w:themeColor="text1"/>
          <w:sz w:val="24"/>
          <w:szCs w:val="24"/>
        </w:rPr>
      </w:pPr>
      <w:r w:rsidRPr="00497D0B">
        <w:rPr>
          <w:b/>
          <w:bCs/>
          <w:color w:val="000000" w:themeColor="text1"/>
          <w:sz w:val="24"/>
          <w:szCs w:val="24"/>
        </w:rPr>
        <w:t xml:space="preserve">Concurrent: </w:t>
      </w:r>
      <w:r w:rsidRPr="00497D0B">
        <w:rPr>
          <w:color w:val="000000" w:themeColor="text1"/>
          <w:sz w:val="24"/>
          <w:szCs w:val="24"/>
        </w:rPr>
        <w:t>CSE 1322</w:t>
      </w:r>
      <w:r>
        <w:rPr>
          <w:color w:val="000000" w:themeColor="text1"/>
          <w:sz w:val="24"/>
          <w:szCs w:val="24"/>
        </w:rPr>
        <w:t>L and (MATH 1113 or MATH 1190 or MATH 1179 or MATH 2202)</w:t>
      </w:r>
    </w:p>
    <w:p w14:paraId="25A97615" w14:textId="77777777" w:rsidR="008A7D61" w:rsidRPr="00497D0B" w:rsidRDefault="008A7D61" w:rsidP="008A7D61">
      <w:pPr>
        <w:rPr>
          <w:color w:val="000000" w:themeColor="text1"/>
          <w:sz w:val="24"/>
          <w:szCs w:val="24"/>
        </w:rPr>
      </w:pPr>
    </w:p>
    <w:p w14:paraId="7123CF01" w14:textId="77777777" w:rsidR="008A7D61" w:rsidRDefault="008A7D61" w:rsidP="008A7D61">
      <w:pPr>
        <w:jc w:val="both"/>
        <w:rPr>
          <w:color w:val="000000" w:themeColor="text1"/>
          <w:sz w:val="24"/>
          <w:szCs w:val="24"/>
        </w:rPr>
      </w:pPr>
      <w:r w:rsidRPr="001F0D81">
        <w:rPr>
          <w:color w:val="000000" w:themeColor="text1"/>
          <w:sz w:val="24"/>
          <w:szCs w:val="24"/>
        </w:rPr>
        <w:t>The second course in computing provides coverage of more advanced topics of object-oriented programming. This includes the use of static variables and classes, non-linear data structures, inheritance and polymorphism, file input/output, exception handling, recursion, and parameterized types. Elementary data structures (linked lists, stacks, and queues) are introduced to solve application problems. Graphical user interfaces, parallel programming, database programming, and event-driven programming are also introduced. Students will use good programming style including proper documentation.</w:t>
      </w:r>
    </w:p>
    <w:p w14:paraId="133515A3" w14:textId="77777777" w:rsidR="006E5BF1" w:rsidRDefault="006E5BF1">
      <w:pPr>
        <w:rPr>
          <w:rFonts w:eastAsia="Arial"/>
          <w:b/>
          <w:color w:val="000000"/>
          <w:sz w:val="32"/>
          <w:szCs w:val="32"/>
        </w:rPr>
      </w:pPr>
      <w:r>
        <w:br w:type="page"/>
      </w:r>
    </w:p>
    <w:p w14:paraId="2864E676" w14:textId="0E98B3C4" w:rsidR="00693F6F" w:rsidRPr="00025321" w:rsidRDefault="00693F6F" w:rsidP="001913D6">
      <w:pPr>
        <w:pStyle w:val="Heading1"/>
      </w:pPr>
      <w:r w:rsidRPr="00025321">
        <w:lastRenderedPageBreak/>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148D9482" w14:textId="77777777" w:rsidR="0078494A" w:rsidRPr="00025321" w:rsidRDefault="0078494A" w:rsidP="0078494A">
      <w:pPr>
        <w:jc w:val="both"/>
        <w:rPr>
          <w:sz w:val="24"/>
          <w:szCs w:val="24"/>
        </w:rPr>
      </w:pPr>
      <w:r w:rsidRPr="002429EC">
        <w:rPr>
          <w:rFonts w:eastAsia="Times New Roman"/>
          <w:b/>
          <w:bCs/>
          <w:color w:val="000000"/>
          <w:sz w:val="24"/>
          <w:szCs w:val="24"/>
        </w:rPr>
        <w:t>Required Texts:</w:t>
      </w:r>
      <w:r w:rsidRPr="00025321">
        <w:rPr>
          <w:rFonts w:eastAsia="Times New Roman"/>
          <w:color w:val="000000"/>
          <w:sz w:val="24"/>
          <w:szCs w:val="24"/>
        </w:rPr>
        <w:t xml:space="preserve"> </w:t>
      </w:r>
      <w:r>
        <w:rPr>
          <w:sz w:val="24"/>
          <w:szCs w:val="24"/>
        </w:rPr>
        <w:t>No notebook purchase is required.</w:t>
      </w:r>
    </w:p>
    <w:p w14:paraId="168708E2" w14:textId="77777777" w:rsidR="0078494A" w:rsidRPr="002429EC" w:rsidRDefault="0078494A" w:rsidP="0078494A">
      <w:pPr>
        <w:jc w:val="both"/>
        <w:rPr>
          <w:b/>
          <w:bCs/>
          <w:sz w:val="24"/>
          <w:szCs w:val="24"/>
        </w:rPr>
      </w:pPr>
      <w:r w:rsidRPr="002429EC">
        <w:rPr>
          <w:b/>
          <w:bCs/>
          <w:sz w:val="24"/>
          <w:szCs w:val="24"/>
        </w:rPr>
        <w:t>Recommended Texts:</w:t>
      </w:r>
    </w:p>
    <w:p w14:paraId="556C8EC8" w14:textId="77777777" w:rsidR="0078494A" w:rsidRPr="00327591" w:rsidRDefault="0078494A" w:rsidP="0078494A">
      <w:pPr>
        <w:ind w:firstLine="720"/>
        <w:jc w:val="both"/>
        <w:rPr>
          <w:sz w:val="24"/>
          <w:szCs w:val="24"/>
        </w:rPr>
      </w:pPr>
      <w:r w:rsidRPr="00327591">
        <w:rPr>
          <w:sz w:val="24"/>
          <w:szCs w:val="24"/>
        </w:rPr>
        <w:t>Textbook resources provided on FYE Website are:</w:t>
      </w:r>
    </w:p>
    <w:p w14:paraId="40AE6FD7" w14:textId="77777777" w:rsidR="0078494A" w:rsidRDefault="0078494A" w:rsidP="0078494A">
      <w:pPr>
        <w:pStyle w:val="ListParagraph"/>
        <w:numPr>
          <w:ilvl w:val="0"/>
          <w:numId w:val="5"/>
        </w:numPr>
        <w:jc w:val="both"/>
        <w:rPr>
          <w:sz w:val="24"/>
          <w:szCs w:val="24"/>
        </w:rPr>
      </w:pPr>
      <w:r>
        <w:rPr>
          <w:sz w:val="24"/>
          <w:szCs w:val="24"/>
        </w:rPr>
        <w:t>Programming Fundamentals (</w:t>
      </w:r>
      <w:r w:rsidRPr="00327591">
        <w:rPr>
          <w:sz w:val="24"/>
          <w:szCs w:val="24"/>
        </w:rPr>
        <w:t>for all students, lecture and lab</w:t>
      </w:r>
      <w:r>
        <w:rPr>
          <w:sz w:val="24"/>
          <w:szCs w:val="24"/>
        </w:rPr>
        <w:t>)</w:t>
      </w:r>
    </w:p>
    <w:p w14:paraId="0A9FE4E1" w14:textId="7A73BD2A" w:rsidR="0078494A" w:rsidRPr="0078494A" w:rsidRDefault="0078494A" w:rsidP="0078494A">
      <w:pPr>
        <w:pStyle w:val="ListParagraph"/>
        <w:numPr>
          <w:ilvl w:val="0"/>
          <w:numId w:val="5"/>
        </w:numPr>
        <w:jc w:val="both"/>
        <w:rPr>
          <w:sz w:val="24"/>
          <w:szCs w:val="24"/>
        </w:rPr>
      </w:pPr>
      <w:r w:rsidRPr="00327591">
        <w:rPr>
          <w:sz w:val="24"/>
          <w:szCs w:val="24"/>
        </w:rPr>
        <w:t>Fundamentals of Computer Programming with C# (for C# labs only)</w:t>
      </w:r>
    </w:p>
    <w:p w14:paraId="331C3207" w14:textId="77777777" w:rsidR="0078494A" w:rsidRPr="00327591" w:rsidRDefault="0078494A" w:rsidP="0078494A">
      <w:pPr>
        <w:pStyle w:val="ListParagraph"/>
        <w:numPr>
          <w:ilvl w:val="0"/>
          <w:numId w:val="5"/>
        </w:numPr>
        <w:jc w:val="both"/>
        <w:rPr>
          <w:sz w:val="24"/>
          <w:szCs w:val="24"/>
        </w:rPr>
      </w:pPr>
      <w:r w:rsidRPr="00327591">
        <w:rPr>
          <w:sz w:val="24"/>
          <w:szCs w:val="24"/>
        </w:rPr>
        <w:t>Think Java (for Java labs only)</w:t>
      </w:r>
    </w:p>
    <w:p w14:paraId="5BB8096A" w14:textId="62534C62" w:rsidR="0078494A" w:rsidRDefault="0078494A" w:rsidP="0078494A">
      <w:pPr>
        <w:jc w:val="both"/>
        <w:rPr>
          <w:sz w:val="24"/>
          <w:szCs w:val="24"/>
        </w:rPr>
      </w:pPr>
      <w:r w:rsidRPr="005C0156">
        <w:rPr>
          <w:b/>
          <w:bCs/>
          <w:sz w:val="24"/>
          <w:szCs w:val="24"/>
        </w:rPr>
        <w:t>Technology requirements:</w:t>
      </w:r>
      <w:r w:rsidRPr="005C0156">
        <w:rPr>
          <w:sz w:val="24"/>
          <w:szCs w:val="24"/>
        </w:rPr>
        <w:t xml:space="preserve"> Computer</w:t>
      </w:r>
      <w:r w:rsidRPr="002429EC">
        <w:rPr>
          <w:sz w:val="24"/>
          <w:szCs w:val="24"/>
        </w:rPr>
        <w:t xml:space="preserve"> with Webcam</w:t>
      </w:r>
      <w:r>
        <w:rPr>
          <w:sz w:val="24"/>
          <w:szCs w:val="24"/>
        </w:rPr>
        <w:t xml:space="preserve"> and microphone</w:t>
      </w:r>
    </w:p>
    <w:p w14:paraId="7E073CCC" w14:textId="381B90C5" w:rsidR="00693F6F" w:rsidRPr="00025321" w:rsidRDefault="00693F6F" w:rsidP="00693F6F">
      <w:pPr>
        <w:rPr>
          <w:rFonts w:eastAsia="Arial"/>
          <w:b/>
          <w:color w:val="000000"/>
          <w:sz w:val="24"/>
          <w:szCs w:val="24"/>
        </w:rPr>
      </w:pPr>
      <w:r w:rsidRPr="00025321">
        <w:rPr>
          <w:sz w:val="24"/>
          <w:szCs w:val="24"/>
        </w:rPr>
        <w:br/>
      </w:r>
    </w:p>
    <w:p w14:paraId="76B4644E" w14:textId="086F6FE6" w:rsidR="00693F6F" w:rsidRPr="00025321" w:rsidRDefault="00303208" w:rsidP="001913D6">
      <w:pPr>
        <w:pStyle w:val="Heading1"/>
      </w:pPr>
      <w:r>
        <w:t xml:space="preserve">Course </w:t>
      </w:r>
      <w:r w:rsidR="00693F6F"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8B31CE6" w14:textId="4780A7F6" w:rsidR="000A32A0" w:rsidRDefault="000A32A0" w:rsidP="5BE7DAA2">
      <w:pPr>
        <w:spacing w:line="278" w:lineRule="exact"/>
      </w:pPr>
    </w:p>
    <w:p w14:paraId="5A045FF8" w14:textId="77777777" w:rsidR="007F16A3" w:rsidRPr="001D2490" w:rsidRDefault="007F16A3" w:rsidP="007F16A3">
      <w:pPr>
        <w:pStyle w:val="NoSpacing"/>
        <w:jc w:val="both"/>
        <w:rPr>
          <w:rFonts w:ascii="Arial" w:hAnsi="Arial" w:cs="Arial"/>
          <w:szCs w:val="24"/>
        </w:rPr>
      </w:pPr>
      <w:r w:rsidRPr="001D2490">
        <w:rPr>
          <w:rFonts w:ascii="Arial" w:hAnsi="Arial" w:cs="Arial"/>
          <w:szCs w:val="24"/>
        </w:rPr>
        <w:t>At the end of the course students will be able to:</w:t>
      </w:r>
    </w:p>
    <w:p w14:paraId="74E2A32E" w14:textId="77777777" w:rsidR="007F16A3" w:rsidRPr="002F01BA" w:rsidRDefault="007F16A3" w:rsidP="007F16A3">
      <w:pPr>
        <w:numPr>
          <w:ilvl w:val="0"/>
          <w:numId w:val="4"/>
        </w:numPr>
        <w:spacing w:line="264" w:lineRule="auto"/>
        <w:ind w:hanging="360"/>
        <w:jc w:val="both"/>
        <w:rPr>
          <w:sz w:val="24"/>
          <w:szCs w:val="24"/>
        </w:rPr>
      </w:pPr>
      <w:bookmarkStart w:id="1" w:name="_Hlk155113171"/>
      <w:r w:rsidRPr="002F01BA">
        <w:rPr>
          <w:rFonts w:eastAsia="Times New Roman"/>
          <w:sz w:val="24"/>
          <w:szCs w:val="24"/>
        </w:rPr>
        <w:t xml:space="preserve">Demonstrate more advanced skills in programming, including </w:t>
      </w:r>
      <w:r>
        <w:rPr>
          <w:rFonts w:eastAsia="Times New Roman"/>
          <w:sz w:val="24"/>
          <w:szCs w:val="24"/>
        </w:rPr>
        <w:t>handling</w:t>
      </w:r>
      <w:r w:rsidRPr="002F01BA">
        <w:rPr>
          <w:rFonts w:eastAsia="Times New Roman"/>
          <w:sz w:val="24"/>
          <w:szCs w:val="24"/>
        </w:rPr>
        <w:t xml:space="preserve"> multidimensional arrays</w:t>
      </w:r>
      <w:r>
        <w:rPr>
          <w:rFonts w:eastAsia="Times New Roman"/>
          <w:sz w:val="24"/>
          <w:szCs w:val="24"/>
        </w:rPr>
        <w:t>.</w:t>
      </w:r>
      <w:r w:rsidRPr="002F01BA">
        <w:rPr>
          <w:sz w:val="24"/>
          <w:szCs w:val="24"/>
        </w:rPr>
        <w:t xml:space="preserve"> </w:t>
      </w:r>
    </w:p>
    <w:p w14:paraId="359AFFBE" w14:textId="77777777" w:rsidR="007F16A3" w:rsidRPr="002F01BA" w:rsidRDefault="007F16A3" w:rsidP="007F16A3">
      <w:pPr>
        <w:numPr>
          <w:ilvl w:val="0"/>
          <w:numId w:val="4"/>
        </w:numPr>
        <w:spacing w:line="264" w:lineRule="auto"/>
        <w:ind w:hanging="360"/>
        <w:jc w:val="both"/>
        <w:rPr>
          <w:sz w:val="24"/>
          <w:szCs w:val="24"/>
        </w:rPr>
      </w:pPr>
      <w:r w:rsidRPr="002F01BA">
        <w:rPr>
          <w:rFonts w:eastAsia="Times New Roman"/>
          <w:sz w:val="24"/>
          <w:szCs w:val="24"/>
        </w:rPr>
        <w:t>Demonstrate file handling techniques and exception code.</w:t>
      </w:r>
    </w:p>
    <w:p w14:paraId="1651E262" w14:textId="77777777" w:rsidR="007F16A3" w:rsidRPr="002F01BA" w:rsidRDefault="007F16A3" w:rsidP="007F16A3">
      <w:pPr>
        <w:numPr>
          <w:ilvl w:val="0"/>
          <w:numId w:val="4"/>
        </w:numPr>
        <w:spacing w:line="264" w:lineRule="auto"/>
        <w:ind w:hanging="360"/>
        <w:jc w:val="both"/>
        <w:rPr>
          <w:sz w:val="24"/>
          <w:szCs w:val="24"/>
        </w:rPr>
      </w:pPr>
      <w:r w:rsidRPr="002F01BA">
        <w:rPr>
          <w:rFonts w:eastAsia="Times New Roman"/>
          <w:sz w:val="24"/>
          <w:szCs w:val="24"/>
        </w:rPr>
        <w:t>Recognize the difference between iterative and recursive approaches.</w:t>
      </w:r>
    </w:p>
    <w:p w14:paraId="5E669295" w14:textId="77777777" w:rsidR="007F16A3" w:rsidRPr="002F01BA" w:rsidRDefault="007F16A3" w:rsidP="007F16A3">
      <w:pPr>
        <w:numPr>
          <w:ilvl w:val="0"/>
          <w:numId w:val="4"/>
        </w:numPr>
        <w:spacing w:line="264" w:lineRule="auto"/>
        <w:ind w:hanging="360"/>
        <w:jc w:val="both"/>
        <w:rPr>
          <w:sz w:val="24"/>
          <w:szCs w:val="24"/>
        </w:rPr>
      </w:pPr>
      <w:r w:rsidRPr="002F01BA">
        <w:rPr>
          <w:rFonts w:eastAsia="Times New Roman"/>
          <w:sz w:val="24"/>
          <w:szCs w:val="24"/>
        </w:rPr>
        <w:t>Demonstrate the ability to use linked lists, stacks, and queues in problem solving.</w:t>
      </w:r>
    </w:p>
    <w:p w14:paraId="27AE6161" w14:textId="77777777" w:rsidR="007F16A3" w:rsidRPr="007F16A3" w:rsidRDefault="007F16A3" w:rsidP="007F16A3">
      <w:pPr>
        <w:numPr>
          <w:ilvl w:val="0"/>
          <w:numId w:val="4"/>
        </w:numPr>
        <w:spacing w:line="264" w:lineRule="auto"/>
        <w:ind w:hanging="360"/>
        <w:jc w:val="both"/>
        <w:rPr>
          <w:sz w:val="24"/>
          <w:szCs w:val="24"/>
        </w:rPr>
      </w:pPr>
      <w:r w:rsidRPr="002F01BA">
        <w:rPr>
          <w:rFonts w:eastAsia="Times New Roman"/>
          <w:sz w:val="24"/>
          <w:szCs w:val="24"/>
        </w:rPr>
        <w:t xml:space="preserve">Compare “program driven” and “event-driven” approaches to user interaction, including the relationship between event-driven programs and Graphical User Interfaces </w:t>
      </w:r>
    </w:p>
    <w:p w14:paraId="201234D3" w14:textId="54EEE25A" w:rsidR="007F16A3" w:rsidRPr="002F01BA" w:rsidRDefault="007F16A3" w:rsidP="007F16A3">
      <w:pPr>
        <w:numPr>
          <w:ilvl w:val="0"/>
          <w:numId w:val="4"/>
        </w:numPr>
        <w:spacing w:line="264" w:lineRule="auto"/>
        <w:ind w:hanging="360"/>
        <w:jc w:val="both"/>
        <w:rPr>
          <w:sz w:val="24"/>
          <w:szCs w:val="24"/>
        </w:rPr>
      </w:pPr>
      <w:r w:rsidRPr="002F01BA">
        <w:rPr>
          <w:rFonts w:eastAsia="Times New Roman"/>
          <w:sz w:val="24"/>
          <w:szCs w:val="24"/>
        </w:rPr>
        <w:t>Discuss principles of concurrency and parallelism</w:t>
      </w:r>
      <w:r>
        <w:rPr>
          <w:rFonts w:eastAsia="Times New Roman"/>
          <w:sz w:val="24"/>
          <w:szCs w:val="24"/>
        </w:rPr>
        <w:t>.</w:t>
      </w:r>
    </w:p>
    <w:bookmarkEnd w:id="1"/>
    <w:p w14:paraId="27529614" w14:textId="4EC4A322" w:rsidR="000E6C53" w:rsidRPr="00025321" w:rsidRDefault="00693F6F" w:rsidP="5BE7DAA2">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048F19CB" w14:textId="6A0B5C05" w:rsidR="0078494A" w:rsidRPr="00E85BCC" w:rsidRDefault="0078494A" w:rsidP="0078494A">
      <w:pPr>
        <w:jc w:val="both"/>
        <w:rPr>
          <w:rFonts w:eastAsia="Trebuchet MS"/>
          <w:sz w:val="24"/>
          <w:szCs w:val="24"/>
        </w:rPr>
      </w:pPr>
      <w:r w:rsidRPr="00746401">
        <w:rPr>
          <w:sz w:val="24"/>
          <w:szCs w:val="24"/>
        </w:rPr>
        <w:t xml:space="preserve">There will be a total of </w:t>
      </w:r>
      <w:r>
        <w:rPr>
          <w:sz w:val="24"/>
          <w:szCs w:val="24"/>
        </w:rPr>
        <w:t>12 quizzes and 3 exams (2 exams Summer Semester)</w:t>
      </w:r>
      <w:r w:rsidRPr="00746401">
        <w:rPr>
          <w:sz w:val="24"/>
          <w:szCs w:val="24"/>
        </w:rPr>
        <w:t>,</w:t>
      </w:r>
      <w:r>
        <w:rPr>
          <w:sz w:val="24"/>
          <w:szCs w:val="24"/>
        </w:rPr>
        <w:t xml:space="preserve"> all of which will be delivered through D2L. Exams will require the use of the Respondus LockDown Browser, which will require a webcam, a microphone, and reliable internet access.</w:t>
      </w:r>
      <w:r w:rsidRPr="00E85BCC">
        <w:rPr>
          <w:rFonts w:eastAsia="Trebuchet MS"/>
          <w:sz w:val="24"/>
          <w:szCs w:val="24"/>
        </w:rPr>
        <w:t xml:space="preserve"> </w:t>
      </w:r>
    </w:p>
    <w:p w14:paraId="590CA001" w14:textId="77777777" w:rsidR="00693F6F" w:rsidRPr="00025321" w:rsidRDefault="00693F6F"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2868CB95" w14:textId="77777777" w:rsidR="0078494A" w:rsidRDefault="0078494A" w:rsidP="0078494A">
      <w:pPr>
        <w:contextualSpacing/>
        <w:jc w:val="both"/>
        <w:rPr>
          <w:rFonts w:eastAsia="Trebuchet MS"/>
          <w:color w:val="000000" w:themeColor="text1"/>
          <w:spacing w:val="1"/>
          <w:sz w:val="24"/>
          <w:szCs w:val="24"/>
        </w:rPr>
      </w:pPr>
      <w:r w:rsidRPr="00B01108">
        <w:rPr>
          <w:rFonts w:eastAsia="Trebuchet MS"/>
          <w:color w:val="000000" w:themeColor="text1"/>
          <w:spacing w:val="1"/>
          <w:sz w:val="24"/>
          <w:szCs w:val="24"/>
        </w:rPr>
        <w:t>The instructor will make every effort to have assignments graded within one week. Assignments will be graded for correctness and completeness, as per the grading rubrics. Copies of your class work and tests will be kept for our records.</w:t>
      </w:r>
    </w:p>
    <w:p w14:paraId="5756DF1B" w14:textId="77777777" w:rsidR="0078494A" w:rsidRDefault="0078494A" w:rsidP="0078494A">
      <w:pPr>
        <w:contextualSpacing/>
        <w:jc w:val="both"/>
        <w:rPr>
          <w:rFonts w:eastAsia="Trebuchet MS"/>
          <w:color w:val="000000" w:themeColor="text1"/>
          <w:spacing w:val="1"/>
          <w:sz w:val="24"/>
          <w:szCs w:val="24"/>
        </w:rPr>
      </w:pPr>
    </w:p>
    <w:p w14:paraId="3AB9EFB1" w14:textId="77777777" w:rsidR="0078494A" w:rsidRDefault="0078494A" w:rsidP="0078494A">
      <w:pPr>
        <w:contextualSpacing/>
        <w:jc w:val="both"/>
        <w:rPr>
          <w:rFonts w:eastAsia="Trebuchet MS"/>
          <w:b/>
          <w:bCs/>
          <w:color w:val="000000" w:themeColor="text1"/>
          <w:spacing w:val="1"/>
          <w:sz w:val="24"/>
          <w:szCs w:val="24"/>
        </w:rPr>
      </w:pPr>
      <w:r w:rsidRPr="00B01108">
        <w:rPr>
          <w:rFonts w:eastAsia="Trebuchet MS"/>
          <w:b/>
          <w:bCs/>
          <w:color w:val="000000" w:themeColor="text1"/>
          <w:spacing w:val="1"/>
          <w:sz w:val="24"/>
          <w:szCs w:val="24"/>
        </w:rPr>
        <w:t>No individual extra credit work will be given to improve one’s grade.</w:t>
      </w:r>
    </w:p>
    <w:p w14:paraId="0A2D2DD3" w14:textId="77777777" w:rsidR="0078494A" w:rsidRDefault="0078494A" w:rsidP="0078494A">
      <w:pPr>
        <w:contextualSpacing/>
        <w:jc w:val="both"/>
        <w:rPr>
          <w:rFonts w:eastAsia="Trebuchet MS"/>
          <w:b/>
          <w:bCs/>
          <w:color w:val="000000" w:themeColor="text1"/>
          <w:spacing w:val="1"/>
          <w:sz w:val="24"/>
          <w:szCs w:val="24"/>
        </w:rPr>
      </w:pPr>
    </w:p>
    <w:p w14:paraId="0243A6F0" w14:textId="77777777" w:rsidR="0078494A" w:rsidRPr="00281A94" w:rsidRDefault="0078494A" w:rsidP="0078494A">
      <w:pPr>
        <w:contextualSpacing/>
        <w:jc w:val="both"/>
        <w:rPr>
          <w:rFonts w:eastAsia="Trebuchet MS"/>
          <w:b/>
          <w:bCs/>
          <w:color w:val="000000" w:themeColor="text1"/>
          <w:spacing w:val="1"/>
          <w:sz w:val="24"/>
          <w:szCs w:val="24"/>
          <w:u w:val="single" w:color="FFC000"/>
        </w:rPr>
      </w:pPr>
      <w:r w:rsidRPr="00281A94">
        <w:rPr>
          <w:rFonts w:eastAsia="Trebuchet MS"/>
          <w:b/>
          <w:bCs/>
          <w:color w:val="000000" w:themeColor="text1"/>
          <w:spacing w:val="1"/>
          <w:sz w:val="24"/>
          <w:szCs w:val="24"/>
          <w:u w:val="single" w:color="FFC000"/>
        </w:rPr>
        <w:t>Bonus Points:</w:t>
      </w:r>
    </w:p>
    <w:p w14:paraId="7867E9E6" w14:textId="77777777" w:rsidR="0078494A" w:rsidRDefault="0078494A" w:rsidP="0078494A">
      <w:pPr>
        <w:contextualSpacing/>
        <w:jc w:val="both"/>
        <w:rPr>
          <w:rFonts w:eastAsia="Trebuchet MS"/>
          <w:b/>
          <w:bCs/>
          <w:color w:val="000000" w:themeColor="text1"/>
          <w:spacing w:val="1"/>
          <w:sz w:val="24"/>
          <w:szCs w:val="24"/>
        </w:rPr>
      </w:pPr>
    </w:p>
    <w:p w14:paraId="45851CE9" w14:textId="77777777" w:rsidR="0078494A" w:rsidRPr="000078F4" w:rsidRDefault="0078494A" w:rsidP="0078494A">
      <w:pPr>
        <w:rPr>
          <w:rFonts w:ascii="Aptos" w:eastAsia="Times New Roman" w:hAnsi="Aptos" w:cs="Times New Roman"/>
          <w:color w:val="000000"/>
          <w:sz w:val="24"/>
          <w:szCs w:val="24"/>
          <w:lang w:eastAsia="zh-CN"/>
        </w:rPr>
      </w:pPr>
      <w:r w:rsidRPr="000078F4">
        <w:rPr>
          <w:rFonts w:ascii="Aptos" w:eastAsia="Times New Roman" w:hAnsi="Aptos" w:cs="Times New Roman"/>
          <w:color w:val="000000"/>
          <w:sz w:val="24"/>
          <w:szCs w:val="24"/>
          <w:lang w:eastAsia="zh-CN"/>
        </w:rPr>
        <w:t>Students may earn up to</w:t>
      </w:r>
      <w:r>
        <w:rPr>
          <w:rFonts w:ascii="Aptos" w:eastAsia="Times New Roman" w:hAnsi="Aptos" w:cs="Times New Roman"/>
          <w:color w:val="000000"/>
          <w:sz w:val="24"/>
          <w:szCs w:val="24"/>
          <w:lang w:eastAsia="zh-CN"/>
        </w:rPr>
        <w:t xml:space="preserve"> a max of</w:t>
      </w:r>
      <w:r w:rsidRPr="000078F4">
        <w:rPr>
          <w:rFonts w:ascii="Aptos" w:eastAsia="Times New Roman" w:hAnsi="Aptos" w:cs="Times New Roman"/>
          <w:color w:val="000000"/>
          <w:sz w:val="24"/>
          <w:szCs w:val="24"/>
          <w:lang w:eastAsia="zh-CN"/>
        </w:rPr>
        <w:t xml:space="preserve"> 5 bonus points for attending tutoring sessions at the CCSE Tutoring center.  Each visit will earn 0.5</w:t>
      </w:r>
      <w:r>
        <w:rPr>
          <w:rFonts w:ascii="Aptos" w:eastAsia="Times New Roman" w:hAnsi="Aptos" w:cs="Times New Roman"/>
          <w:color w:val="000000"/>
          <w:sz w:val="24"/>
          <w:szCs w:val="24"/>
          <w:lang w:eastAsia="zh-CN"/>
        </w:rPr>
        <w:t xml:space="preserve"> (1/2) point </w:t>
      </w:r>
      <w:r w:rsidRPr="000078F4">
        <w:rPr>
          <w:rFonts w:ascii="Aptos" w:eastAsia="Times New Roman" w:hAnsi="Aptos" w:cs="Times New Roman"/>
          <w:color w:val="000000"/>
          <w:sz w:val="24"/>
          <w:szCs w:val="24"/>
          <w:lang w:eastAsia="zh-CN"/>
        </w:rPr>
        <w:t xml:space="preserve">added to the final exam score.  Bonus points can be earned anytime from the first day of class to the last day of scheduled class (i.e. </w:t>
      </w:r>
      <w:r>
        <w:rPr>
          <w:rFonts w:ascii="Aptos" w:eastAsia="Times New Roman" w:hAnsi="Aptos" w:cs="Times New Roman"/>
          <w:color w:val="000000"/>
          <w:sz w:val="24"/>
          <w:szCs w:val="24"/>
          <w:lang w:eastAsia="zh-CN"/>
        </w:rPr>
        <w:t>a student</w:t>
      </w:r>
      <w:r w:rsidRPr="000078F4">
        <w:rPr>
          <w:rFonts w:ascii="Aptos" w:eastAsia="Times New Roman" w:hAnsi="Aptos" w:cs="Times New Roman"/>
          <w:color w:val="000000"/>
          <w:sz w:val="24"/>
          <w:szCs w:val="24"/>
          <w:lang w:eastAsia="zh-CN"/>
        </w:rPr>
        <w:t xml:space="preserve"> cannot earn points during finals week).  These bonus points will be added to the students' </w:t>
      </w:r>
      <w:r>
        <w:rPr>
          <w:rFonts w:ascii="Aptos" w:eastAsia="Times New Roman" w:hAnsi="Aptos" w:cs="Times New Roman"/>
          <w:color w:val="000000"/>
          <w:sz w:val="24"/>
          <w:szCs w:val="24"/>
          <w:lang w:eastAsia="zh-CN"/>
        </w:rPr>
        <w:t>final exam grade</w:t>
      </w:r>
      <w:r w:rsidRPr="000078F4">
        <w:rPr>
          <w:rFonts w:ascii="Aptos" w:eastAsia="Times New Roman" w:hAnsi="Aptos" w:cs="Times New Roman"/>
          <w:color w:val="000000"/>
          <w:sz w:val="24"/>
          <w:szCs w:val="24"/>
          <w:lang w:eastAsia="zh-CN"/>
        </w:rPr>
        <w:t xml:space="preserve"> during finals week.</w:t>
      </w:r>
    </w:p>
    <w:p w14:paraId="1EB2E6E5" w14:textId="77777777" w:rsidR="0078494A" w:rsidRPr="00B01108" w:rsidRDefault="0078494A" w:rsidP="0078494A">
      <w:pPr>
        <w:contextualSpacing/>
        <w:jc w:val="both"/>
        <w:rPr>
          <w:rFonts w:eastAsia="Trebuchet MS"/>
          <w:b/>
          <w:bCs/>
          <w:color w:val="000000" w:themeColor="text1"/>
          <w:spacing w:val="1"/>
          <w:sz w:val="24"/>
          <w:szCs w:val="24"/>
        </w:rPr>
      </w:pPr>
    </w:p>
    <w:p w14:paraId="5050A746" w14:textId="77777777" w:rsidR="0078494A" w:rsidRDefault="0078494A" w:rsidP="0078494A">
      <w:pPr>
        <w:contextualSpacing/>
        <w:jc w:val="both"/>
        <w:rPr>
          <w:rFonts w:eastAsia="Trebuchet MS"/>
          <w:color w:val="000000" w:themeColor="text1"/>
          <w:spacing w:val="1"/>
          <w:sz w:val="24"/>
          <w:szCs w:val="24"/>
        </w:rPr>
      </w:pPr>
      <w:r w:rsidRPr="00B01108">
        <w:rPr>
          <w:rFonts w:eastAsia="Trebuchet MS"/>
          <w:b/>
          <w:bCs/>
          <w:color w:val="000000" w:themeColor="text1"/>
          <w:spacing w:val="1"/>
          <w:sz w:val="24"/>
          <w:szCs w:val="24"/>
        </w:rPr>
        <w:t xml:space="preserve">Your lowest </w:t>
      </w:r>
      <w:r>
        <w:rPr>
          <w:rFonts w:eastAsia="Trebuchet MS"/>
          <w:b/>
          <w:bCs/>
          <w:color w:val="000000" w:themeColor="text1"/>
          <w:spacing w:val="1"/>
          <w:sz w:val="24"/>
          <w:szCs w:val="24"/>
        </w:rPr>
        <w:t xml:space="preserve">quiz </w:t>
      </w:r>
      <w:r w:rsidRPr="00B01108">
        <w:rPr>
          <w:rFonts w:eastAsia="Trebuchet MS"/>
          <w:b/>
          <w:bCs/>
          <w:color w:val="000000" w:themeColor="text1"/>
          <w:spacing w:val="1"/>
          <w:sz w:val="24"/>
          <w:szCs w:val="24"/>
        </w:rPr>
        <w:t>will be dropped when calculating your final grade.</w:t>
      </w:r>
      <w:r>
        <w:rPr>
          <w:rFonts w:eastAsia="Trebuchet MS"/>
          <w:b/>
          <w:bCs/>
          <w:color w:val="000000" w:themeColor="text1"/>
          <w:spacing w:val="1"/>
          <w:sz w:val="24"/>
          <w:szCs w:val="24"/>
        </w:rPr>
        <w:t xml:space="preserve"> </w:t>
      </w:r>
      <w:r>
        <w:rPr>
          <w:rFonts w:eastAsia="Trebuchet MS"/>
          <w:color w:val="000000" w:themeColor="text1"/>
          <w:spacing w:val="1"/>
          <w:sz w:val="24"/>
          <w:szCs w:val="24"/>
        </w:rPr>
        <w:t>For details on make-up for tests, see Course Policies below.</w:t>
      </w:r>
    </w:p>
    <w:p w14:paraId="412DF83B" w14:textId="77777777" w:rsidR="0078494A" w:rsidRDefault="0078494A" w:rsidP="0078494A">
      <w:pPr>
        <w:contextualSpacing/>
        <w:jc w:val="both"/>
        <w:rPr>
          <w:rFonts w:eastAsia="Trebuchet MS"/>
          <w:color w:val="000000" w:themeColor="text1"/>
          <w:spacing w:val="1"/>
          <w:sz w:val="24"/>
          <w:szCs w:val="24"/>
        </w:rPr>
      </w:pPr>
    </w:p>
    <w:p w14:paraId="1B98B412" w14:textId="77777777" w:rsidR="0078494A" w:rsidRDefault="0078494A" w:rsidP="0078494A">
      <w:pPr>
        <w:rPr>
          <w:rFonts w:ascii="Aptos" w:eastAsia="Times New Roman" w:hAnsi="Aptos" w:cs="Times New Roman"/>
          <w:color w:val="000000"/>
          <w:sz w:val="24"/>
          <w:szCs w:val="24"/>
          <w:lang w:eastAsia="zh-CN"/>
        </w:rPr>
      </w:pPr>
      <w:r w:rsidRPr="000078F4">
        <w:rPr>
          <w:rFonts w:ascii="Aptos" w:eastAsia="Times New Roman" w:hAnsi="Aptos" w:cs="Times New Roman"/>
          <w:b/>
          <w:bCs/>
          <w:color w:val="000000"/>
          <w:sz w:val="24"/>
          <w:szCs w:val="24"/>
          <w:u w:val="single" w:color="FFC000"/>
          <w:lang w:eastAsia="zh-CN"/>
        </w:rPr>
        <w:t xml:space="preserve">If </w:t>
      </w:r>
      <w:r w:rsidRPr="00281A94">
        <w:rPr>
          <w:rFonts w:ascii="Aptos" w:eastAsia="Times New Roman" w:hAnsi="Aptos" w:cs="Times New Roman"/>
          <w:b/>
          <w:bCs/>
          <w:color w:val="000000"/>
          <w:sz w:val="24"/>
          <w:szCs w:val="24"/>
          <w:u w:val="single" w:color="FFC000"/>
          <w:lang w:eastAsia="zh-CN"/>
        </w:rPr>
        <w:t>a student misses</w:t>
      </w:r>
      <w:r w:rsidRPr="000078F4">
        <w:rPr>
          <w:rFonts w:ascii="Aptos" w:eastAsia="Times New Roman" w:hAnsi="Aptos" w:cs="Times New Roman"/>
          <w:b/>
          <w:bCs/>
          <w:color w:val="000000"/>
          <w:sz w:val="24"/>
          <w:szCs w:val="24"/>
          <w:u w:val="single" w:color="FFC000"/>
          <w:lang w:eastAsia="zh-CN"/>
        </w:rPr>
        <w:t xml:space="preserve"> test 1 or test 2</w:t>
      </w:r>
      <w:r w:rsidRPr="000078F4">
        <w:rPr>
          <w:rFonts w:ascii="Aptos" w:eastAsia="Times New Roman" w:hAnsi="Aptos" w:cs="Times New Roman"/>
          <w:b/>
          <w:bCs/>
          <w:color w:val="000000"/>
          <w:sz w:val="24"/>
          <w:szCs w:val="24"/>
          <w:lang w:eastAsia="zh-CN"/>
        </w:rPr>
        <w:t xml:space="preserve"> (</w:t>
      </w:r>
      <w:r w:rsidRPr="000078F4">
        <w:rPr>
          <w:rFonts w:ascii="Aptos" w:eastAsia="Times New Roman" w:hAnsi="Aptos" w:cs="Times New Roman"/>
          <w:color w:val="000000"/>
          <w:sz w:val="24"/>
          <w:szCs w:val="24"/>
          <w:lang w:eastAsia="zh-CN"/>
        </w:rPr>
        <w:t>for any reason other than a cheating case) the final exam will replace the 0(s) automatically.  </w:t>
      </w:r>
    </w:p>
    <w:p w14:paraId="4C40D8B3" w14:textId="77777777" w:rsidR="0078494A" w:rsidRDefault="0078494A" w:rsidP="0078494A">
      <w:pPr>
        <w:rPr>
          <w:rFonts w:ascii="Aptos" w:eastAsia="Times New Roman" w:hAnsi="Aptos" w:cs="Times New Roman"/>
          <w:color w:val="000000"/>
          <w:sz w:val="24"/>
          <w:szCs w:val="24"/>
          <w:lang w:eastAsia="zh-CN"/>
        </w:rPr>
      </w:pPr>
    </w:p>
    <w:p w14:paraId="6EC633C6" w14:textId="77777777" w:rsidR="0078494A" w:rsidRPr="000078F4" w:rsidRDefault="0078494A" w:rsidP="0078494A">
      <w:pPr>
        <w:rPr>
          <w:rFonts w:ascii="Aptos" w:eastAsia="Times New Roman" w:hAnsi="Aptos" w:cs="Times New Roman"/>
          <w:color w:val="000000"/>
          <w:sz w:val="24"/>
          <w:szCs w:val="24"/>
          <w:lang w:eastAsia="zh-CN"/>
        </w:rPr>
      </w:pPr>
      <w:r w:rsidRPr="000078F4">
        <w:rPr>
          <w:rFonts w:ascii="Aptos" w:eastAsia="Times New Roman" w:hAnsi="Aptos" w:cs="Times New Roman"/>
          <w:b/>
          <w:bCs/>
          <w:color w:val="000000"/>
          <w:sz w:val="24"/>
          <w:szCs w:val="24"/>
          <w:u w:val="single" w:color="FFC000"/>
          <w:lang w:eastAsia="zh-CN"/>
        </w:rPr>
        <w:lastRenderedPageBreak/>
        <w:t xml:space="preserve">If </w:t>
      </w:r>
      <w:r w:rsidRPr="00281A94">
        <w:rPr>
          <w:rFonts w:ascii="Aptos" w:eastAsia="Times New Roman" w:hAnsi="Aptos" w:cs="Times New Roman"/>
          <w:b/>
          <w:bCs/>
          <w:color w:val="000000"/>
          <w:sz w:val="24"/>
          <w:szCs w:val="24"/>
          <w:u w:val="single" w:color="FFC000"/>
          <w:lang w:eastAsia="zh-CN"/>
        </w:rPr>
        <w:t>a student takes</w:t>
      </w:r>
      <w:r w:rsidRPr="000078F4">
        <w:rPr>
          <w:rFonts w:ascii="Aptos" w:eastAsia="Times New Roman" w:hAnsi="Aptos" w:cs="Times New Roman"/>
          <w:b/>
          <w:bCs/>
          <w:color w:val="000000"/>
          <w:sz w:val="24"/>
          <w:szCs w:val="24"/>
          <w:u w:val="single" w:color="FFC000"/>
          <w:lang w:eastAsia="zh-CN"/>
        </w:rPr>
        <w:t xml:space="preserve"> all tests</w:t>
      </w:r>
      <w:r w:rsidRPr="000078F4">
        <w:rPr>
          <w:rFonts w:ascii="Aptos" w:eastAsia="Times New Roman" w:hAnsi="Aptos" w:cs="Times New Roman"/>
          <w:color w:val="000000"/>
          <w:sz w:val="24"/>
          <w:szCs w:val="24"/>
          <w:lang w:eastAsia="zh-CN"/>
        </w:rPr>
        <w:t xml:space="preserve"> during a semester, and </w:t>
      </w:r>
      <w:r>
        <w:rPr>
          <w:rFonts w:ascii="Aptos" w:eastAsia="Times New Roman" w:hAnsi="Aptos" w:cs="Times New Roman"/>
          <w:color w:val="000000"/>
          <w:sz w:val="24"/>
          <w:szCs w:val="24"/>
          <w:lang w:eastAsia="zh-CN"/>
        </w:rPr>
        <w:t>the</w:t>
      </w:r>
      <w:r w:rsidRPr="000078F4">
        <w:rPr>
          <w:rFonts w:ascii="Aptos" w:eastAsia="Times New Roman" w:hAnsi="Aptos" w:cs="Times New Roman"/>
          <w:color w:val="000000"/>
          <w:sz w:val="24"/>
          <w:szCs w:val="24"/>
          <w:lang w:eastAsia="zh-CN"/>
        </w:rPr>
        <w:t xml:space="preserve"> final </w:t>
      </w:r>
      <w:r>
        <w:rPr>
          <w:rFonts w:ascii="Aptos" w:eastAsia="Times New Roman" w:hAnsi="Aptos" w:cs="Times New Roman"/>
          <w:color w:val="000000"/>
          <w:sz w:val="24"/>
          <w:szCs w:val="24"/>
          <w:lang w:eastAsia="zh-CN"/>
        </w:rPr>
        <w:t xml:space="preserve">exam grade </w:t>
      </w:r>
      <w:r w:rsidRPr="000078F4">
        <w:rPr>
          <w:rFonts w:ascii="Aptos" w:eastAsia="Times New Roman" w:hAnsi="Aptos" w:cs="Times New Roman"/>
          <w:color w:val="000000"/>
          <w:sz w:val="24"/>
          <w:szCs w:val="24"/>
          <w:lang w:eastAsia="zh-CN"/>
        </w:rPr>
        <w:t>is higher than the earlier tests</w:t>
      </w:r>
      <w:r>
        <w:rPr>
          <w:rFonts w:ascii="Aptos" w:eastAsia="Times New Roman" w:hAnsi="Aptos" w:cs="Times New Roman"/>
          <w:color w:val="000000"/>
          <w:sz w:val="24"/>
          <w:szCs w:val="24"/>
          <w:lang w:eastAsia="zh-CN"/>
        </w:rPr>
        <w:t xml:space="preserve"> (test 1 or test 2)</w:t>
      </w:r>
      <w:r w:rsidRPr="000078F4">
        <w:rPr>
          <w:rFonts w:ascii="Aptos" w:eastAsia="Times New Roman" w:hAnsi="Aptos" w:cs="Times New Roman"/>
          <w:color w:val="000000"/>
          <w:sz w:val="24"/>
          <w:szCs w:val="24"/>
          <w:lang w:eastAsia="zh-CN"/>
        </w:rPr>
        <w:t>, it will replace the lowe</w:t>
      </w:r>
      <w:r>
        <w:rPr>
          <w:rFonts w:ascii="Aptos" w:eastAsia="Times New Roman" w:hAnsi="Aptos" w:cs="Times New Roman"/>
          <w:color w:val="000000"/>
          <w:sz w:val="24"/>
          <w:szCs w:val="24"/>
          <w:lang w:eastAsia="zh-CN"/>
        </w:rPr>
        <w:t>r of</w:t>
      </w:r>
      <w:r w:rsidRPr="000078F4">
        <w:rPr>
          <w:rFonts w:ascii="Aptos" w:eastAsia="Times New Roman" w:hAnsi="Aptos" w:cs="Times New Roman"/>
          <w:color w:val="000000"/>
          <w:sz w:val="24"/>
          <w:szCs w:val="24"/>
          <w:lang w:eastAsia="zh-CN"/>
        </w:rPr>
        <w:t xml:space="preserve"> </w:t>
      </w:r>
      <w:r>
        <w:rPr>
          <w:rFonts w:ascii="Aptos" w:eastAsia="Times New Roman" w:hAnsi="Aptos" w:cs="Times New Roman"/>
          <w:color w:val="000000"/>
          <w:sz w:val="24"/>
          <w:szCs w:val="24"/>
          <w:lang w:eastAsia="zh-CN"/>
        </w:rPr>
        <w:t xml:space="preserve">the </w:t>
      </w:r>
      <w:r w:rsidRPr="000078F4">
        <w:rPr>
          <w:rFonts w:ascii="Aptos" w:eastAsia="Times New Roman" w:hAnsi="Aptos" w:cs="Times New Roman"/>
          <w:color w:val="000000"/>
          <w:sz w:val="24"/>
          <w:szCs w:val="24"/>
          <w:lang w:eastAsia="zh-CN"/>
        </w:rPr>
        <w:t>test score</w:t>
      </w:r>
      <w:r>
        <w:rPr>
          <w:rFonts w:ascii="Aptos" w:eastAsia="Times New Roman" w:hAnsi="Aptos" w:cs="Times New Roman"/>
          <w:color w:val="000000"/>
          <w:sz w:val="24"/>
          <w:szCs w:val="24"/>
          <w:lang w:eastAsia="zh-CN"/>
        </w:rPr>
        <w:t>s for test 1 or test 2</w:t>
      </w:r>
      <w:r w:rsidRPr="000078F4">
        <w:rPr>
          <w:rFonts w:ascii="Aptos" w:eastAsia="Times New Roman" w:hAnsi="Aptos" w:cs="Times New Roman"/>
          <w:color w:val="000000"/>
          <w:sz w:val="24"/>
          <w:szCs w:val="24"/>
          <w:lang w:eastAsia="zh-CN"/>
        </w:rPr>
        <w:t>.</w:t>
      </w:r>
      <w:r>
        <w:rPr>
          <w:rFonts w:ascii="Aptos" w:eastAsia="Times New Roman" w:hAnsi="Aptos" w:cs="Times New Roman"/>
          <w:color w:val="000000"/>
          <w:sz w:val="24"/>
          <w:szCs w:val="24"/>
          <w:lang w:eastAsia="zh-CN"/>
        </w:rPr>
        <w:t xml:space="preserve"> In summer semester, the higher final exam grade will replace the lower test grade.</w:t>
      </w:r>
    </w:p>
    <w:p w14:paraId="44BD3096" w14:textId="77777777" w:rsidR="0078494A" w:rsidRPr="00B95A48" w:rsidRDefault="0078494A" w:rsidP="0078494A">
      <w:pPr>
        <w:contextualSpacing/>
        <w:jc w:val="both"/>
        <w:rPr>
          <w:rFonts w:eastAsia="Trebuchet MS"/>
          <w:color w:val="000000" w:themeColor="text1"/>
          <w:spacing w:val="1"/>
          <w:sz w:val="24"/>
          <w:szCs w:val="24"/>
        </w:rPr>
      </w:pPr>
    </w:p>
    <w:p w14:paraId="28FDB57F" w14:textId="77777777" w:rsidR="0078494A" w:rsidRPr="00290B07" w:rsidRDefault="0078494A" w:rsidP="0078494A">
      <w:pPr>
        <w:spacing w:line="0" w:lineRule="atLeast"/>
        <w:rPr>
          <w:rFonts w:eastAsia="Arial"/>
          <w:b/>
          <w:bCs/>
          <w:i/>
          <w:iCs/>
          <w:color w:val="A60103"/>
          <w:sz w:val="24"/>
          <w:szCs w:val="24"/>
        </w:rPr>
      </w:pPr>
    </w:p>
    <w:tbl>
      <w:tblPr>
        <w:tblW w:w="0" w:type="auto"/>
        <w:tblLayout w:type="fixed"/>
        <w:tblLook w:val="04A0" w:firstRow="1" w:lastRow="0" w:firstColumn="1" w:lastColumn="0" w:noHBand="0" w:noVBand="1"/>
      </w:tblPr>
      <w:tblGrid>
        <w:gridCol w:w="3420"/>
        <w:gridCol w:w="3420"/>
        <w:gridCol w:w="3420"/>
      </w:tblGrid>
      <w:tr w:rsidR="0078494A" w14:paraId="3E393808" w14:textId="77777777" w:rsidTr="002226D8">
        <w:trPr>
          <w:trHeight w:val="300"/>
        </w:trPr>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289C29" w14:textId="77777777" w:rsidR="0078494A" w:rsidRDefault="0078494A" w:rsidP="002226D8">
            <w:r w:rsidRPr="5C147CF0">
              <w:rPr>
                <w:rFonts w:ascii="Calibri" w:hAnsi="Calibri" w:cs="Calibri"/>
                <w:color w:val="000000" w:themeColor="text1"/>
                <w:szCs w:val="22"/>
              </w:rPr>
              <w:t>Grading Scale</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FB8E43" w14:textId="77777777" w:rsidR="0078494A" w:rsidRDefault="0078494A" w:rsidP="002226D8">
            <w:r w:rsidRPr="5C147CF0">
              <w:rPr>
                <w:rFonts w:ascii="Calibri" w:hAnsi="Calibri" w:cs="Calibri"/>
                <w:color w:val="000000" w:themeColor="text1"/>
                <w:szCs w:val="22"/>
              </w:rPr>
              <w:t>Spring and Fall Semesters</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58D711D" w14:textId="77777777" w:rsidR="0078494A" w:rsidRDefault="0078494A" w:rsidP="002226D8">
            <w:r w:rsidRPr="5C147CF0">
              <w:rPr>
                <w:rFonts w:ascii="Calibri" w:hAnsi="Calibri" w:cs="Calibri"/>
                <w:color w:val="000000" w:themeColor="text1"/>
                <w:szCs w:val="22"/>
              </w:rPr>
              <w:t>Summer Semester</w:t>
            </w:r>
          </w:p>
        </w:tc>
      </w:tr>
      <w:tr w:rsidR="0078494A" w14:paraId="6CAFBB1A" w14:textId="77777777" w:rsidTr="002226D8">
        <w:trPr>
          <w:trHeight w:val="1965"/>
        </w:trPr>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2261"/>
              <w:gridCol w:w="788"/>
            </w:tblGrid>
            <w:tr w:rsidR="0078494A" w14:paraId="3FB7C49B"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34276439" w14:textId="77777777" w:rsidR="0078494A" w:rsidRDefault="0078494A" w:rsidP="002226D8">
                  <w:r w:rsidRPr="5C147CF0">
                    <w:rPr>
                      <w:rFonts w:ascii="Calibri" w:hAnsi="Calibri" w:cs="Calibri"/>
                      <w:b/>
                      <w:bCs/>
                      <w:caps/>
                      <w:color w:val="000000" w:themeColor="text1"/>
                      <w:szCs w:val="22"/>
                    </w:rPr>
                    <w:t>GRADE &gt;</w:t>
                  </w:r>
                  <w:r w:rsidRPr="5C147CF0">
                    <w:rPr>
                      <w:rFonts w:ascii="Calibri" w:hAnsi="Calibri" w:cs="Calibri"/>
                      <w:b/>
                      <w:bCs/>
                      <w:color w:val="000000" w:themeColor="text1"/>
                      <w:szCs w:val="22"/>
                    </w:rPr>
                    <w:t xml:space="preserve">= 89.5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63CA5F6" w14:textId="77777777" w:rsidR="0078494A" w:rsidRDefault="0078494A" w:rsidP="002226D8">
                  <w:r w:rsidRPr="5C147CF0">
                    <w:rPr>
                      <w:rFonts w:ascii="Calibri" w:hAnsi="Calibri" w:cs="Calibri"/>
                      <w:color w:val="000000" w:themeColor="text1"/>
                      <w:szCs w:val="22"/>
                    </w:rPr>
                    <w:t>A</w:t>
                  </w:r>
                </w:p>
              </w:tc>
            </w:tr>
            <w:tr w:rsidR="0078494A" w14:paraId="11D6A97D"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07FE39EA" w14:textId="77777777" w:rsidR="0078494A" w:rsidRDefault="0078494A" w:rsidP="002226D8">
                  <w:r w:rsidRPr="5C147CF0">
                    <w:rPr>
                      <w:rFonts w:ascii="Calibri" w:hAnsi="Calibri" w:cs="Calibri"/>
                      <w:b/>
                      <w:bCs/>
                      <w:caps/>
                      <w:color w:val="000000" w:themeColor="text1"/>
                      <w:szCs w:val="22"/>
                    </w:rPr>
                    <w:t>89.5&gt;GRADE&gt;=</w:t>
                  </w:r>
                  <w:r w:rsidRPr="5C147CF0">
                    <w:rPr>
                      <w:rFonts w:ascii="Calibri" w:hAnsi="Calibri" w:cs="Calibri"/>
                      <w:b/>
                      <w:bCs/>
                      <w:color w:val="000000" w:themeColor="text1"/>
                      <w:szCs w:val="22"/>
                    </w:rPr>
                    <w:t>79.5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F00840C" w14:textId="77777777" w:rsidR="0078494A" w:rsidRDefault="0078494A" w:rsidP="002226D8">
                  <w:r w:rsidRPr="5C147CF0">
                    <w:rPr>
                      <w:rFonts w:ascii="Calibri" w:hAnsi="Calibri" w:cs="Calibri"/>
                      <w:color w:val="000000" w:themeColor="text1"/>
                      <w:szCs w:val="22"/>
                    </w:rPr>
                    <w:t>B</w:t>
                  </w:r>
                </w:p>
              </w:tc>
            </w:tr>
            <w:tr w:rsidR="0078494A" w14:paraId="74AF0008"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7330CDD0" w14:textId="77777777" w:rsidR="0078494A" w:rsidRDefault="0078494A" w:rsidP="002226D8">
                  <w:r w:rsidRPr="5C147CF0">
                    <w:rPr>
                      <w:rFonts w:ascii="Calibri" w:hAnsi="Calibri" w:cs="Calibri"/>
                      <w:b/>
                      <w:bCs/>
                      <w:caps/>
                      <w:color w:val="000000" w:themeColor="text1"/>
                      <w:szCs w:val="22"/>
                    </w:rPr>
                    <w:t>79.5&gt;Grade&gt;=69.5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254A79D" w14:textId="77777777" w:rsidR="0078494A" w:rsidRDefault="0078494A" w:rsidP="002226D8">
                  <w:r w:rsidRPr="5C147CF0">
                    <w:rPr>
                      <w:rFonts w:ascii="Calibri" w:hAnsi="Calibri" w:cs="Calibri"/>
                      <w:color w:val="000000" w:themeColor="text1"/>
                      <w:szCs w:val="22"/>
                    </w:rPr>
                    <w:t>C</w:t>
                  </w:r>
                </w:p>
              </w:tc>
            </w:tr>
            <w:tr w:rsidR="0078494A" w14:paraId="1F65F704"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78A1367A" w14:textId="77777777" w:rsidR="0078494A" w:rsidRDefault="0078494A" w:rsidP="002226D8">
                  <w:r w:rsidRPr="5C147CF0">
                    <w:rPr>
                      <w:rFonts w:ascii="Calibri" w:hAnsi="Calibri" w:cs="Calibri"/>
                      <w:b/>
                      <w:bCs/>
                      <w:caps/>
                      <w:color w:val="000000" w:themeColor="text1"/>
                      <w:szCs w:val="22"/>
                    </w:rPr>
                    <w:t xml:space="preserve">9.5&gt;Grade&gt;=59.5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BB3E506" w14:textId="77777777" w:rsidR="0078494A" w:rsidRDefault="0078494A" w:rsidP="002226D8">
                  <w:r w:rsidRPr="5C147CF0">
                    <w:rPr>
                      <w:rFonts w:ascii="Calibri" w:hAnsi="Calibri" w:cs="Calibri"/>
                      <w:color w:val="000000" w:themeColor="text1"/>
                      <w:szCs w:val="22"/>
                    </w:rPr>
                    <w:t>D</w:t>
                  </w:r>
                </w:p>
              </w:tc>
            </w:tr>
            <w:tr w:rsidR="0078494A" w14:paraId="026EE8EC"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25C21425" w14:textId="77777777" w:rsidR="0078494A" w:rsidRDefault="0078494A" w:rsidP="002226D8">
                  <w:r w:rsidRPr="5C147CF0">
                    <w:rPr>
                      <w:rFonts w:ascii="Calibri" w:hAnsi="Calibri" w:cs="Calibri"/>
                      <w:b/>
                      <w:bCs/>
                      <w:caps/>
                      <w:color w:val="000000" w:themeColor="text1"/>
                      <w:szCs w:val="22"/>
                    </w:rPr>
                    <w:t xml:space="preserve">GRADE&lt; </w:t>
                  </w:r>
                  <w:r w:rsidRPr="5C147CF0">
                    <w:rPr>
                      <w:rFonts w:ascii="Calibri" w:hAnsi="Calibri" w:cs="Calibri"/>
                      <w:b/>
                      <w:bCs/>
                      <w:color w:val="000000" w:themeColor="text1"/>
                      <w:szCs w:val="22"/>
                    </w:rPr>
                    <w:t xml:space="preserve">59.5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18B920E" w14:textId="77777777" w:rsidR="0078494A" w:rsidRDefault="0078494A" w:rsidP="002226D8">
                  <w:r w:rsidRPr="5C147CF0">
                    <w:rPr>
                      <w:rFonts w:ascii="Calibri" w:hAnsi="Calibri" w:cs="Calibri"/>
                      <w:color w:val="000000" w:themeColor="text1"/>
                      <w:szCs w:val="22"/>
                    </w:rPr>
                    <w:t>F</w:t>
                  </w:r>
                </w:p>
              </w:tc>
            </w:tr>
          </w:tbl>
          <w:p w14:paraId="73EA644C" w14:textId="77777777" w:rsidR="0078494A" w:rsidRDefault="0078494A" w:rsidP="002226D8"/>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1812"/>
              <w:gridCol w:w="1237"/>
            </w:tblGrid>
            <w:tr w:rsidR="0078494A" w14:paraId="2A88DFD6" w14:textId="77777777" w:rsidTr="002226D8">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0216AB28" w14:textId="77777777" w:rsidR="0078494A" w:rsidRDefault="0078494A" w:rsidP="002226D8">
                  <w:r w:rsidRPr="5C147CF0">
                    <w:rPr>
                      <w:rFonts w:ascii="Calibri" w:hAnsi="Calibri" w:cs="Calibri"/>
                      <w:color w:val="000000" w:themeColor="text1"/>
                      <w:szCs w:val="22"/>
                    </w:rPr>
                    <w:t>Quiz Average</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3AB0C52B" w14:textId="77777777" w:rsidR="0078494A" w:rsidRDefault="0078494A" w:rsidP="002226D8">
                  <w:r w:rsidRPr="5C147CF0">
                    <w:rPr>
                      <w:rFonts w:ascii="Calibri" w:hAnsi="Calibri" w:cs="Calibri"/>
                      <w:color w:val="000000" w:themeColor="text1"/>
                      <w:szCs w:val="22"/>
                    </w:rPr>
                    <w:t>25%</w:t>
                  </w:r>
                </w:p>
              </w:tc>
            </w:tr>
            <w:tr w:rsidR="0078494A" w14:paraId="2732CF77" w14:textId="77777777" w:rsidTr="002226D8">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5FFFDDB9" w14:textId="77777777" w:rsidR="0078494A" w:rsidRDefault="0078494A" w:rsidP="002226D8">
                  <w:r w:rsidRPr="5C147CF0">
                    <w:rPr>
                      <w:rFonts w:ascii="Calibri" w:hAnsi="Calibri" w:cs="Calibri"/>
                      <w:color w:val="000000" w:themeColor="text1"/>
                      <w:szCs w:val="22"/>
                    </w:rPr>
                    <w:t>Test 1</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75E9D8E5" w14:textId="77777777" w:rsidR="0078494A" w:rsidRDefault="0078494A" w:rsidP="002226D8">
                  <w:r w:rsidRPr="5C147CF0">
                    <w:rPr>
                      <w:rFonts w:ascii="Calibri" w:hAnsi="Calibri" w:cs="Calibri"/>
                      <w:color w:val="000000" w:themeColor="text1"/>
                      <w:szCs w:val="22"/>
                    </w:rPr>
                    <w:t>25%</w:t>
                  </w:r>
                </w:p>
              </w:tc>
            </w:tr>
            <w:tr w:rsidR="0078494A" w14:paraId="0CE67300" w14:textId="77777777" w:rsidTr="002226D8">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634DCEE3" w14:textId="77777777" w:rsidR="0078494A" w:rsidRDefault="0078494A" w:rsidP="002226D8">
                  <w:r w:rsidRPr="5C147CF0">
                    <w:rPr>
                      <w:rFonts w:ascii="Calibri" w:hAnsi="Calibri" w:cs="Calibri"/>
                      <w:color w:val="000000" w:themeColor="text1"/>
                      <w:szCs w:val="22"/>
                    </w:rPr>
                    <w:t>Test 2</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3B06BF52" w14:textId="77777777" w:rsidR="0078494A" w:rsidRDefault="0078494A" w:rsidP="002226D8">
                  <w:r w:rsidRPr="5C147CF0">
                    <w:rPr>
                      <w:rFonts w:ascii="Calibri" w:hAnsi="Calibri" w:cs="Calibri"/>
                      <w:color w:val="000000" w:themeColor="text1"/>
                      <w:szCs w:val="22"/>
                    </w:rPr>
                    <w:t>25%</w:t>
                  </w:r>
                </w:p>
              </w:tc>
            </w:tr>
            <w:tr w:rsidR="0078494A" w14:paraId="52748FB2" w14:textId="77777777" w:rsidTr="002226D8">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7FD6820A" w14:textId="77777777" w:rsidR="0078494A" w:rsidRDefault="0078494A" w:rsidP="002226D8">
                  <w:r w:rsidRPr="5C147CF0">
                    <w:rPr>
                      <w:rFonts w:ascii="Calibri" w:hAnsi="Calibri" w:cs="Calibri"/>
                      <w:color w:val="000000" w:themeColor="text1"/>
                      <w:szCs w:val="22"/>
                    </w:rPr>
                    <w:t>Final Exam</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6347BEEE" w14:textId="77777777" w:rsidR="0078494A" w:rsidRDefault="0078494A" w:rsidP="002226D8">
                  <w:r w:rsidRPr="5C147CF0">
                    <w:rPr>
                      <w:rFonts w:ascii="Calibri" w:hAnsi="Calibri" w:cs="Calibri"/>
                      <w:color w:val="000000" w:themeColor="text1"/>
                      <w:szCs w:val="22"/>
                    </w:rPr>
                    <w:t>25%</w:t>
                  </w:r>
                </w:p>
              </w:tc>
            </w:tr>
          </w:tbl>
          <w:p w14:paraId="5CB97455" w14:textId="77777777" w:rsidR="0078494A" w:rsidRDefault="0078494A" w:rsidP="002226D8"/>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1862"/>
              <w:gridCol w:w="1187"/>
            </w:tblGrid>
            <w:tr w:rsidR="0078494A" w14:paraId="5A7AC521" w14:textId="77777777" w:rsidTr="002226D8">
              <w:trPr>
                <w:trHeight w:val="300"/>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51B0C475" w14:textId="77777777" w:rsidR="0078494A" w:rsidRDefault="0078494A" w:rsidP="002226D8">
                  <w:r w:rsidRPr="5C147CF0">
                    <w:rPr>
                      <w:rFonts w:ascii="Calibri" w:hAnsi="Calibri" w:cs="Calibri"/>
                      <w:color w:val="000000" w:themeColor="text1"/>
                      <w:szCs w:val="22"/>
                    </w:rPr>
                    <w:t>Quiz Average</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tcPr>
                <w:p w14:paraId="056DA5B5" w14:textId="77777777" w:rsidR="0078494A" w:rsidRDefault="0078494A" w:rsidP="002226D8">
                  <w:r w:rsidRPr="5C147CF0">
                    <w:rPr>
                      <w:rFonts w:ascii="Calibri" w:hAnsi="Calibri" w:cs="Calibri"/>
                      <w:color w:val="000000" w:themeColor="text1"/>
                      <w:szCs w:val="22"/>
                    </w:rPr>
                    <w:t>30%</w:t>
                  </w:r>
                </w:p>
              </w:tc>
            </w:tr>
            <w:tr w:rsidR="0078494A" w14:paraId="2C15EB30" w14:textId="77777777" w:rsidTr="002226D8">
              <w:trPr>
                <w:trHeight w:val="300"/>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32E95B8E" w14:textId="77777777" w:rsidR="0078494A" w:rsidRDefault="0078494A" w:rsidP="002226D8">
                  <w:r w:rsidRPr="5C147CF0">
                    <w:rPr>
                      <w:rFonts w:ascii="Calibri" w:hAnsi="Calibri" w:cs="Calibri"/>
                      <w:color w:val="000000" w:themeColor="text1"/>
                      <w:szCs w:val="22"/>
                    </w:rPr>
                    <w:t>Test 1</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tcPr>
                <w:p w14:paraId="3D6A24E3" w14:textId="77777777" w:rsidR="0078494A" w:rsidRDefault="0078494A" w:rsidP="002226D8">
                  <w:r w:rsidRPr="5C147CF0">
                    <w:rPr>
                      <w:rFonts w:ascii="Calibri" w:hAnsi="Calibri" w:cs="Calibri"/>
                      <w:color w:val="000000" w:themeColor="text1"/>
                      <w:szCs w:val="22"/>
                    </w:rPr>
                    <w:t>30%</w:t>
                  </w:r>
                </w:p>
              </w:tc>
            </w:tr>
            <w:tr w:rsidR="0078494A" w14:paraId="7CE023DB" w14:textId="77777777" w:rsidTr="002226D8">
              <w:trPr>
                <w:trHeight w:val="300"/>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5FEC584B" w14:textId="77777777" w:rsidR="0078494A" w:rsidRDefault="0078494A" w:rsidP="002226D8">
                  <w:r w:rsidRPr="5C147CF0">
                    <w:rPr>
                      <w:rFonts w:ascii="Calibri" w:hAnsi="Calibri" w:cs="Calibri"/>
                      <w:color w:val="000000" w:themeColor="text1"/>
                      <w:szCs w:val="22"/>
                    </w:rPr>
                    <w:t>Final Exam</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tcPr>
                <w:p w14:paraId="09041682" w14:textId="77777777" w:rsidR="0078494A" w:rsidRDefault="0078494A" w:rsidP="002226D8">
                  <w:r w:rsidRPr="5C147CF0">
                    <w:rPr>
                      <w:rFonts w:ascii="Calibri" w:hAnsi="Calibri" w:cs="Calibri"/>
                      <w:color w:val="000000" w:themeColor="text1"/>
                      <w:szCs w:val="22"/>
                    </w:rPr>
                    <w:t>40%</w:t>
                  </w:r>
                </w:p>
              </w:tc>
            </w:tr>
          </w:tbl>
          <w:p w14:paraId="3DCC9653" w14:textId="77777777" w:rsidR="0078494A" w:rsidRDefault="0078494A" w:rsidP="002226D8"/>
        </w:tc>
      </w:tr>
    </w:tbl>
    <w:p w14:paraId="2CA9C331" w14:textId="77777777" w:rsidR="0078494A" w:rsidRDefault="0078494A" w:rsidP="0078494A">
      <w:pPr>
        <w:spacing w:line="0" w:lineRule="atLeast"/>
        <w:rPr>
          <w:rFonts w:eastAsia="Arial"/>
          <w:b/>
          <w:bCs/>
          <w:i/>
          <w:iCs/>
          <w:color w:val="A60103"/>
          <w:sz w:val="24"/>
          <w:szCs w:val="24"/>
        </w:rPr>
      </w:pPr>
    </w:p>
    <w:p w14:paraId="41B6A596" w14:textId="276241E4" w:rsidR="70C049B4" w:rsidRDefault="70C049B4" w:rsidP="70C049B4">
      <w:pPr>
        <w:spacing w:line="0" w:lineRule="atLeast"/>
        <w:rPr>
          <w:i/>
          <w:iCs/>
          <w:color w:val="000000" w:themeColor="text1"/>
          <w:sz w:val="24"/>
          <w:szCs w:val="24"/>
          <w:highlight w:val="lightGray"/>
        </w:rPr>
      </w:pPr>
    </w:p>
    <w:p w14:paraId="18A8A8F0" w14:textId="4C9B9A18" w:rsidR="00693F6F" w:rsidRPr="00025321" w:rsidRDefault="00693F6F" w:rsidP="3EB080D1">
      <w:pPr>
        <w:spacing w:line="0" w:lineRule="atLeast"/>
        <w:rPr>
          <w:i/>
          <w:iCs/>
          <w:color w:val="000000" w:themeColor="text1"/>
          <w:sz w:val="24"/>
          <w:szCs w:val="24"/>
        </w:rPr>
      </w:pPr>
    </w:p>
    <w:p w14:paraId="0BB28946" w14:textId="7DCDF0ED"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t xml:space="preserve">Early Alerts/Progress Reports: </w:t>
      </w:r>
      <w:r w:rsidRPr="04B97CB9">
        <w:rPr>
          <w:i/>
          <w:iCs/>
          <w:color w:val="000000" w:themeColor="text1"/>
          <w:sz w:val="24"/>
          <w:szCs w:val="24"/>
        </w:rPr>
        <w:t>This class is participating in Early Alerts, which faculty will submit during the first few weeks of class. These reports notify advisors and student success coaches to a range of things like missing class, missing assignments, if you might need to visit tutoring, or could benefit from help with time management or study skills. These are not recorded as grades and are meant to provide you with some additional resources to ensure you can be successful in your class. If you receive notification of an early alert, please take advantage of these resources.</w:t>
      </w:r>
    </w:p>
    <w:p w14:paraId="1FA3A235" w14:textId="01BA240E" w:rsidR="11B609AC" w:rsidRDefault="11B609AC" w:rsidP="04B97CB9">
      <w:pPr>
        <w:spacing w:line="14" w:lineRule="atLeast"/>
        <w:rPr>
          <w:i/>
          <w:iCs/>
          <w:color w:val="000000" w:themeColor="text1"/>
          <w:sz w:val="24"/>
          <w:szCs w:val="24"/>
        </w:rPr>
      </w:pPr>
      <w:r w:rsidRPr="04B97CB9">
        <w:rPr>
          <w:i/>
          <w:iCs/>
          <w:color w:val="000000" w:themeColor="text1"/>
          <w:sz w:val="24"/>
          <w:szCs w:val="24"/>
        </w:rPr>
        <w:t xml:space="preserve"> </w:t>
      </w:r>
    </w:p>
    <w:p w14:paraId="6DB60586" w14:textId="2CD2D4BA"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t xml:space="preserve">Midterm Grades: </w:t>
      </w:r>
      <w:r w:rsidRPr="04B97CB9">
        <w:rPr>
          <w:i/>
          <w:iCs/>
          <w:color w:val="000000" w:themeColor="text1"/>
          <w:sz w:val="24"/>
          <w:szCs w:val="24"/>
        </w:rPr>
        <w:t>A midterm grade may be assigned by the midterm grade due date identified on the academic calendar. This midterm grade is for assessing mid-semester performance at least one week prior to the last day to withdraw without academic penalty. You may view your midterm grade in Owl Express. Note that only your final grade will be officially recorded on your academic transcript.</w:t>
      </w:r>
    </w:p>
    <w:p w14:paraId="31A087DB" w14:textId="4E01A8C9" w:rsidR="04B97CB9" w:rsidRDefault="04B97CB9" w:rsidP="04B97CB9">
      <w:pPr>
        <w:spacing w:line="14" w:lineRule="atLeast"/>
        <w:rPr>
          <w:i/>
          <w:iCs/>
          <w:color w:val="000000" w:themeColor="text1"/>
          <w:sz w:val="24"/>
          <w:szCs w:val="24"/>
        </w:rPr>
      </w:pPr>
    </w:p>
    <w:p w14:paraId="5E15FC26" w14:textId="45F6AA29" w:rsidR="00693F6F" w:rsidRPr="00025321" w:rsidRDefault="00693F6F" w:rsidP="3EB080D1">
      <w:pPr>
        <w:spacing w:line="0" w:lineRule="atLeast"/>
        <w:rPr>
          <w:i/>
          <w:iCs/>
          <w:color w:val="000000"/>
          <w:sz w:val="24"/>
          <w:szCs w:val="24"/>
          <w:highlight w:val="lightGray"/>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72CFCA5F">
      <w:pPr>
        <w:spacing w:line="200" w:lineRule="exact"/>
        <w:rPr>
          <w:rFonts w:eastAsia="Times New Roman"/>
          <w:b/>
          <w:bCs/>
          <w:color w:val="000000"/>
          <w:sz w:val="24"/>
          <w:szCs w:val="24"/>
        </w:rPr>
      </w:pPr>
    </w:p>
    <w:p w14:paraId="6BAFA848" w14:textId="77777777" w:rsidR="00946CE0" w:rsidRPr="00A1227F" w:rsidRDefault="00946CE0" w:rsidP="00946CE0">
      <w:pPr>
        <w:widowControl w:val="0"/>
        <w:jc w:val="both"/>
        <w:rPr>
          <w:rFonts w:eastAsia="Trebuchet MS"/>
          <w:sz w:val="24"/>
          <w:szCs w:val="24"/>
          <w:highlight w:val="yellow"/>
        </w:rPr>
      </w:pPr>
      <w:r w:rsidRPr="00A1227F">
        <w:rPr>
          <w:rFonts w:eastAsia="Trebuchet MS"/>
          <w:b/>
          <w:spacing w:val="-1"/>
          <w:sz w:val="24"/>
          <w:szCs w:val="24"/>
        </w:rPr>
        <w:t>Att</w:t>
      </w:r>
      <w:r w:rsidRPr="00A1227F">
        <w:rPr>
          <w:rFonts w:eastAsia="Trebuchet MS"/>
          <w:b/>
          <w:sz w:val="24"/>
          <w:szCs w:val="24"/>
        </w:rPr>
        <w:t>e</w:t>
      </w:r>
      <w:r w:rsidRPr="00A1227F">
        <w:rPr>
          <w:rFonts w:eastAsia="Trebuchet MS"/>
          <w:b/>
          <w:spacing w:val="-1"/>
          <w:sz w:val="24"/>
          <w:szCs w:val="24"/>
        </w:rPr>
        <w:t>ndan</w:t>
      </w:r>
      <w:r w:rsidRPr="00A1227F">
        <w:rPr>
          <w:rFonts w:eastAsia="Trebuchet MS"/>
          <w:b/>
          <w:spacing w:val="1"/>
          <w:sz w:val="24"/>
          <w:szCs w:val="24"/>
        </w:rPr>
        <w:t>c</w:t>
      </w:r>
      <w:r w:rsidRPr="00A1227F">
        <w:rPr>
          <w:rFonts w:eastAsia="Trebuchet MS"/>
          <w:b/>
          <w:sz w:val="24"/>
          <w:szCs w:val="24"/>
        </w:rPr>
        <w:t xml:space="preserve">e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 Posted on FYE Website under </w:t>
      </w:r>
      <w:hyperlink r:id="rId14"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4CD7B67C" w14:textId="77777777" w:rsidR="00946CE0" w:rsidRPr="00A1227F" w:rsidRDefault="00946CE0" w:rsidP="00946CE0">
      <w:pPr>
        <w:widowControl w:val="0"/>
        <w:jc w:val="both"/>
        <w:rPr>
          <w:rFonts w:eastAsia="Trebuchet MS"/>
          <w:sz w:val="24"/>
          <w:szCs w:val="24"/>
          <w:highlight w:val="yellow"/>
        </w:rPr>
      </w:pPr>
    </w:p>
    <w:p w14:paraId="0A80A3AB" w14:textId="77777777" w:rsidR="00946CE0" w:rsidRPr="00A1227F" w:rsidRDefault="00946CE0" w:rsidP="00946CE0">
      <w:pPr>
        <w:widowControl w:val="0"/>
        <w:jc w:val="both"/>
        <w:rPr>
          <w:rFonts w:eastAsia="Trebuchet MS"/>
          <w:sz w:val="24"/>
          <w:szCs w:val="24"/>
        </w:rPr>
      </w:pPr>
      <w:r w:rsidRPr="00A1227F">
        <w:rPr>
          <w:rFonts w:eastAsia="Trebuchet MS"/>
          <w:b/>
          <w:sz w:val="24"/>
          <w:szCs w:val="24"/>
        </w:rPr>
        <w:t>Q</w:t>
      </w:r>
      <w:r w:rsidRPr="00A1227F">
        <w:rPr>
          <w:rFonts w:eastAsia="Trebuchet MS"/>
          <w:b/>
          <w:spacing w:val="-1"/>
          <w:sz w:val="24"/>
          <w:szCs w:val="24"/>
        </w:rPr>
        <w:t>u</w:t>
      </w:r>
      <w:r w:rsidRPr="00A1227F">
        <w:rPr>
          <w:rFonts w:eastAsia="Trebuchet MS"/>
          <w:b/>
          <w:sz w:val="24"/>
          <w:szCs w:val="24"/>
        </w:rPr>
        <w:t>i</w:t>
      </w:r>
      <w:r w:rsidRPr="00A1227F">
        <w:rPr>
          <w:rFonts w:eastAsia="Trebuchet MS"/>
          <w:b/>
          <w:spacing w:val="1"/>
          <w:sz w:val="24"/>
          <w:szCs w:val="24"/>
        </w:rPr>
        <w:t>z</w:t>
      </w:r>
      <w:r w:rsidRPr="00A1227F">
        <w:rPr>
          <w:rFonts w:eastAsia="Trebuchet MS"/>
          <w:b/>
          <w:sz w:val="24"/>
          <w:szCs w:val="24"/>
        </w:rPr>
        <w:t>/</w:t>
      </w:r>
      <w:r w:rsidRPr="00A1227F">
        <w:rPr>
          <w:rFonts w:eastAsia="Trebuchet MS"/>
          <w:b/>
          <w:spacing w:val="-1"/>
          <w:sz w:val="24"/>
          <w:szCs w:val="24"/>
        </w:rPr>
        <w:t>E</w:t>
      </w:r>
      <w:r w:rsidRPr="00A1227F">
        <w:rPr>
          <w:rFonts w:eastAsia="Trebuchet MS"/>
          <w:b/>
          <w:sz w:val="24"/>
          <w:szCs w:val="24"/>
        </w:rPr>
        <w:t>x</w:t>
      </w:r>
      <w:r w:rsidRPr="00A1227F">
        <w:rPr>
          <w:rFonts w:eastAsia="Trebuchet MS"/>
          <w:b/>
          <w:spacing w:val="-1"/>
          <w:sz w:val="24"/>
          <w:szCs w:val="24"/>
        </w:rPr>
        <w:t>a</w:t>
      </w:r>
      <w:r w:rsidRPr="00A1227F">
        <w:rPr>
          <w:rFonts w:eastAsia="Trebuchet MS"/>
          <w:b/>
          <w:sz w:val="24"/>
          <w:szCs w:val="24"/>
        </w:rPr>
        <w:t xml:space="preserve">m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Posted on FYE Website under </w:t>
      </w:r>
      <w:hyperlink r:id="rId15"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4138AD3" w14:textId="77777777" w:rsidR="00946CE0" w:rsidRPr="00A1227F" w:rsidRDefault="00946CE0" w:rsidP="00946CE0">
      <w:pPr>
        <w:widowControl w:val="0"/>
        <w:jc w:val="both"/>
        <w:rPr>
          <w:sz w:val="24"/>
          <w:szCs w:val="24"/>
        </w:rPr>
      </w:pPr>
    </w:p>
    <w:p w14:paraId="7CC180DD" w14:textId="77777777" w:rsidR="00946CE0" w:rsidRPr="00A1227F" w:rsidRDefault="00946CE0" w:rsidP="00946CE0">
      <w:pPr>
        <w:widowControl w:val="0"/>
        <w:jc w:val="both"/>
        <w:rPr>
          <w:rFonts w:eastAsia="Trebuchet MS"/>
          <w:spacing w:val="-1"/>
          <w:sz w:val="24"/>
          <w:szCs w:val="24"/>
        </w:rPr>
      </w:pPr>
      <w:r w:rsidRPr="00A1227F">
        <w:rPr>
          <w:rFonts w:eastAsia="Trebuchet MS"/>
          <w:b/>
          <w:spacing w:val="-1"/>
          <w:sz w:val="24"/>
          <w:szCs w:val="24"/>
        </w:rPr>
        <w:t>Make-up Policy:</w:t>
      </w:r>
      <w:r w:rsidRPr="00A1227F">
        <w:rPr>
          <w:rFonts w:eastAsia="Trebuchet MS"/>
          <w:spacing w:val="-1"/>
          <w:sz w:val="24"/>
          <w:szCs w:val="24"/>
        </w:rPr>
        <w:t xml:space="preserve"> </w:t>
      </w:r>
      <w:r w:rsidRPr="00A1227F">
        <w:rPr>
          <w:rFonts w:eastAsia="Trebuchet MS"/>
          <w:spacing w:val="2"/>
          <w:sz w:val="24"/>
          <w:szCs w:val="24"/>
        </w:rPr>
        <w:t xml:space="preserve">Posted on FYE Website under </w:t>
      </w:r>
      <w:hyperlink r:id="rId16"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267991AD" w14:textId="77777777" w:rsidR="00946CE0" w:rsidRPr="00A1227F" w:rsidRDefault="00946CE0" w:rsidP="00946CE0">
      <w:pPr>
        <w:widowControl w:val="0"/>
        <w:jc w:val="both"/>
        <w:rPr>
          <w:rFonts w:eastAsia="Trebuchet MS"/>
          <w:b/>
          <w:spacing w:val="-1"/>
          <w:sz w:val="24"/>
          <w:szCs w:val="24"/>
        </w:rPr>
      </w:pPr>
    </w:p>
    <w:p w14:paraId="20D66933" w14:textId="77777777" w:rsidR="00946CE0" w:rsidRPr="00A1227F" w:rsidRDefault="00946CE0" w:rsidP="00946CE0">
      <w:pPr>
        <w:widowControl w:val="0"/>
        <w:jc w:val="both"/>
        <w:rPr>
          <w:rFonts w:eastAsia="Trebuchet MS"/>
          <w:sz w:val="24"/>
          <w:szCs w:val="24"/>
        </w:rPr>
      </w:pPr>
      <w:r w:rsidRPr="00A1227F">
        <w:rPr>
          <w:rFonts w:eastAsia="Trebuchet MS"/>
          <w:b/>
          <w:spacing w:val="-1"/>
          <w:sz w:val="24"/>
          <w:szCs w:val="24"/>
        </w:rPr>
        <w:t xml:space="preserve">Proctored Exams: </w:t>
      </w:r>
      <w:r w:rsidRPr="00A1227F">
        <w:rPr>
          <w:rFonts w:eastAsia="Trebuchet MS"/>
          <w:spacing w:val="2"/>
          <w:sz w:val="24"/>
          <w:szCs w:val="24"/>
        </w:rPr>
        <w:t xml:space="preserve">Posted on FYE Website under </w:t>
      </w:r>
      <w:hyperlink r:id="rId17"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5C8E8AB7" w14:textId="77777777" w:rsidR="00946CE0" w:rsidRPr="00A1227F" w:rsidRDefault="00946CE0" w:rsidP="00946CE0">
      <w:pPr>
        <w:widowControl w:val="0"/>
        <w:ind w:left="720"/>
        <w:rPr>
          <w:rFonts w:eastAsia="Trebuchet MS"/>
          <w:sz w:val="24"/>
          <w:szCs w:val="24"/>
        </w:rPr>
      </w:pPr>
    </w:p>
    <w:p w14:paraId="636C695E" w14:textId="77777777" w:rsidR="00946CE0" w:rsidRPr="00A1227F" w:rsidRDefault="00946CE0" w:rsidP="00946CE0">
      <w:pPr>
        <w:widowControl w:val="0"/>
        <w:jc w:val="both"/>
        <w:rPr>
          <w:rFonts w:eastAsia="Trebuchet MS"/>
          <w:spacing w:val="2"/>
          <w:sz w:val="24"/>
          <w:szCs w:val="24"/>
        </w:rPr>
      </w:pPr>
      <w:r w:rsidRPr="00A1227F">
        <w:rPr>
          <w:rFonts w:eastAsia="Trebuchet MS"/>
          <w:b/>
          <w:sz w:val="24"/>
          <w:szCs w:val="24"/>
        </w:rPr>
        <w:t xml:space="preserve">Electronic Devices and Classroom Behavior Policy: </w:t>
      </w:r>
      <w:r w:rsidRPr="00A1227F">
        <w:rPr>
          <w:rFonts w:eastAsia="Trebuchet MS"/>
          <w:spacing w:val="2"/>
          <w:sz w:val="24"/>
          <w:szCs w:val="24"/>
        </w:rPr>
        <w:t xml:space="preserve">Posted on FYE Website under </w:t>
      </w:r>
      <w:hyperlink r:id="rId18"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511321A6" w14:textId="77777777" w:rsidR="00946CE0" w:rsidRPr="00BE5E56" w:rsidRDefault="00946CE0" w:rsidP="00946CE0">
      <w:pPr>
        <w:spacing w:line="259" w:lineRule="auto"/>
        <w:jc w:val="both"/>
        <w:rPr>
          <w:rFonts w:eastAsia="Times New Roman"/>
          <w:i/>
          <w:iCs/>
          <w:color w:val="000000" w:themeColor="text1"/>
          <w:sz w:val="24"/>
          <w:szCs w:val="24"/>
        </w:rPr>
      </w:pPr>
    </w:p>
    <w:p w14:paraId="65FEC9B9" w14:textId="77777777" w:rsidR="00946CE0" w:rsidRPr="00330874" w:rsidRDefault="00946CE0" w:rsidP="00946CE0">
      <w:pPr>
        <w:spacing w:line="259" w:lineRule="auto"/>
        <w:jc w:val="both"/>
        <w:rPr>
          <w:rFonts w:eastAsia="Times New Roman"/>
          <w:color w:val="000000" w:themeColor="text1"/>
          <w:sz w:val="24"/>
          <w:szCs w:val="24"/>
        </w:rPr>
      </w:pPr>
      <w:r w:rsidRPr="00330874">
        <w:rPr>
          <w:rFonts w:eastAsia="Trebuchet MS"/>
          <w:b/>
          <w:sz w:val="24"/>
          <w:szCs w:val="24"/>
        </w:rPr>
        <w:t>AI Use Prohibited:</w:t>
      </w:r>
      <w:r w:rsidRPr="00330874">
        <w:rPr>
          <w:rFonts w:ascii="Times New Roman" w:eastAsia="Trebuchet MS" w:hAnsi="Times New Roman" w:cs="Times New Roman"/>
          <w:b/>
          <w:sz w:val="24"/>
          <w:szCs w:val="24"/>
        </w:rPr>
        <w:t xml:space="preserve"> </w:t>
      </w:r>
      <w:r w:rsidRPr="00330874">
        <w:rPr>
          <w:rFonts w:eastAsia="Times New Roman"/>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r w:rsidRPr="00330874">
        <w:rPr>
          <w:rFonts w:eastAsia="Times New Roman"/>
          <w:i/>
          <w:iCs/>
          <w:color w:val="000000" w:themeColor="text1"/>
          <w:sz w:val="24"/>
          <w:szCs w:val="24"/>
        </w:rPr>
        <w:t xml:space="preserve"> </w:t>
      </w:r>
    </w:p>
    <w:p w14:paraId="2CDC017C" w14:textId="51CB2468" w:rsidR="00794807" w:rsidRDefault="00794807" w:rsidP="72CFCA5F">
      <w:pPr>
        <w:spacing w:line="259" w:lineRule="auto"/>
        <w:rPr>
          <w:rFonts w:eastAsia="Times New Roman"/>
          <w:i/>
          <w:iCs/>
          <w:color w:val="000000" w:themeColor="text1"/>
          <w:sz w:val="24"/>
          <w:szCs w:val="24"/>
        </w:rPr>
      </w:pPr>
    </w:p>
    <w:p w14:paraId="744B3BD9" w14:textId="1E24AFE3" w:rsidR="00794807"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Instructional Continuity Plan</w:t>
      </w:r>
    </w:p>
    <w:p w14:paraId="7C47C6CF" w14:textId="1D1C7E83" w:rsidR="00794807" w:rsidRDefault="19179BBD" w:rsidP="72CFCA5F">
      <w:pPr>
        <w:spacing w:after="160" w:line="257" w:lineRule="auto"/>
        <w:rPr>
          <w:rFonts w:eastAsia="Arial"/>
          <w:sz w:val="24"/>
          <w:szCs w:val="24"/>
        </w:rPr>
      </w:pPr>
      <w:r w:rsidRPr="72CFCA5F">
        <w:rPr>
          <w:rFonts w:eastAsia="Arial"/>
          <w:sz w:val="24"/>
          <w:szCs w:val="24"/>
        </w:rPr>
        <w:t xml:space="preserve">Kennesaw State University (KSU) may decide to close campuses, operate on a delayed schedule, or transition to remote instruction for inclement weather or in case of emergency.  </w:t>
      </w:r>
    </w:p>
    <w:p w14:paraId="3E809505" w14:textId="39457E5E" w:rsidR="00794807" w:rsidRDefault="19179BBD" w:rsidP="72CFCA5F">
      <w:pPr>
        <w:spacing w:after="160" w:line="257" w:lineRule="auto"/>
        <w:rPr>
          <w:rFonts w:eastAsia="Arial"/>
          <w:sz w:val="24"/>
          <w:szCs w:val="24"/>
        </w:rPr>
      </w:pPr>
      <w:r w:rsidRPr="72CFCA5F">
        <w:rPr>
          <w:rFonts w:eastAsia="Arial"/>
          <w:sz w:val="24"/>
          <w:szCs w:val="24"/>
        </w:rPr>
        <w:lastRenderedPageBreak/>
        <w:t xml:space="preserve">The University will announce campus closures, delayed schedules, or remote instruction through KSU Alerts sent to your cell number on file and to your university email account. In addition, announcements will be posted on KSU’s home page: </w:t>
      </w:r>
      <w:hyperlink>
        <w:r w:rsidRPr="72CFCA5F">
          <w:rPr>
            <w:rStyle w:val="Hyperlink"/>
            <w:rFonts w:eastAsia="Arial"/>
            <w:sz w:val="24"/>
            <w:szCs w:val="24"/>
          </w:rPr>
          <w:t>www.kennesaw.edu</w:t>
        </w:r>
      </w:hyperlink>
      <w:r w:rsidRPr="72CFCA5F">
        <w:rPr>
          <w:rFonts w:eastAsia="Arial"/>
          <w:sz w:val="24"/>
          <w:szCs w:val="24"/>
        </w:rPr>
        <w:t>.</w:t>
      </w:r>
    </w:p>
    <w:p w14:paraId="07287166" w14:textId="3DF2E7B5" w:rsidR="00794807" w:rsidRDefault="19179BBD" w:rsidP="72CFCA5F">
      <w:pPr>
        <w:spacing w:after="160" w:line="257" w:lineRule="auto"/>
        <w:rPr>
          <w:rFonts w:eastAsia="Arial"/>
          <w:sz w:val="24"/>
          <w:szCs w:val="24"/>
        </w:rPr>
      </w:pPr>
      <w:r w:rsidRPr="72CFCA5F">
        <w:rPr>
          <w:rFonts w:eastAsia="Arial"/>
          <w:sz w:val="24"/>
          <w:szCs w:val="24"/>
        </w:rPr>
        <w:t>Our class continuity plan includes:</w:t>
      </w:r>
    </w:p>
    <w:p w14:paraId="5BDA9A5B" w14:textId="58EE99CF" w:rsidR="00794807" w:rsidRDefault="19179BBD" w:rsidP="72CFCA5F">
      <w:pPr>
        <w:pStyle w:val="ListParagraph"/>
        <w:numPr>
          <w:ilvl w:val="0"/>
          <w:numId w:val="1"/>
        </w:numPr>
        <w:spacing w:line="257" w:lineRule="auto"/>
        <w:ind w:left="1080"/>
        <w:rPr>
          <w:rFonts w:eastAsia="Arial"/>
          <w:sz w:val="24"/>
          <w:szCs w:val="24"/>
        </w:rPr>
      </w:pPr>
      <w:r w:rsidRPr="72CFCA5F">
        <w:rPr>
          <w:rFonts w:eastAsia="Arial"/>
          <w:sz w:val="24"/>
          <w:szCs w:val="24"/>
        </w:rPr>
        <w:t xml:space="preserve">Communication:  Please check </w:t>
      </w:r>
      <w:r w:rsidRPr="0042416E">
        <w:rPr>
          <w:rFonts w:eastAsia="Arial"/>
          <w:sz w:val="24"/>
          <w:szCs w:val="24"/>
        </w:rPr>
        <w:t>D2l Brightspace</w:t>
      </w:r>
      <w:r w:rsidR="0042416E">
        <w:rPr>
          <w:rFonts w:eastAsia="Arial"/>
          <w:sz w:val="24"/>
          <w:szCs w:val="24"/>
        </w:rPr>
        <w:t xml:space="preserve"> Announcements</w:t>
      </w:r>
      <w:r w:rsidRPr="0042416E">
        <w:rPr>
          <w:rFonts w:eastAsia="Arial"/>
          <w:sz w:val="24"/>
          <w:szCs w:val="24"/>
        </w:rPr>
        <w:t xml:space="preserve"> or e-mail</w:t>
      </w:r>
      <w:r w:rsidRPr="72CFCA5F">
        <w:rPr>
          <w:rFonts w:eastAsia="Arial"/>
          <w:sz w:val="24"/>
          <w:szCs w:val="24"/>
        </w:rPr>
        <w:t xml:space="preserve"> for necessary instructions.</w:t>
      </w:r>
    </w:p>
    <w:p w14:paraId="61D294A7" w14:textId="27E33109" w:rsidR="00794807" w:rsidRDefault="19179BBD" w:rsidP="3F54D916">
      <w:pPr>
        <w:pStyle w:val="ListParagraph"/>
        <w:numPr>
          <w:ilvl w:val="0"/>
          <w:numId w:val="1"/>
        </w:numPr>
        <w:spacing w:line="257" w:lineRule="auto"/>
        <w:ind w:left="1080"/>
        <w:rPr>
          <w:rFonts w:eastAsia="Arial"/>
          <w:sz w:val="24"/>
          <w:szCs w:val="24"/>
        </w:rPr>
      </w:pPr>
      <w:r w:rsidRPr="3F54D916">
        <w:rPr>
          <w:rFonts w:eastAsia="Arial"/>
          <w:sz w:val="24"/>
          <w:szCs w:val="24"/>
        </w:rPr>
        <w:t xml:space="preserve">Virtual Classes:  If in-person classes are not possible, we may transition to virtual classes using </w:t>
      </w:r>
      <w:r w:rsidRPr="0042416E">
        <w:rPr>
          <w:rFonts w:eastAsia="Arial"/>
          <w:sz w:val="24"/>
          <w:szCs w:val="24"/>
        </w:rPr>
        <w:t>MS Teams.</w:t>
      </w:r>
    </w:p>
    <w:p w14:paraId="2F9FC331" w14:textId="550C1CD9" w:rsidR="00794807" w:rsidRDefault="19179BBD" w:rsidP="47DEF043">
      <w:pPr>
        <w:pStyle w:val="ListParagraph"/>
        <w:numPr>
          <w:ilvl w:val="0"/>
          <w:numId w:val="1"/>
        </w:numPr>
        <w:spacing w:line="257" w:lineRule="auto"/>
        <w:ind w:left="1080"/>
        <w:rPr>
          <w:rFonts w:eastAsia="Arial"/>
          <w:sz w:val="24"/>
          <w:szCs w:val="24"/>
        </w:rPr>
      </w:pPr>
      <w:r w:rsidRPr="47DEF043">
        <w:rPr>
          <w:rFonts w:eastAsia="Arial"/>
          <w:sz w:val="24"/>
          <w:szCs w:val="24"/>
        </w:rPr>
        <w:t xml:space="preserve">Assignments and Assessments: Deadlines for assignments and assessments may be adjusted to accommodate the emergency situation. </w:t>
      </w:r>
    </w:p>
    <w:p w14:paraId="471CEFF1" w14:textId="7F7F24D4" w:rsidR="00794807" w:rsidRDefault="00794807" w:rsidP="72CFCA5F">
      <w:pPr>
        <w:pStyle w:val="ListParagraph"/>
        <w:spacing w:line="257" w:lineRule="auto"/>
        <w:ind w:left="1080" w:hanging="360"/>
        <w:rPr>
          <w:rFonts w:eastAsia="Arial"/>
          <w:i/>
          <w:iCs/>
          <w:sz w:val="24"/>
          <w:szCs w:val="24"/>
        </w:rPr>
      </w:pPr>
    </w:p>
    <w:p w14:paraId="6BCD0F82" w14:textId="7CE7672A" w:rsidR="00794807" w:rsidRDefault="19179BBD" w:rsidP="72CFCA5F">
      <w:pPr>
        <w:spacing w:after="160" w:line="257" w:lineRule="auto"/>
        <w:rPr>
          <w:rFonts w:eastAsia="Arial"/>
          <w:sz w:val="24"/>
          <w:szCs w:val="24"/>
        </w:rPr>
      </w:pPr>
      <w:r w:rsidRPr="72CFCA5F">
        <w:rPr>
          <w:rFonts w:eastAsia="Arial"/>
          <w:sz w:val="24"/>
          <w:szCs w:val="24"/>
        </w:rPr>
        <w:t xml:space="preserve">We understand that emergencies create unique challenges.  If you need additional support during </w:t>
      </w:r>
      <w:r w:rsidR="128137DA" w:rsidRPr="72CFCA5F">
        <w:rPr>
          <w:rFonts w:eastAsia="Arial"/>
          <w:sz w:val="24"/>
          <w:szCs w:val="24"/>
        </w:rPr>
        <w:t>an</w:t>
      </w:r>
      <w:r w:rsidRPr="72CFCA5F">
        <w:rPr>
          <w:rFonts w:eastAsia="Arial"/>
          <w:sz w:val="24"/>
          <w:szCs w:val="24"/>
        </w:rPr>
        <w:t xml:space="preserve"> emergency, reach out via </w:t>
      </w:r>
      <w:r w:rsidRPr="0042416E">
        <w:rPr>
          <w:rFonts w:eastAsia="Arial"/>
          <w:sz w:val="24"/>
          <w:szCs w:val="24"/>
        </w:rPr>
        <w:t>e-mail.</w:t>
      </w:r>
      <w:r w:rsidRPr="72CFCA5F">
        <w:rPr>
          <w:rFonts w:eastAsia="Arial"/>
          <w:color w:val="FF0000"/>
          <w:sz w:val="24"/>
          <w:szCs w:val="24"/>
        </w:rPr>
        <w:t xml:space="preserve">  </w:t>
      </w:r>
      <w:r w:rsidRPr="72CFCA5F">
        <w:rPr>
          <w:rFonts w:eastAsia="Arial"/>
          <w:sz w:val="24"/>
          <w:szCs w:val="24"/>
        </w:rPr>
        <w:t>The university also offers resources such as counseling and academic support, which can be accessed remotely.</w:t>
      </w:r>
    </w:p>
    <w:p w14:paraId="36C430DB" w14:textId="7622D040" w:rsidR="00794807" w:rsidRDefault="00794807" w:rsidP="72CFCA5F">
      <w:pPr>
        <w:spacing w:line="259" w:lineRule="auto"/>
        <w:rPr>
          <w:rFonts w:eastAsia="Times New Roman"/>
          <w:b/>
          <w:bCs/>
          <w:color w:val="000000" w:themeColor="text1"/>
          <w:sz w:val="24"/>
          <w:szCs w:val="24"/>
        </w:rPr>
      </w:pPr>
    </w:p>
    <w:p w14:paraId="1AADC383" w14:textId="70D08ADB" w:rsidR="19179BBD"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Policy on the Usage of Artificial Intelligence</w:t>
      </w:r>
    </w:p>
    <w:p w14:paraId="019E3F3A" w14:textId="443A7944" w:rsidR="00693F6F" w:rsidRPr="00BE5E56" w:rsidRDefault="00693F6F" w:rsidP="00794807">
      <w:pPr>
        <w:spacing w:line="259" w:lineRule="auto"/>
        <w:ind w:left="720"/>
        <w:rPr>
          <w:rFonts w:eastAsia="Times New Roman"/>
          <w:i/>
          <w:iCs/>
          <w:color w:val="000000" w:themeColor="text1"/>
          <w:sz w:val="24"/>
          <w:szCs w:val="24"/>
        </w:rPr>
      </w:pPr>
    </w:p>
    <w:p w14:paraId="3CAE73AE" w14:textId="6508489F" w:rsidR="00693F6F" w:rsidRPr="00BE5E56" w:rsidRDefault="032EDC3E" w:rsidP="00794807">
      <w:pPr>
        <w:spacing w:line="259" w:lineRule="auto"/>
        <w:ind w:left="720"/>
        <w:rPr>
          <w:rFonts w:eastAsia="Times New Roman"/>
          <w:i/>
          <w:iCs/>
          <w:color w:val="000000" w:themeColor="text1"/>
          <w:sz w:val="24"/>
          <w:szCs w:val="24"/>
          <w:u w:val="single"/>
        </w:rPr>
      </w:pPr>
      <w:r w:rsidRPr="00BE5E56">
        <w:rPr>
          <w:rFonts w:eastAsia="Times New Roman"/>
          <w:i/>
          <w:iCs/>
          <w:color w:val="000000" w:themeColor="text1"/>
          <w:sz w:val="24"/>
          <w:szCs w:val="24"/>
          <w:u w:val="single"/>
        </w:rPr>
        <w:t>AI Use Prohibited:</w:t>
      </w:r>
      <w:r w:rsidRPr="00BE5E56">
        <w:rPr>
          <w:rFonts w:eastAsia="Times New Roman"/>
          <w:i/>
          <w:iCs/>
          <w:color w:val="000000" w:themeColor="text1"/>
          <w:sz w:val="24"/>
          <w:szCs w:val="24"/>
        </w:rPr>
        <w:t xml:space="preserve"> </w:t>
      </w:r>
    </w:p>
    <w:p w14:paraId="14E9011C" w14:textId="0BE19588" w:rsidR="00693F6F" w:rsidRPr="00BE5E56" w:rsidRDefault="032EDC3E" w:rsidP="00794807">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p>
    <w:p w14:paraId="15891F20" w14:textId="57364BC2" w:rsidR="00693F6F" w:rsidRPr="00BE5E56" w:rsidRDefault="00693F6F" w:rsidP="00946CE0">
      <w:pPr>
        <w:spacing w:line="259" w:lineRule="auto"/>
        <w:rPr>
          <w:rFonts w:eastAsia="Times New Roman"/>
          <w:i/>
          <w:iCs/>
          <w:color w:val="000000" w:themeColor="text1"/>
          <w:sz w:val="24"/>
          <w:szCs w:val="24"/>
        </w:rPr>
      </w:pPr>
    </w:p>
    <w:p w14:paraId="29837779" w14:textId="69AFDED1" w:rsidR="00693F6F" w:rsidRPr="00025321" w:rsidRDefault="00693F6F" w:rsidP="00794807">
      <w:pPr>
        <w:spacing w:line="259" w:lineRule="auto"/>
        <w:ind w:left="720"/>
        <w:rPr>
          <w:rFonts w:eastAsia="Times New Roman"/>
          <w:i/>
          <w:iCs/>
          <w:color w:val="000000" w:themeColor="text1"/>
          <w:sz w:val="24"/>
          <w:szCs w:val="24"/>
        </w:rPr>
      </w:pP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7DDDA4FC" w14:textId="77777777" w:rsidR="00946CE0" w:rsidRDefault="00946CE0" w:rsidP="00946CE0">
      <w:pPr>
        <w:pStyle w:val="NoSpacing"/>
        <w:jc w:val="both"/>
        <w:rPr>
          <w:rFonts w:ascii="Arial" w:hAnsi="Arial" w:cs="Arial"/>
        </w:rPr>
      </w:pPr>
      <w:r w:rsidRPr="5C147CF0">
        <w:rPr>
          <w:rFonts w:ascii="Arial" w:hAnsi="Arial" w:cs="Arial"/>
        </w:rPr>
        <w:t>Kennesaw State University is committed to your success. To ensure that you take full advantage of your educational opportunities, the College of Computing and Software Engineering is implementing the First Year Experience Program (FYE</w:t>
      </w:r>
      <w:proofErr w:type="gramStart"/>
      <w:r w:rsidRPr="5C147CF0">
        <w:rPr>
          <w:rFonts w:ascii="Arial" w:hAnsi="Arial" w:cs="Arial"/>
        </w:rPr>
        <w:t>)</w:t>
      </w:r>
      <w:proofErr w:type="gramEnd"/>
      <w:r w:rsidRPr="5C147CF0">
        <w:rPr>
          <w:rFonts w:ascii="Arial" w:hAnsi="Arial" w:cs="Arial"/>
        </w:rPr>
        <w:t xml:space="preserve"> and this course is part of this program. In some cases, you will be contacted by FYE team members as a follow-up on the instructor’s referral and to offer you the guidance and support you need. There are many ways for you to reach your academic and personal goals. We’ll show you how.  </w:t>
      </w:r>
    </w:p>
    <w:p w14:paraId="3B0F44F1" w14:textId="77777777" w:rsidR="00946CE0" w:rsidRDefault="00946CE0" w:rsidP="00946CE0">
      <w:pPr>
        <w:pStyle w:val="Title"/>
        <w:jc w:val="center"/>
      </w:pPr>
      <w:hyperlink r:id="rId19" w:history="1">
        <w:r>
          <w:rPr>
            <w:rStyle w:val="Hyperlink"/>
            <w:rFonts w:ascii="Times New Roman" w:eastAsia="Calibri" w:hAnsi="Times New Roman"/>
            <w:b/>
          </w:rPr>
          <w:t>https://ccse.kennesaw.edu/fye/</w:t>
        </w:r>
      </w:hyperlink>
    </w:p>
    <w:p w14:paraId="78330613" w14:textId="77777777" w:rsidR="00693F6F" w:rsidRPr="00025321" w:rsidRDefault="00693F6F" w:rsidP="00693F6F">
      <w:pPr>
        <w:spacing w:line="0" w:lineRule="atLeast"/>
        <w:rPr>
          <w:rFonts w:eastAsia="Arial"/>
          <w:b/>
          <w:color w:val="000000"/>
          <w:sz w:val="32"/>
          <w:szCs w:val="32"/>
        </w:rPr>
      </w:pPr>
    </w:p>
    <w:p w14:paraId="587D0A8D" w14:textId="3FDD7E4B" w:rsidR="00693F6F" w:rsidRPr="00025321" w:rsidRDefault="00693F6F" w:rsidP="000E6C53">
      <w:pPr>
        <w:pStyle w:val="Heading1"/>
      </w:pPr>
      <w:r>
        <w:t xml:space="preserve">Institutional </w:t>
      </w:r>
      <w:r w:rsidR="667FC381">
        <w:t xml:space="preserve">Syllabus </w:t>
      </w:r>
      <w:r>
        <w:t>Policies</w:t>
      </w:r>
      <w:r w:rsidR="248D9079">
        <w:t>, Procedures, and Resources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27817A0D"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Copyright Law:  </w:t>
      </w:r>
      <w:r w:rsidRPr="00DE2EAA">
        <w:rPr>
          <w:rFonts w:eastAsia="Times New Roman"/>
          <w:sz w:val="24"/>
          <w:szCs w:val="24"/>
        </w:rPr>
        <w:t xml:space="preserve">It is the responsibility of KSU faculty and students to respect the rights of copyright holders and comply with copyright law.  </w:t>
      </w:r>
      <w:bookmarkStart w:id="2" w:name="_Hlk18944341"/>
      <w:r w:rsidRPr="00DE2EAA">
        <w:rPr>
          <w:rFonts w:eastAsia="Times New Roman"/>
          <w:sz w:val="24"/>
          <w:szCs w:val="24"/>
        </w:rPr>
        <w:t xml:space="preserve">For more details, see  </w:t>
      </w:r>
      <w:hyperlink r:id="rId20" w:history="1">
        <w:bookmarkEnd w:id="2"/>
        <w:r w:rsidRPr="00DE2EAA">
          <w:rPr>
            <w:rStyle w:val="Hyperlink"/>
            <w:sz w:val="24"/>
            <w:szCs w:val="24"/>
          </w:rPr>
          <w:t>https://cia.kennesaw.edu/instructional-resources/syllabus-policy.php</w:t>
        </w:r>
      </w:hyperlink>
    </w:p>
    <w:p w14:paraId="2D3418DE" w14:textId="77777777" w:rsidR="002F5962" w:rsidRPr="00DE2EAA" w:rsidRDefault="002F5962" w:rsidP="002F5962">
      <w:pPr>
        <w:pStyle w:val="ListParagraph"/>
        <w:widowControl w:val="0"/>
        <w:numPr>
          <w:ilvl w:val="0"/>
          <w:numId w:val="6"/>
        </w:numPr>
        <w:suppressAutoHyphens/>
        <w:jc w:val="both"/>
        <w:rPr>
          <w:rStyle w:val="Hyperlink"/>
          <w:rFonts w:eastAsiaTheme="minorHAnsi"/>
          <w:sz w:val="24"/>
          <w:szCs w:val="24"/>
        </w:rPr>
      </w:pPr>
      <w:r w:rsidRPr="00DE2EAA">
        <w:rPr>
          <w:rFonts w:eastAsia="Times New Roman"/>
          <w:b/>
          <w:bCs/>
          <w:sz w:val="24"/>
          <w:szCs w:val="24"/>
        </w:rPr>
        <w:t xml:space="preserve">Grade Appeals and Student Complaints: </w:t>
      </w:r>
      <w:r w:rsidRPr="00DE2EAA">
        <w:rPr>
          <w:rFonts w:eastAsia="Times New Roman"/>
          <w:sz w:val="24"/>
          <w:szCs w:val="24"/>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sidRPr="00DE2EAA">
        <w:rPr>
          <w:bCs/>
          <w:sz w:val="24"/>
          <w:szCs w:val="24"/>
        </w:rPr>
        <w:t xml:space="preserve">Students can find more details regarding the appeal process here: </w:t>
      </w:r>
      <w:hyperlink r:id="rId21" w:history="1">
        <w:r w:rsidRPr="00DE2EAA">
          <w:rPr>
            <w:rStyle w:val="Hyperlink"/>
            <w:sz w:val="24"/>
            <w:szCs w:val="24"/>
          </w:rPr>
          <w:t>http://catalog.kennesaw.edu/</w:t>
        </w:r>
      </w:hyperlink>
    </w:p>
    <w:p w14:paraId="42AAD5D0"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lastRenderedPageBreak/>
        <w:t xml:space="preserve">Inclement Weather Policy:  </w:t>
      </w:r>
      <w:r w:rsidRPr="00DE2EAA">
        <w:rPr>
          <w:rFonts w:eastAsia="Times New Roman"/>
          <w:sz w:val="24"/>
          <w:szCs w:val="24"/>
        </w:rPr>
        <w:t xml:space="preserve">During the course of the year, Kennesaw State University may decide to close campus or operate on a delayed schedule in cases of inclement weather.  For more details, see  </w:t>
      </w:r>
      <w:hyperlink r:id="rId22" w:history="1">
        <w:r w:rsidRPr="00DE2EAA">
          <w:rPr>
            <w:rStyle w:val="Hyperlink"/>
            <w:sz w:val="24"/>
            <w:szCs w:val="24"/>
          </w:rPr>
          <w:t>https://cia.kennesaw.edu/instructional-resources/syllabus-policy.php</w:t>
        </w:r>
      </w:hyperlink>
    </w:p>
    <w:p w14:paraId="2ED96C3F" w14:textId="77777777" w:rsidR="002F5962" w:rsidRPr="00DE2EAA" w:rsidRDefault="002F5962" w:rsidP="002F5962">
      <w:pPr>
        <w:pStyle w:val="Heading2"/>
        <w:numPr>
          <w:ilvl w:val="0"/>
          <w:numId w:val="6"/>
        </w:numPr>
        <w:tabs>
          <w:tab w:val="clear" w:pos="0"/>
          <w:tab w:val="num" w:pos="360"/>
        </w:tabs>
        <w:suppressAutoHyphens/>
        <w:spacing w:line="256" w:lineRule="auto"/>
        <w:ind w:left="0" w:firstLine="0"/>
        <w:jc w:val="both"/>
        <w:rPr>
          <w:rFonts w:ascii="Arial" w:hAnsi="Arial" w:cs="Arial"/>
          <w:sz w:val="24"/>
          <w:szCs w:val="24"/>
        </w:rPr>
      </w:pPr>
      <w:r w:rsidRPr="00DE2EAA">
        <w:rPr>
          <w:rFonts w:ascii="Arial" w:hAnsi="Arial" w:cs="Arial"/>
          <w:sz w:val="24"/>
          <w:szCs w:val="24"/>
        </w:rPr>
        <w:t xml:space="preserve">KSU Academic Integrity Statement: </w:t>
      </w:r>
      <w:r w:rsidRPr="00DE2EAA">
        <w:rPr>
          <w:rFonts w:ascii="Arial" w:hAnsi="Arial" w:cs="Arial"/>
          <w:b/>
          <w:bCs/>
          <w:sz w:val="24"/>
          <w:szCs w:val="24"/>
        </w:rPr>
        <w:t>Every KSU student is responsible for upholding the provisions of the </w:t>
      </w:r>
      <w:hyperlink r:id="rId23" w:history="1">
        <w:r w:rsidRPr="00DE2EAA">
          <w:rPr>
            <w:rStyle w:val="Hyperlink"/>
            <w:rFonts w:ascii="Arial" w:hAnsi="Arial" w:cs="Arial"/>
            <w:b/>
            <w:bCs/>
            <w:sz w:val="24"/>
            <w:szCs w:val="24"/>
          </w:rPr>
          <w:t>Student Code of Conduct</w:t>
        </w:r>
      </w:hyperlink>
      <w:r w:rsidRPr="00DE2EAA">
        <w:rPr>
          <w:rFonts w:ascii="Arial" w:hAnsi="Arial" w:cs="Arial"/>
          <w:b/>
          <w:bCs/>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14:paraId="661A8500" w14:textId="77777777" w:rsidR="002F5962" w:rsidRPr="00DE2EAA" w:rsidRDefault="002F5962" w:rsidP="002F5962">
      <w:pPr>
        <w:pStyle w:val="ListParagraph"/>
        <w:numPr>
          <w:ilvl w:val="0"/>
          <w:numId w:val="6"/>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Course Withdrawal Policy:  </w:t>
      </w:r>
      <w:r w:rsidRPr="00DE2EAA">
        <w:rPr>
          <w:rFonts w:eastAsia="Times New Roman"/>
          <w:sz w:val="24"/>
          <w:szCs w:val="24"/>
        </w:rPr>
        <w:t xml:space="preserve">Students may withdraw from one or more courses any time before the last week of the semester.  </w:t>
      </w:r>
      <w:bookmarkStart w:id="3" w:name="_Hlk18944504"/>
      <w:r w:rsidRPr="00DE2EAA">
        <w:rPr>
          <w:rFonts w:eastAsia="Times New Roman"/>
          <w:sz w:val="24"/>
          <w:szCs w:val="24"/>
        </w:rPr>
        <w:t xml:space="preserve">For more details, see  </w:t>
      </w:r>
      <w:hyperlink r:id="rId24" w:history="1">
        <w:bookmarkEnd w:id="3"/>
        <w:r w:rsidRPr="00DE2EAA">
          <w:rPr>
            <w:rStyle w:val="Hyperlink"/>
            <w:sz w:val="24"/>
            <w:szCs w:val="24"/>
          </w:rPr>
          <w:t>https://cia.kennesaw.edu/instructional-resources/syllabus-policy.php</w:t>
        </w:r>
      </w:hyperlink>
    </w:p>
    <w:p w14:paraId="226D4238"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Disruption of Campus Life Policy: </w:t>
      </w:r>
      <w:r w:rsidRPr="00DE2EAA">
        <w:rPr>
          <w:sz w:val="24"/>
          <w:szCs w:val="24"/>
        </w:rPr>
        <w:t>All students are responsible for knowing the information, policies and procedures outlined in the Kennesaw State University Codes of Conduct</w:t>
      </w:r>
      <w:r w:rsidRPr="00DE2EAA">
        <w:rPr>
          <w:rFonts w:eastAsia="Times New Roman"/>
          <w:b/>
          <w:bCs/>
          <w:sz w:val="24"/>
          <w:szCs w:val="24"/>
        </w:rPr>
        <w:t>.</w:t>
      </w:r>
      <w:r w:rsidRPr="00DE2EAA">
        <w:rPr>
          <w:sz w:val="24"/>
          <w:szCs w:val="24"/>
        </w:rPr>
        <w:t xml:space="preserve">  </w:t>
      </w:r>
      <w:bookmarkStart w:id="4" w:name="_Hlk18944052"/>
      <w:r w:rsidRPr="00DE2EAA">
        <w:rPr>
          <w:rFonts w:eastAsia="Times New Roman"/>
          <w:sz w:val="24"/>
          <w:szCs w:val="24"/>
        </w:rPr>
        <w:t xml:space="preserve">For more details, see </w:t>
      </w:r>
      <w:hyperlink r:id="rId25" w:history="1">
        <w:r w:rsidRPr="00DE2EAA">
          <w:rPr>
            <w:rStyle w:val="Hyperlink"/>
            <w:sz w:val="24"/>
            <w:szCs w:val="24"/>
          </w:rPr>
          <w:t>https://cia.kennesaw.edu/instructional-resources/syllabus-policy.php</w:t>
        </w:r>
      </w:hyperlink>
      <w:bookmarkEnd w:id="4"/>
    </w:p>
    <w:p w14:paraId="5492236D"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Enrollment Management/Course Attendance Policy:  </w:t>
      </w:r>
      <w:r w:rsidRPr="00DE2EAA">
        <w:rPr>
          <w:rFonts w:eastAsia="Times New Roman"/>
          <w:sz w:val="24"/>
          <w:szCs w:val="24"/>
        </w:rPr>
        <w:t xml:space="preserve">Students are solely responsible for managing their enrollment status in a class; nonattendance does not constitute a withdrawal. </w:t>
      </w:r>
    </w:p>
    <w:p w14:paraId="0565F893"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Military Withdrawals Policy:  </w:t>
      </w:r>
      <w:r w:rsidRPr="00DE2EAA">
        <w:rPr>
          <w:rFonts w:eastAsia="Times New Roman"/>
          <w:sz w:val="24"/>
          <w:szCs w:val="24"/>
        </w:rPr>
        <w:t xml:space="preserve">Kennesaw State students who are called to active duty or who are deployed during the term may be eligible for a military withdrawal.  </w:t>
      </w:r>
      <w:bookmarkStart w:id="5" w:name="_Hlk18944284"/>
      <w:r w:rsidRPr="00DE2EAA">
        <w:rPr>
          <w:rFonts w:eastAsia="Times New Roman"/>
          <w:sz w:val="24"/>
          <w:szCs w:val="24"/>
        </w:rPr>
        <w:t>For more details, see</w:t>
      </w:r>
      <w:bookmarkEnd w:id="5"/>
      <w:r w:rsidRPr="00DE2EAA">
        <w:rPr>
          <w:rFonts w:eastAsia="Times New Roman"/>
          <w:sz w:val="24"/>
          <w:szCs w:val="24"/>
        </w:rPr>
        <w:t xml:space="preserve"> </w:t>
      </w:r>
      <w:hyperlink r:id="rId26" w:history="1">
        <w:r w:rsidRPr="00DE2EAA">
          <w:rPr>
            <w:rStyle w:val="Hyperlink"/>
            <w:sz w:val="24"/>
            <w:szCs w:val="24"/>
          </w:rPr>
          <w:t>https://cia.kennesaw.edu/instructional-resources/syllabus-policy.php</w:t>
        </w:r>
      </w:hyperlink>
    </w:p>
    <w:p w14:paraId="33FDC910"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Reasonable Accommodations Policy:  </w:t>
      </w:r>
      <w:r w:rsidRPr="00DE2EAA">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27" w:history="1">
        <w:r w:rsidRPr="00DE2EAA">
          <w:rPr>
            <w:rStyle w:val="Hyperlink"/>
            <w:sz w:val="24"/>
            <w:szCs w:val="24"/>
          </w:rPr>
          <w:t>https://cia.kennesaw.edu/instructional-resources/syllabus-policy.php</w:t>
        </w:r>
      </w:hyperlink>
    </w:p>
    <w:p w14:paraId="2A17445A"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Sexual Misconduct Policy:  </w:t>
      </w:r>
      <w:r w:rsidRPr="00DE2EAA">
        <w:rPr>
          <w:rFonts w:eastAsia="Times New Roman"/>
          <w:sz w:val="24"/>
          <w:szCs w:val="24"/>
        </w:rPr>
        <w:t xml:space="preserve">KSU does not condone and will not tolerate sexual misconduct or sexually exploitative or harassing behavior of any kind.  </w:t>
      </w:r>
      <w:bookmarkStart w:id="6" w:name="_Hlk18944424"/>
      <w:r w:rsidRPr="00DE2EAA">
        <w:rPr>
          <w:rFonts w:eastAsia="Times New Roman"/>
          <w:sz w:val="24"/>
          <w:szCs w:val="24"/>
        </w:rPr>
        <w:t xml:space="preserve">For more details, see  </w:t>
      </w:r>
      <w:hyperlink r:id="rId28" w:history="1">
        <w:r>
          <w:rPr>
            <w:rStyle w:val="Hyperlink"/>
            <w:sz w:val="24"/>
            <w:szCs w:val="24"/>
          </w:rPr>
          <w:t>https://cia.kennesaw.edu/instructional-resources/syllabus-policy.php</w:t>
        </w:r>
      </w:hyperlink>
      <w:bookmarkEnd w:id="6"/>
    </w:p>
    <w:p w14:paraId="59A60CDB" w14:textId="77777777" w:rsidR="002F5962" w:rsidRPr="00DE2EAA" w:rsidRDefault="002F5962" w:rsidP="002F5962">
      <w:pPr>
        <w:pStyle w:val="ListParagraph"/>
        <w:numPr>
          <w:ilvl w:val="0"/>
          <w:numId w:val="6"/>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Web Accessibility Policy Statement:  </w:t>
      </w:r>
      <w:bookmarkStart w:id="7" w:name="_Hlk18944151"/>
      <w:r w:rsidRPr="00DE2EAA">
        <w:rPr>
          <w:rFonts w:eastAsia="Times New Roman"/>
          <w:sz w:val="24"/>
          <w:szCs w:val="24"/>
        </w:rPr>
        <w:t xml:space="preserve">For more details, see </w:t>
      </w:r>
      <w:hyperlink r:id="rId29" w:history="1">
        <w:bookmarkEnd w:id="7"/>
        <w:r w:rsidRPr="00DE2EAA">
          <w:rPr>
            <w:rStyle w:val="Hyperlink"/>
            <w:sz w:val="24"/>
            <w:szCs w:val="24"/>
          </w:rPr>
          <w:t>https://cia.kennesaw.edu/instructional-resources/syllabus-policy.php</w:t>
        </w:r>
      </w:hyperlink>
    </w:p>
    <w:p w14:paraId="5248176E"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Netiquette: Communication Courtesy:  </w:t>
      </w:r>
      <w:r w:rsidRPr="00DE2EAA">
        <w:rPr>
          <w:rFonts w:eastAsia="Times New Roman"/>
          <w:sz w:val="24"/>
          <w:szCs w:val="24"/>
        </w:rPr>
        <w:t>All members of the class are expected to follow </w:t>
      </w:r>
      <w:hyperlink r:id="rId30" w:history="1">
        <w:r w:rsidRPr="00DE2EAA">
          <w:rPr>
            <w:rStyle w:val="Hyperlink"/>
            <w:sz w:val="24"/>
            <w:szCs w:val="24"/>
          </w:rPr>
          <w:t>rules of common courtesy in all email messages</w:t>
        </w:r>
      </w:hyperlink>
      <w:r w:rsidRPr="00DE2EAA">
        <w:rPr>
          <w:rFonts w:eastAsia="Times New Roman"/>
          <w:sz w:val="24"/>
          <w:szCs w:val="24"/>
        </w:rPr>
        <w:t xml:space="preserve">, threaded discussions and chats.  </w:t>
      </w:r>
    </w:p>
    <w:p w14:paraId="32B7CA0D"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Protecting Students' Privacy (FERPA):  </w:t>
      </w:r>
      <w:r w:rsidRPr="00DE2EAA">
        <w:rPr>
          <w:rFonts w:eastAsia="Times New Roman"/>
          <w:sz w:val="24"/>
          <w:szCs w:val="24"/>
        </w:rPr>
        <w:t xml:space="preserve">Students have certain rights to privacy. These rights are mandated by federal policy.  </w:t>
      </w:r>
      <w:bookmarkStart w:id="8" w:name="_Hlk18944380"/>
      <w:r w:rsidRPr="00DE2EAA">
        <w:rPr>
          <w:rFonts w:eastAsia="Times New Roman"/>
          <w:sz w:val="24"/>
          <w:szCs w:val="24"/>
        </w:rPr>
        <w:t xml:space="preserve">For more details, see </w:t>
      </w:r>
      <w:hyperlink r:id="rId31" w:history="1">
        <w:bookmarkEnd w:id="8"/>
        <w:r w:rsidRPr="00DE2EAA">
          <w:rPr>
            <w:rStyle w:val="Hyperlink"/>
            <w:sz w:val="24"/>
            <w:szCs w:val="24"/>
          </w:rPr>
          <w:t>https://cia.kennesaw.edu/instructional-resources/syllabus-policy.php</w:t>
        </w:r>
      </w:hyperlink>
    </w:p>
    <w:p w14:paraId="4FCF2E90" w14:textId="77777777" w:rsidR="002F5962" w:rsidRPr="00025321" w:rsidRDefault="002F5962" w:rsidP="002F5962">
      <w:pPr>
        <w:rPr>
          <w:i/>
          <w:iCs/>
          <w:color w:val="000000"/>
          <w:sz w:val="24"/>
          <w:szCs w:val="24"/>
        </w:rPr>
      </w:pPr>
      <w:r w:rsidRPr="009C0887">
        <w:rPr>
          <w:rFonts w:eastAsia="Arial"/>
          <w:bCs/>
          <w:color w:val="000000"/>
          <w:sz w:val="24"/>
          <w:szCs w:val="24"/>
        </w:rPr>
        <w:br/>
      </w:r>
    </w:p>
    <w:p w14:paraId="5A3A1BFC" w14:textId="77777777" w:rsidR="002F5962" w:rsidRDefault="002F5962" w:rsidP="002F5962">
      <w:pPr>
        <w:rPr>
          <w:rFonts w:eastAsia="Arial"/>
          <w:b/>
          <w:color w:val="000000"/>
          <w:sz w:val="32"/>
          <w:szCs w:val="32"/>
        </w:rPr>
      </w:pPr>
      <w:r>
        <w:br w:type="page"/>
      </w:r>
    </w:p>
    <w:p w14:paraId="02506BF1" w14:textId="77777777" w:rsidR="002F5962" w:rsidRPr="00025321" w:rsidRDefault="002F5962" w:rsidP="002F5962">
      <w:pPr>
        <w:pStyle w:val="Heading1"/>
      </w:pPr>
      <w:r w:rsidRPr="00025321">
        <w:lastRenderedPageBreak/>
        <w:t>KSU Student Resources</w:t>
      </w:r>
    </w:p>
    <w:p w14:paraId="6249A469" w14:textId="77777777" w:rsidR="002F5962" w:rsidRPr="00025321" w:rsidRDefault="002F5962" w:rsidP="002F5962">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60300" behindDoc="1" locked="0" layoutInCell="1" allowOverlap="1" wp14:anchorId="2E523F79" wp14:editId="2459CE50">
            <wp:simplePos x="0" y="0"/>
            <wp:positionH relativeFrom="column">
              <wp:posOffset>25400</wp:posOffset>
            </wp:positionH>
            <wp:positionV relativeFrom="paragraph">
              <wp:posOffset>63500</wp:posOffset>
            </wp:positionV>
            <wp:extent cx="7073900" cy="2222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E354243" w14:textId="77777777" w:rsidR="002F5962" w:rsidRPr="00025321" w:rsidRDefault="002F5962" w:rsidP="002F5962">
      <w:pPr>
        <w:spacing w:line="278" w:lineRule="exact"/>
        <w:rPr>
          <w:rFonts w:eastAsia="Times New Roman"/>
          <w:color w:val="000000"/>
          <w:sz w:val="24"/>
        </w:rPr>
      </w:pPr>
    </w:p>
    <w:p w14:paraId="1C3BE753" w14:textId="77777777" w:rsidR="002F5962" w:rsidRPr="00DE2EAA" w:rsidRDefault="002F5962" w:rsidP="002F5962">
      <w:pPr>
        <w:widowControl w:val="0"/>
        <w:rPr>
          <w:rFonts w:eastAsiaTheme="minorHAnsi"/>
          <w:sz w:val="24"/>
          <w:szCs w:val="24"/>
        </w:rPr>
      </w:pPr>
      <w:hyperlink r:id="rId32" w:history="1">
        <w:r w:rsidRPr="00DE2EAA">
          <w:rPr>
            <w:rStyle w:val="Hyperlink"/>
            <w:sz w:val="24"/>
            <w:szCs w:val="24"/>
          </w:rPr>
          <w:t>https://cia.kennesaw.edu/instructional-resources/syllabus-resources.php</w:t>
        </w:r>
      </w:hyperlink>
    </w:p>
    <w:p w14:paraId="41260C9B" w14:textId="77777777" w:rsidR="002F5962" w:rsidRPr="00DE2EAA" w:rsidRDefault="002F5962" w:rsidP="002F5962">
      <w:pPr>
        <w:widowControl w:val="0"/>
        <w:rPr>
          <w:b/>
          <w:sz w:val="24"/>
          <w:szCs w:val="24"/>
        </w:rPr>
      </w:pPr>
    </w:p>
    <w:p w14:paraId="6BBE6BA6" w14:textId="77777777" w:rsidR="002F5962" w:rsidRPr="00DE2EAA" w:rsidRDefault="002F5962" w:rsidP="002F5962">
      <w:pPr>
        <w:widowControl w:val="0"/>
        <w:rPr>
          <w:sz w:val="24"/>
          <w:szCs w:val="24"/>
        </w:rPr>
      </w:pPr>
      <w:r w:rsidRPr="00DE2EAA">
        <w:rPr>
          <w:b/>
          <w:sz w:val="24"/>
          <w:szCs w:val="24"/>
        </w:rPr>
        <w:t xml:space="preserve">Graduate Teaching Assistants (Lab Instructors) – </w:t>
      </w:r>
      <w:r w:rsidRPr="00DE2EAA">
        <w:rPr>
          <w:sz w:val="24"/>
          <w:szCs w:val="24"/>
        </w:rPr>
        <w:t xml:space="preserve">Office is J-352, see </w:t>
      </w:r>
      <w:hyperlink r:id="rId33" w:history="1">
        <w:r w:rsidRPr="00DE2EAA">
          <w:rPr>
            <w:rStyle w:val="Hyperlink"/>
            <w:sz w:val="24"/>
            <w:szCs w:val="24"/>
          </w:rPr>
          <w:t>office hours</w:t>
        </w:r>
      </w:hyperlink>
      <w:r w:rsidRPr="00DE2EAA">
        <w:rPr>
          <w:sz w:val="24"/>
          <w:szCs w:val="24"/>
        </w:rPr>
        <w:t xml:space="preserve"> posted on our website.</w:t>
      </w:r>
    </w:p>
    <w:p w14:paraId="0334BB3D" w14:textId="77777777" w:rsidR="002F5962" w:rsidRPr="00DE2EAA" w:rsidRDefault="002F5962" w:rsidP="002F5962">
      <w:pPr>
        <w:widowControl w:val="0"/>
        <w:rPr>
          <w:sz w:val="24"/>
          <w:szCs w:val="24"/>
        </w:rPr>
      </w:pPr>
    </w:p>
    <w:p w14:paraId="18FFD76C" w14:textId="77777777" w:rsidR="002F5962" w:rsidRPr="00DE2EAA" w:rsidRDefault="002F5962" w:rsidP="002F5962">
      <w:pPr>
        <w:widowControl w:val="0"/>
        <w:rPr>
          <w:sz w:val="24"/>
          <w:szCs w:val="24"/>
        </w:rPr>
      </w:pPr>
      <w:r w:rsidRPr="00DE2EAA">
        <w:rPr>
          <w:b/>
          <w:sz w:val="24"/>
          <w:szCs w:val="24"/>
        </w:rPr>
        <w:t xml:space="preserve">CCSE Tutoring and Open Lab – </w:t>
      </w:r>
      <w:r w:rsidRPr="00DE2EAA">
        <w:rPr>
          <w:sz w:val="24"/>
          <w:szCs w:val="24"/>
        </w:rPr>
        <w:t>Room J-263,</w:t>
      </w:r>
      <w:r w:rsidRPr="00DE2EAA">
        <w:rPr>
          <w:b/>
          <w:sz w:val="24"/>
          <w:szCs w:val="24"/>
        </w:rPr>
        <w:t xml:space="preserve"> </w:t>
      </w:r>
      <w:hyperlink r:id="rId34" w:history="1">
        <w:r w:rsidRPr="00DE2EAA">
          <w:rPr>
            <w:rStyle w:val="Hyperlink"/>
            <w:sz w:val="24"/>
            <w:szCs w:val="24"/>
          </w:rPr>
          <w:t>see hours posted on their site</w:t>
        </w:r>
      </w:hyperlink>
      <w:r w:rsidRPr="00DE2EAA">
        <w:rPr>
          <w:sz w:val="24"/>
          <w:szCs w:val="24"/>
        </w:rPr>
        <w:t>.</w:t>
      </w:r>
    </w:p>
    <w:p w14:paraId="29F80FEC" w14:textId="77777777" w:rsidR="002F5962" w:rsidRPr="00DE2EAA" w:rsidRDefault="002F5962" w:rsidP="002F5962">
      <w:pPr>
        <w:widowControl w:val="0"/>
        <w:rPr>
          <w:bCs/>
          <w:smallCaps/>
          <w:sz w:val="24"/>
          <w:szCs w:val="24"/>
        </w:rPr>
      </w:pPr>
    </w:p>
    <w:p w14:paraId="2C87985E" w14:textId="77777777" w:rsidR="002F5962" w:rsidRPr="00DE2EAA" w:rsidRDefault="002F5962" w:rsidP="002F5962">
      <w:pPr>
        <w:widowControl w:val="0"/>
        <w:rPr>
          <w:bCs/>
          <w:sz w:val="24"/>
          <w:szCs w:val="24"/>
        </w:rPr>
      </w:pPr>
      <w:r w:rsidRPr="00DE2EAA">
        <w:rPr>
          <w:bCs/>
          <w:smallCaps/>
          <w:sz w:val="24"/>
          <w:szCs w:val="24"/>
        </w:rPr>
        <w:t>F</w:t>
      </w:r>
      <w:r w:rsidRPr="00DE2EAA">
        <w:rPr>
          <w:bCs/>
          <w:sz w:val="24"/>
          <w:szCs w:val="24"/>
        </w:rPr>
        <w:t>or CCSE Student resources:</w:t>
      </w:r>
    </w:p>
    <w:p w14:paraId="68ED1A80" w14:textId="77777777" w:rsidR="002F5962" w:rsidRPr="00DE2EAA" w:rsidRDefault="002F5962" w:rsidP="002F5962">
      <w:pPr>
        <w:widowControl w:val="0"/>
        <w:rPr>
          <w:rFonts w:eastAsiaTheme="minorHAnsi"/>
          <w:sz w:val="24"/>
          <w:szCs w:val="24"/>
        </w:rPr>
      </w:pPr>
      <w:hyperlink r:id="rId35" w:history="1">
        <w:r w:rsidRPr="00DE2EAA">
          <w:rPr>
            <w:rStyle w:val="Hyperlink"/>
            <w:sz w:val="24"/>
            <w:szCs w:val="24"/>
          </w:rPr>
          <w:t>http://ccse.kennesaw.edu/student-resources.php</w:t>
        </w:r>
      </w:hyperlink>
    </w:p>
    <w:p w14:paraId="6B1E7DDC" w14:textId="77777777" w:rsidR="002F5962" w:rsidRPr="00DE2EAA" w:rsidRDefault="002F5962" w:rsidP="002F5962">
      <w:pPr>
        <w:widowControl w:val="0"/>
        <w:rPr>
          <w:sz w:val="24"/>
          <w:szCs w:val="24"/>
        </w:rPr>
      </w:pPr>
    </w:p>
    <w:p w14:paraId="0BCF4734" w14:textId="77777777" w:rsidR="002F5962" w:rsidRPr="00DE2EAA" w:rsidRDefault="002F5962" w:rsidP="002F5962">
      <w:pPr>
        <w:widowControl w:val="0"/>
        <w:rPr>
          <w:sz w:val="24"/>
          <w:szCs w:val="24"/>
        </w:rPr>
      </w:pPr>
      <w:r w:rsidRPr="00DE2EAA">
        <w:rPr>
          <w:sz w:val="24"/>
          <w:szCs w:val="24"/>
        </w:rPr>
        <w:t>KSU Service Desk:</w:t>
      </w:r>
    </w:p>
    <w:p w14:paraId="29EB471F" w14:textId="77777777" w:rsidR="002F5962" w:rsidRPr="00DE2EAA" w:rsidRDefault="002F5962" w:rsidP="002F5962">
      <w:pPr>
        <w:widowControl w:val="0"/>
        <w:rPr>
          <w:sz w:val="24"/>
          <w:szCs w:val="24"/>
        </w:rPr>
      </w:pPr>
      <w:r w:rsidRPr="00DE2EAA">
        <w:rPr>
          <w:sz w:val="24"/>
          <w:szCs w:val="24"/>
        </w:rPr>
        <w:t xml:space="preserve">The KSU Service Desk is your portal to getting assistance or access to University IT Services. Students call: 470-578-3555 or email </w:t>
      </w:r>
      <w:hyperlink r:id="rId36" w:history="1">
        <w:r w:rsidRPr="00DE2EAA">
          <w:rPr>
            <w:rStyle w:val="Hyperlink"/>
            <w:sz w:val="24"/>
            <w:szCs w:val="24"/>
          </w:rPr>
          <w:t>studenthelpdesk@kennesaw.edu</w:t>
        </w:r>
      </w:hyperlink>
    </w:p>
    <w:p w14:paraId="421430B3" w14:textId="77777777" w:rsidR="002F5962" w:rsidRPr="00DE2EAA" w:rsidRDefault="002F5962" w:rsidP="002F5962">
      <w:pPr>
        <w:widowControl w:val="0"/>
        <w:rPr>
          <w:sz w:val="24"/>
          <w:szCs w:val="24"/>
        </w:rPr>
      </w:pPr>
    </w:p>
    <w:p w14:paraId="1B9D24F6" w14:textId="77777777" w:rsidR="002F5962" w:rsidRPr="00DE2EAA" w:rsidRDefault="002F5962" w:rsidP="002F5962">
      <w:pPr>
        <w:widowControl w:val="0"/>
        <w:rPr>
          <w:sz w:val="24"/>
          <w:szCs w:val="24"/>
        </w:rPr>
      </w:pPr>
      <w:r w:rsidRPr="00DE2EAA">
        <w:rPr>
          <w:sz w:val="24"/>
          <w:szCs w:val="24"/>
        </w:rPr>
        <w:t>For Academic Advising information and to schedule appointments:</w:t>
      </w:r>
    </w:p>
    <w:p w14:paraId="769FB45A" w14:textId="77777777" w:rsidR="002F5962" w:rsidRPr="00DE2EAA" w:rsidRDefault="002F5962" w:rsidP="002F5962">
      <w:pPr>
        <w:widowControl w:val="0"/>
        <w:rPr>
          <w:sz w:val="24"/>
          <w:szCs w:val="24"/>
        </w:rPr>
      </w:pPr>
      <w:hyperlink r:id="rId37" w:history="1">
        <w:r w:rsidRPr="00DE2EAA">
          <w:rPr>
            <w:rStyle w:val="Hyperlink"/>
            <w:sz w:val="24"/>
            <w:szCs w:val="24"/>
          </w:rPr>
          <w:t>http://ccse.kennesaw.edu/advising/index.php</w:t>
        </w:r>
      </w:hyperlink>
    </w:p>
    <w:p w14:paraId="67D6C95E" w14:textId="77777777" w:rsidR="002F5962" w:rsidRPr="00DE2EAA" w:rsidRDefault="002F5962" w:rsidP="002F5962">
      <w:pPr>
        <w:widowControl w:val="0"/>
        <w:rPr>
          <w:sz w:val="24"/>
          <w:szCs w:val="24"/>
        </w:rPr>
      </w:pPr>
    </w:p>
    <w:p w14:paraId="35F811E9" w14:textId="77777777" w:rsidR="002F5962" w:rsidRPr="00DE2EAA" w:rsidRDefault="002F5962" w:rsidP="002F5962">
      <w:pPr>
        <w:widowControl w:val="0"/>
        <w:rPr>
          <w:sz w:val="24"/>
          <w:szCs w:val="24"/>
        </w:rPr>
      </w:pPr>
      <w:r w:rsidRPr="00DE2EAA">
        <w:rPr>
          <w:sz w:val="24"/>
          <w:szCs w:val="24"/>
        </w:rPr>
        <w:t>Links to frequently used and helpful services:</w:t>
      </w:r>
    </w:p>
    <w:p w14:paraId="08D3EDAA" w14:textId="77777777" w:rsidR="002F5962" w:rsidRPr="00DE2EAA" w:rsidRDefault="002F5962" w:rsidP="002F5962">
      <w:pPr>
        <w:widowControl w:val="0"/>
        <w:rPr>
          <w:sz w:val="24"/>
          <w:szCs w:val="24"/>
        </w:rPr>
      </w:pPr>
      <w:hyperlink r:id="rId38" w:history="1">
        <w:r w:rsidRPr="00DE2EAA">
          <w:rPr>
            <w:rStyle w:val="Hyperlink"/>
            <w:sz w:val="24"/>
            <w:szCs w:val="24"/>
          </w:rPr>
          <w:t>http://www.kennesaw.edu/myksu/</w:t>
        </w:r>
      </w:hyperlink>
    </w:p>
    <w:p w14:paraId="45515A50" w14:textId="77777777" w:rsidR="002F5962" w:rsidRPr="00DE2EAA" w:rsidRDefault="002F5962" w:rsidP="002F5962">
      <w:pPr>
        <w:widowControl w:val="0"/>
        <w:rPr>
          <w:sz w:val="24"/>
          <w:szCs w:val="24"/>
        </w:rPr>
      </w:pPr>
    </w:p>
    <w:p w14:paraId="5D029ACF" w14:textId="77777777" w:rsidR="002F5962" w:rsidRPr="00DE2EAA" w:rsidRDefault="002F5962" w:rsidP="002F5962">
      <w:pPr>
        <w:widowControl w:val="0"/>
        <w:rPr>
          <w:sz w:val="24"/>
          <w:szCs w:val="24"/>
        </w:rPr>
      </w:pPr>
      <w:r w:rsidRPr="00DE2EAA">
        <w:rPr>
          <w:sz w:val="24"/>
          <w:szCs w:val="24"/>
        </w:rPr>
        <w:t>Department of Career Planning &amp; Development</w:t>
      </w:r>
    </w:p>
    <w:p w14:paraId="47F9D8AE" w14:textId="77777777" w:rsidR="002F5962" w:rsidRPr="00DE2EAA" w:rsidRDefault="002F5962" w:rsidP="002F5962">
      <w:pPr>
        <w:widowControl w:val="0"/>
        <w:rPr>
          <w:sz w:val="24"/>
          <w:szCs w:val="24"/>
        </w:rPr>
      </w:pPr>
      <w:hyperlink r:id="rId39" w:history="1">
        <w:r w:rsidRPr="00DE2EAA">
          <w:rPr>
            <w:rStyle w:val="Hyperlink"/>
            <w:sz w:val="24"/>
            <w:szCs w:val="24"/>
          </w:rPr>
          <w:t>https://careers.kennesaw.edu</w:t>
        </w:r>
      </w:hyperlink>
    </w:p>
    <w:p w14:paraId="56FA711D" w14:textId="77777777" w:rsidR="002F5962" w:rsidRPr="00DE2EAA" w:rsidRDefault="002F5962" w:rsidP="002F5962">
      <w:pPr>
        <w:widowControl w:val="0"/>
        <w:rPr>
          <w:sz w:val="24"/>
          <w:szCs w:val="24"/>
        </w:rPr>
      </w:pPr>
    </w:p>
    <w:p w14:paraId="60D24092" w14:textId="77777777" w:rsidR="002F5962" w:rsidRPr="00DE2EAA" w:rsidRDefault="002F5962" w:rsidP="002F5962">
      <w:pPr>
        <w:widowControl w:val="0"/>
        <w:rPr>
          <w:sz w:val="24"/>
          <w:szCs w:val="24"/>
        </w:rPr>
      </w:pPr>
      <w:r w:rsidRPr="00DE2EAA">
        <w:rPr>
          <w:sz w:val="24"/>
          <w:szCs w:val="24"/>
        </w:rPr>
        <w:t xml:space="preserve">Counseling and Psychological Services </w:t>
      </w:r>
    </w:p>
    <w:p w14:paraId="7D041579" w14:textId="77777777" w:rsidR="002F5962" w:rsidRPr="00DE2EAA" w:rsidRDefault="002F5962" w:rsidP="002F5962">
      <w:pPr>
        <w:widowControl w:val="0"/>
        <w:rPr>
          <w:sz w:val="24"/>
          <w:szCs w:val="24"/>
        </w:rPr>
      </w:pPr>
      <w:hyperlink r:id="rId40" w:history="1">
        <w:r w:rsidRPr="00DE2EAA">
          <w:rPr>
            <w:rStyle w:val="Hyperlink"/>
            <w:sz w:val="24"/>
            <w:szCs w:val="24"/>
          </w:rPr>
          <w:t>https://counseling.kennesaw.edu</w:t>
        </w:r>
      </w:hyperlink>
    </w:p>
    <w:p w14:paraId="20B8CD80" w14:textId="77777777" w:rsidR="002F5962" w:rsidRPr="00DE2EAA" w:rsidRDefault="002F5962" w:rsidP="002F5962">
      <w:pPr>
        <w:widowControl w:val="0"/>
        <w:rPr>
          <w:sz w:val="24"/>
          <w:szCs w:val="24"/>
        </w:rPr>
      </w:pPr>
    </w:p>
    <w:p w14:paraId="6CB07BCB" w14:textId="77777777" w:rsidR="002F5962" w:rsidRPr="00DE2EAA" w:rsidRDefault="002F5962" w:rsidP="002F5962">
      <w:pPr>
        <w:widowControl w:val="0"/>
        <w:rPr>
          <w:sz w:val="24"/>
          <w:szCs w:val="24"/>
        </w:rPr>
      </w:pPr>
      <w:r w:rsidRPr="00DE2EAA">
        <w:rPr>
          <w:sz w:val="24"/>
          <w:szCs w:val="24"/>
        </w:rPr>
        <w:t>Center for Health Promotion and Wellness</w:t>
      </w:r>
    </w:p>
    <w:p w14:paraId="498A01D9" w14:textId="77777777" w:rsidR="002F5962" w:rsidRPr="00DE2EAA" w:rsidRDefault="002F5962" w:rsidP="002F5962">
      <w:pPr>
        <w:widowControl w:val="0"/>
        <w:rPr>
          <w:sz w:val="24"/>
          <w:szCs w:val="24"/>
        </w:rPr>
      </w:pPr>
      <w:hyperlink r:id="rId41" w:history="1">
        <w:r w:rsidRPr="00DE2EAA">
          <w:rPr>
            <w:rStyle w:val="Hyperlink"/>
            <w:sz w:val="24"/>
            <w:szCs w:val="24"/>
          </w:rPr>
          <w:t>https://wellness.kennesaw.edu</w:t>
        </w:r>
      </w:hyperlink>
    </w:p>
    <w:p w14:paraId="4E75B946" w14:textId="77777777" w:rsidR="002F5962" w:rsidRPr="00DE2EAA" w:rsidRDefault="002F5962" w:rsidP="002F5962">
      <w:pPr>
        <w:widowControl w:val="0"/>
        <w:rPr>
          <w:sz w:val="24"/>
          <w:szCs w:val="24"/>
        </w:rPr>
      </w:pPr>
    </w:p>
    <w:p w14:paraId="15518B4C" w14:textId="77777777" w:rsidR="002F5962" w:rsidRPr="00DE2EAA" w:rsidRDefault="002F5962" w:rsidP="002F5962">
      <w:pPr>
        <w:widowControl w:val="0"/>
        <w:rPr>
          <w:sz w:val="24"/>
          <w:szCs w:val="24"/>
        </w:rPr>
      </w:pPr>
      <w:r w:rsidRPr="00DE2EAA">
        <w:rPr>
          <w:sz w:val="24"/>
          <w:szCs w:val="24"/>
        </w:rPr>
        <w:t>Student Health Services</w:t>
      </w:r>
    </w:p>
    <w:p w14:paraId="7459A66B" w14:textId="77777777" w:rsidR="002F5962" w:rsidRDefault="002F5962" w:rsidP="002F5962">
      <w:pPr>
        <w:widowControl w:val="0"/>
        <w:rPr>
          <w:rStyle w:val="Hyperlink"/>
          <w:sz w:val="24"/>
          <w:szCs w:val="24"/>
        </w:rPr>
      </w:pPr>
      <w:hyperlink r:id="rId42" w:history="1">
        <w:r w:rsidRPr="00BC2FB9">
          <w:rPr>
            <w:rStyle w:val="Hyperlink"/>
            <w:sz w:val="24"/>
            <w:szCs w:val="24"/>
          </w:rPr>
          <w:t>https://studenthealth.kennesaw.edu</w:t>
        </w:r>
      </w:hyperlink>
    </w:p>
    <w:p w14:paraId="2E3DBD6C" w14:textId="77777777" w:rsidR="00B841BE" w:rsidRDefault="00B841BE" w:rsidP="002F5962">
      <w:pPr>
        <w:widowControl w:val="0"/>
        <w:rPr>
          <w:rStyle w:val="Hyperlink"/>
          <w:sz w:val="24"/>
          <w:szCs w:val="24"/>
        </w:rPr>
      </w:pPr>
    </w:p>
    <w:p w14:paraId="724EA851" w14:textId="77777777" w:rsidR="00B841BE" w:rsidRPr="00025321" w:rsidRDefault="00B841BE" w:rsidP="00B841BE">
      <w:pPr>
        <w:pStyle w:val="Heading1"/>
      </w:pPr>
      <w:r w:rsidRPr="00025321">
        <w:t>Course Schedule</w:t>
      </w:r>
    </w:p>
    <w:p w14:paraId="4E9C112E" w14:textId="77777777" w:rsidR="00B841BE" w:rsidRPr="00025321" w:rsidRDefault="00B841BE" w:rsidP="00B841BE">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62348" behindDoc="1" locked="0" layoutInCell="1" allowOverlap="1" wp14:anchorId="637623C6" wp14:editId="464756B2">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4BDEF6" w14:textId="77777777" w:rsidR="00B841BE" w:rsidRPr="00025321" w:rsidRDefault="00B841BE" w:rsidP="00B841BE">
      <w:pPr>
        <w:spacing w:line="200" w:lineRule="exact"/>
        <w:rPr>
          <w:rFonts w:eastAsia="Times New Roman"/>
          <w:color w:val="000000"/>
          <w:sz w:val="24"/>
          <w:szCs w:val="24"/>
        </w:rPr>
      </w:pPr>
    </w:p>
    <w:p w14:paraId="7DB5679E" w14:textId="77777777" w:rsidR="00B841BE" w:rsidRPr="00DE2EAA" w:rsidRDefault="00B841BE" w:rsidP="00B841BE">
      <w:pPr>
        <w:rPr>
          <w:sz w:val="24"/>
          <w:szCs w:val="24"/>
        </w:rPr>
      </w:pPr>
      <w:r w:rsidRPr="5C147CF0">
        <w:rPr>
          <w:sz w:val="24"/>
          <w:szCs w:val="24"/>
        </w:rPr>
        <w:t xml:space="preserve">See </w:t>
      </w:r>
      <w:hyperlink r:id="rId43">
        <w:r w:rsidRPr="5C147CF0">
          <w:rPr>
            <w:rStyle w:val="Hyperlink"/>
            <w:sz w:val="24"/>
            <w:szCs w:val="24"/>
          </w:rPr>
          <w:t>CSE 1322: Programming and Problem Solving II schedule</w:t>
        </w:r>
      </w:hyperlink>
      <w:r w:rsidRPr="5C147CF0">
        <w:rPr>
          <w:sz w:val="24"/>
          <w:szCs w:val="24"/>
        </w:rPr>
        <w:t xml:space="preserve"> posted on the </w:t>
      </w:r>
      <w:hyperlink r:id="rId44">
        <w:r w:rsidRPr="5C147CF0">
          <w:rPr>
            <w:rStyle w:val="Hyperlink"/>
            <w:sz w:val="24"/>
            <w:szCs w:val="24"/>
          </w:rPr>
          <w:t>FYE website</w:t>
        </w:r>
      </w:hyperlink>
      <w:r w:rsidRPr="5C147CF0">
        <w:rPr>
          <w:sz w:val="24"/>
          <w:szCs w:val="24"/>
        </w:rPr>
        <w:t xml:space="preserve"> for the latest schedule.</w:t>
      </w:r>
    </w:p>
    <w:p w14:paraId="62D15B5D" w14:textId="1B006F8F" w:rsidR="00B841BE" w:rsidRDefault="00B841BE" w:rsidP="00B841BE">
      <w:pPr>
        <w:rPr>
          <w:rFonts w:eastAsia="Arial"/>
          <w:color w:val="000000" w:themeColor="text1"/>
          <w:sz w:val="31"/>
          <w:szCs w:val="31"/>
        </w:rPr>
      </w:pPr>
    </w:p>
    <w:p w14:paraId="6248DC84" w14:textId="764004F7" w:rsidR="00B841BE" w:rsidRDefault="00B841BE" w:rsidP="00B841BE">
      <w:pPr>
        <w:rPr>
          <w:rFonts w:eastAsia="Arial"/>
          <w:color w:val="000000" w:themeColor="text1"/>
          <w:sz w:val="31"/>
          <w:szCs w:val="31"/>
        </w:rPr>
      </w:pPr>
      <w:r>
        <w:rPr>
          <w:rFonts w:eastAsia="Arial"/>
          <w:color w:val="000000" w:themeColor="text1"/>
          <w:sz w:val="31"/>
          <w:szCs w:val="31"/>
        </w:rPr>
        <w:t>Student Success</w:t>
      </w:r>
    </w:p>
    <w:p w14:paraId="14AAE1B2" w14:textId="77777777" w:rsidR="00B841BE" w:rsidRDefault="00B841BE" w:rsidP="00B841BE">
      <w:pPr>
        <w:spacing w:line="20" w:lineRule="exact"/>
        <w:rPr>
          <w:rFonts w:eastAsia="Arial"/>
          <w:color w:val="000000" w:themeColor="text1"/>
          <w:sz w:val="24"/>
          <w:szCs w:val="24"/>
        </w:rPr>
      </w:pPr>
      <w:r>
        <w:rPr>
          <w:noProof/>
        </w:rPr>
        <w:drawing>
          <wp:inline distT="0" distB="0" distL="0" distR="0" wp14:anchorId="39D5B67E" wp14:editId="56C6D2B8">
            <wp:extent cx="7058025" cy="19050"/>
            <wp:effectExtent l="0" t="0" r="0" b="0"/>
            <wp:docPr id="985065179" name="Picture 98506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7058025" cy="19050"/>
                    </a:xfrm>
                    <a:prstGeom prst="rect">
                      <a:avLst/>
                    </a:prstGeom>
                  </pic:spPr>
                </pic:pic>
              </a:graphicData>
            </a:graphic>
          </wp:inline>
        </w:drawing>
      </w:r>
    </w:p>
    <w:p w14:paraId="10DE73B3"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Here are things you can do that will greatly improve your chances of making a satisfactory grade in this class:</w:t>
      </w:r>
    </w:p>
    <w:p w14:paraId="41094423"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t xml:space="preserve">Read the syllabus: You should read every word in the syllabus during the first week of classes. </w:t>
      </w:r>
    </w:p>
    <w:p w14:paraId="1B87CFB4"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t xml:space="preserve">Complete the assigned Readings and Viewings for each Module before class. </w:t>
      </w:r>
    </w:p>
    <w:p w14:paraId="4437EFD3"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t xml:space="preserve">Allow enough time: More unsatisfactory grades are due to procrastination than any other cause. Do not assume that you can complete the assigned </w:t>
      </w:r>
      <w:proofErr w:type="gramStart"/>
      <w:r w:rsidRPr="5C147CF0">
        <w:rPr>
          <w:rFonts w:eastAsia="Arial"/>
          <w:color w:val="000000" w:themeColor="text1"/>
          <w:sz w:val="24"/>
          <w:szCs w:val="24"/>
        </w:rPr>
        <w:t>work in the</w:t>
      </w:r>
      <w:proofErr w:type="gramEnd"/>
      <w:r w:rsidRPr="5C147CF0">
        <w:rPr>
          <w:rFonts w:eastAsia="Arial"/>
          <w:color w:val="000000" w:themeColor="text1"/>
          <w:sz w:val="24"/>
          <w:szCs w:val="24"/>
        </w:rPr>
        <w:t xml:space="preserve"> thirty minutes before the due date and time; you cannot.</w:t>
      </w:r>
    </w:p>
    <w:p w14:paraId="30F85DC6"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t>Do the work yourself.  Finding solutions online or using AI generated submissions are against FYE Policy and will not help you prepare for the tests/exams.</w:t>
      </w:r>
    </w:p>
    <w:p w14:paraId="433252E4"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lastRenderedPageBreak/>
        <w:t>Verify that your submission to D2L/Gradescope was the correct file before the deadline.  It is your responsibility to ensure that the correct file was uploaded to the correct location.  I cannot accept late submissions per FYE Policy, and I do not accept submissions via email.</w:t>
      </w:r>
    </w:p>
    <w:p w14:paraId="560AE704" w14:textId="77777777" w:rsidR="00B841BE" w:rsidRDefault="00B841BE" w:rsidP="00B841BE">
      <w:pPr>
        <w:pStyle w:val="ListParagraph"/>
        <w:numPr>
          <w:ilvl w:val="0"/>
          <w:numId w:val="7"/>
        </w:numPr>
        <w:spacing w:line="276" w:lineRule="auto"/>
        <w:rPr>
          <w:rFonts w:eastAsia="Arial"/>
          <w:color w:val="000000" w:themeColor="text1"/>
          <w:sz w:val="24"/>
          <w:szCs w:val="24"/>
        </w:rPr>
      </w:pPr>
    </w:p>
    <w:p w14:paraId="008357E3" w14:textId="77777777" w:rsidR="00B841BE" w:rsidRPr="00B841BE" w:rsidRDefault="00B841BE" w:rsidP="00B841BE">
      <w:pPr>
        <w:pStyle w:val="ListParagraph"/>
        <w:numPr>
          <w:ilvl w:val="0"/>
          <w:numId w:val="7"/>
        </w:numPr>
        <w:rPr>
          <w:rFonts w:eastAsia="Arial"/>
          <w:color w:val="000000" w:themeColor="text1"/>
          <w:sz w:val="31"/>
          <w:szCs w:val="31"/>
        </w:rPr>
      </w:pPr>
      <w:r w:rsidRPr="00B841BE">
        <w:rPr>
          <w:rFonts w:eastAsia="Arial"/>
          <w:b/>
          <w:bCs/>
          <w:color w:val="000000" w:themeColor="text1"/>
          <w:sz w:val="31"/>
          <w:szCs w:val="31"/>
        </w:rPr>
        <w:t>Professor’s Expectations</w:t>
      </w:r>
    </w:p>
    <w:p w14:paraId="7AA11425" w14:textId="77777777" w:rsidR="00B841BE" w:rsidRDefault="00B841BE" w:rsidP="00B841BE">
      <w:pPr>
        <w:keepNext/>
        <w:keepLines/>
        <w:spacing w:before="40"/>
        <w:rPr>
          <w:rFonts w:eastAsia="Arial"/>
          <w:color w:val="2F5496" w:themeColor="accent1" w:themeShade="BF"/>
          <w:sz w:val="31"/>
          <w:szCs w:val="31"/>
        </w:rPr>
      </w:pPr>
    </w:p>
    <w:p w14:paraId="108ECF46" w14:textId="77777777" w:rsidR="00B841BE" w:rsidRDefault="00B841BE" w:rsidP="00B841BE">
      <w:pPr>
        <w:pStyle w:val="Heading2"/>
        <w:rPr>
          <w:rFonts w:ascii="Arial" w:eastAsia="Arial" w:hAnsi="Arial" w:cs="Arial"/>
          <w:sz w:val="25"/>
          <w:szCs w:val="25"/>
        </w:rPr>
      </w:pPr>
      <w:r>
        <w:t>What should we expect from each other?</w:t>
      </w:r>
    </w:p>
    <w:p w14:paraId="51B25F69"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The first and most important thing that we should expect from each other is respect and this should be shown in all the interactions.</w:t>
      </w:r>
    </w:p>
    <w:p w14:paraId="430314B6" w14:textId="77777777" w:rsidR="00B841BE" w:rsidRDefault="00B841BE" w:rsidP="00B841BE">
      <w:pPr>
        <w:keepNext/>
        <w:keepLines/>
        <w:spacing w:before="40"/>
        <w:rPr>
          <w:rFonts w:eastAsia="Arial"/>
          <w:color w:val="2F5496" w:themeColor="accent1" w:themeShade="BF"/>
          <w:sz w:val="31"/>
          <w:szCs w:val="31"/>
        </w:rPr>
      </w:pPr>
    </w:p>
    <w:p w14:paraId="683E7497" w14:textId="77777777" w:rsidR="00B841BE" w:rsidRDefault="00B841BE" w:rsidP="00B841BE">
      <w:pPr>
        <w:pStyle w:val="Heading2"/>
        <w:rPr>
          <w:rFonts w:ascii="Arial" w:eastAsia="Arial" w:hAnsi="Arial" w:cs="Arial"/>
          <w:sz w:val="25"/>
          <w:szCs w:val="25"/>
        </w:rPr>
      </w:pPr>
      <w:r>
        <w:t>Moreover, on my side,</w:t>
      </w:r>
    </w:p>
    <w:p w14:paraId="3F0BA2F7"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xml:space="preserve">· I will make sure to reply to your email within 24 hours Monday through Friday (I may not respond to emails sent during weekends/holidays or when KSU is closed). </w:t>
      </w:r>
    </w:p>
    <w:p w14:paraId="3C77BCF7"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I am always open to hear your feedback about the course and I will do my best to address or incorporate your comments in the course.</w:t>
      </w:r>
    </w:p>
    <w:p w14:paraId="58992466"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I will be available for individual or group consultation.</w:t>
      </w:r>
    </w:p>
    <w:p w14:paraId="061640A3"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We will keep the schedule updated and available on our website.</w:t>
      </w:r>
    </w:p>
    <w:p w14:paraId="1EBA700E"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We will return your assignments and deliverables graded within 14 days from the deadline.</w:t>
      </w:r>
    </w:p>
    <w:p w14:paraId="71697D75" w14:textId="77777777" w:rsidR="00B841BE" w:rsidRDefault="00B841BE" w:rsidP="00B841BE">
      <w:pPr>
        <w:keepNext/>
        <w:keepLines/>
        <w:spacing w:before="40"/>
        <w:rPr>
          <w:rFonts w:eastAsia="Arial"/>
          <w:color w:val="2F5496" w:themeColor="accent1" w:themeShade="BF"/>
          <w:sz w:val="31"/>
          <w:szCs w:val="31"/>
        </w:rPr>
      </w:pPr>
    </w:p>
    <w:p w14:paraId="76FEF06E" w14:textId="77777777" w:rsidR="00B841BE" w:rsidRDefault="00B841BE" w:rsidP="00B841BE">
      <w:pPr>
        <w:pStyle w:val="Heading2"/>
        <w:rPr>
          <w:rFonts w:ascii="Arial" w:eastAsia="Arial" w:hAnsi="Arial" w:cs="Arial"/>
          <w:sz w:val="25"/>
          <w:szCs w:val="25"/>
        </w:rPr>
      </w:pPr>
      <w:r>
        <w:t>On your side, I am expecting:</w:t>
      </w:r>
    </w:p>
    <w:p w14:paraId="2D5AA0C7"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You come to class on time and actively participate in the lectures and activities.</w:t>
      </w:r>
    </w:p>
    <w:p w14:paraId="08D6ACAA"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You talk to me if you have problems, doubts, or suggestions related to any component of the course.</w:t>
      </w:r>
    </w:p>
    <w:p w14:paraId="2EAABC57"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You work with effort and integrity on the assigned activities, homework, deliverables, and tests.</w:t>
      </w:r>
    </w:p>
    <w:p w14:paraId="6708337D"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xml:space="preserve">· Not to sleep, work on assignments for other classes or read/view unrelated materials in my class during lectures or live sessions.  You will be asked to leave the classroom if you are caught doing any of </w:t>
      </w:r>
      <w:proofErr w:type="gramStart"/>
      <w:r w:rsidRPr="5C147CF0">
        <w:rPr>
          <w:rFonts w:eastAsia="Arial"/>
          <w:color w:val="000000" w:themeColor="text1"/>
          <w:sz w:val="24"/>
          <w:szCs w:val="24"/>
        </w:rPr>
        <w:t>these</w:t>
      </w:r>
      <w:proofErr w:type="gramEnd"/>
      <w:r w:rsidRPr="5C147CF0">
        <w:rPr>
          <w:rFonts w:eastAsia="Arial"/>
          <w:color w:val="000000" w:themeColor="text1"/>
          <w:sz w:val="24"/>
          <w:szCs w:val="24"/>
        </w:rPr>
        <w:t>.</w:t>
      </w:r>
    </w:p>
    <w:p w14:paraId="40AC331A"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You to catch up on any missed class sessions by getting notes from a classmate, reading the lecture slides, and watching the lecture videos.</w:t>
      </w:r>
    </w:p>
    <w:p w14:paraId="29314D7B" w14:textId="77777777" w:rsidR="00B841BE" w:rsidRDefault="00B841BE" w:rsidP="00B841BE">
      <w:pPr>
        <w:rPr>
          <w:sz w:val="24"/>
          <w:szCs w:val="24"/>
        </w:rPr>
      </w:pPr>
    </w:p>
    <w:p w14:paraId="285C26F1" w14:textId="77777777" w:rsidR="00B841BE" w:rsidRPr="00BC2FB9" w:rsidRDefault="00B841BE" w:rsidP="002F5962">
      <w:pPr>
        <w:widowControl w:val="0"/>
        <w:rPr>
          <w:rStyle w:val="Hyperlink"/>
          <w:sz w:val="24"/>
          <w:szCs w:val="24"/>
        </w:rPr>
      </w:pPr>
    </w:p>
    <w:p w14:paraId="73CA007C" w14:textId="77777777" w:rsidR="002F5962" w:rsidRDefault="002F5962" w:rsidP="00946CE0"/>
    <w:sectPr w:rsidR="002F5962" w:rsidSect="00693F6F">
      <w:headerReference w:type="default" r:id="rId46"/>
      <w:footerReference w:type="default" r:id="rId47"/>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89B4" w14:textId="77777777" w:rsidR="003353AE" w:rsidRDefault="003353AE">
      <w:r>
        <w:separator/>
      </w:r>
    </w:p>
  </w:endnote>
  <w:endnote w:type="continuationSeparator" w:id="0">
    <w:p w14:paraId="7A632EC1" w14:textId="77777777" w:rsidR="003353AE" w:rsidRDefault="003353AE">
      <w:r>
        <w:continuationSeparator/>
      </w:r>
    </w:p>
  </w:endnote>
  <w:endnote w:type="continuationNotice" w:id="1">
    <w:p w14:paraId="54A9B52D" w14:textId="77777777" w:rsidR="003353AE" w:rsidRDefault="00335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B971" w14:textId="77777777" w:rsidR="003353AE" w:rsidRDefault="003353AE">
      <w:r>
        <w:separator/>
      </w:r>
    </w:p>
  </w:footnote>
  <w:footnote w:type="continuationSeparator" w:id="0">
    <w:p w14:paraId="2A78D734" w14:textId="77777777" w:rsidR="003353AE" w:rsidRDefault="003353AE">
      <w:r>
        <w:continuationSeparator/>
      </w:r>
    </w:p>
  </w:footnote>
  <w:footnote w:type="continuationNotice" w:id="1">
    <w:p w14:paraId="7B0695D1" w14:textId="77777777" w:rsidR="003353AE" w:rsidRDefault="00335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0F9"/>
    <w:multiLevelType w:val="hybridMultilevel"/>
    <w:tmpl w:val="96B65962"/>
    <w:lvl w:ilvl="0" w:tplc="8814EBDC">
      <w:start w:val="1"/>
      <w:numFmt w:val="decimal"/>
      <w:lvlText w:val="%1."/>
      <w:lvlJc w:val="left"/>
      <w:pPr>
        <w:ind w:left="720" w:hanging="360"/>
      </w:pPr>
    </w:lvl>
    <w:lvl w:ilvl="1" w:tplc="108C4092">
      <w:start w:val="1"/>
      <w:numFmt w:val="lowerLetter"/>
      <w:lvlText w:val="%2."/>
      <w:lvlJc w:val="left"/>
      <w:pPr>
        <w:ind w:left="1440" w:hanging="360"/>
      </w:pPr>
    </w:lvl>
    <w:lvl w:ilvl="2" w:tplc="9E28E462">
      <w:start w:val="1"/>
      <w:numFmt w:val="lowerRoman"/>
      <w:lvlText w:val="%3."/>
      <w:lvlJc w:val="right"/>
      <w:pPr>
        <w:ind w:left="2160" w:hanging="180"/>
      </w:pPr>
    </w:lvl>
    <w:lvl w:ilvl="3" w:tplc="1C009C14">
      <w:start w:val="1"/>
      <w:numFmt w:val="decimal"/>
      <w:lvlText w:val="%4."/>
      <w:lvlJc w:val="left"/>
      <w:pPr>
        <w:ind w:left="2880" w:hanging="360"/>
      </w:pPr>
    </w:lvl>
    <w:lvl w:ilvl="4" w:tplc="3E3CD98A">
      <w:start w:val="1"/>
      <w:numFmt w:val="lowerLetter"/>
      <w:lvlText w:val="%5."/>
      <w:lvlJc w:val="left"/>
      <w:pPr>
        <w:ind w:left="3600" w:hanging="360"/>
      </w:pPr>
    </w:lvl>
    <w:lvl w:ilvl="5" w:tplc="0F22F346">
      <w:start w:val="1"/>
      <w:numFmt w:val="lowerRoman"/>
      <w:lvlText w:val="%6."/>
      <w:lvlJc w:val="right"/>
      <w:pPr>
        <w:ind w:left="4320" w:hanging="180"/>
      </w:pPr>
    </w:lvl>
    <w:lvl w:ilvl="6" w:tplc="4AF898F8">
      <w:start w:val="1"/>
      <w:numFmt w:val="decimal"/>
      <w:lvlText w:val="%7."/>
      <w:lvlJc w:val="left"/>
      <w:pPr>
        <w:ind w:left="5040" w:hanging="360"/>
      </w:pPr>
    </w:lvl>
    <w:lvl w:ilvl="7" w:tplc="068EF86A">
      <w:start w:val="1"/>
      <w:numFmt w:val="lowerLetter"/>
      <w:lvlText w:val="%8."/>
      <w:lvlJc w:val="left"/>
      <w:pPr>
        <w:ind w:left="5760" w:hanging="360"/>
      </w:pPr>
    </w:lvl>
    <w:lvl w:ilvl="8" w:tplc="AB80D7DA">
      <w:start w:val="1"/>
      <w:numFmt w:val="lowerRoman"/>
      <w:lvlText w:val="%9."/>
      <w:lvlJc w:val="right"/>
      <w:pPr>
        <w:ind w:left="6480" w:hanging="180"/>
      </w:pPr>
    </w:lvl>
  </w:abstractNum>
  <w:abstractNum w:abstractNumId="1" w15:restartNumberingAfterBreak="0">
    <w:nsid w:val="1C5B778D"/>
    <w:multiLevelType w:val="hybridMultilevel"/>
    <w:tmpl w:val="26AACF44"/>
    <w:lvl w:ilvl="0" w:tplc="DB98F6B0">
      <w:start w:val="1"/>
      <w:numFmt w:val="decimal"/>
      <w:lvlText w:val="%1."/>
      <w:lvlJc w:val="left"/>
      <w:pPr>
        <w:ind w:left="705"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8C80802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23A254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7AE51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8E069E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12621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C8827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F1CB18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96825E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9DF1AF7"/>
    <w:multiLevelType w:val="hybridMultilevel"/>
    <w:tmpl w:val="704A6806"/>
    <w:lvl w:ilvl="0" w:tplc="50E008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9660D6"/>
    <w:multiLevelType w:val="hybridMultilevel"/>
    <w:tmpl w:val="94F6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FBD4FC"/>
    <w:multiLevelType w:val="hybridMultilevel"/>
    <w:tmpl w:val="7BB8DF78"/>
    <w:lvl w:ilvl="0" w:tplc="AF109DDA">
      <w:numFmt w:val="bullet"/>
      <w:lvlText w:val="·"/>
      <w:lvlJc w:val="left"/>
      <w:pPr>
        <w:ind w:left="360" w:hanging="360"/>
      </w:pPr>
      <w:rPr>
        <w:rFonts w:ascii="Times New Roman" w:hAnsi="Times New Roman" w:hint="default"/>
      </w:rPr>
    </w:lvl>
    <w:lvl w:ilvl="1" w:tplc="48789BBC">
      <w:start w:val="1"/>
      <w:numFmt w:val="bullet"/>
      <w:lvlText w:val="o"/>
      <w:lvlJc w:val="left"/>
      <w:pPr>
        <w:ind w:left="1440" w:hanging="360"/>
      </w:pPr>
      <w:rPr>
        <w:rFonts w:ascii="Courier New" w:hAnsi="Courier New" w:hint="default"/>
      </w:rPr>
    </w:lvl>
    <w:lvl w:ilvl="2" w:tplc="06261EF4">
      <w:start w:val="1"/>
      <w:numFmt w:val="bullet"/>
      <w:lvlText w:val=""/>
      <w:lvlJc w:val="left"/>
      <w:pPr>
        <w:ind w:left="2160" w:hanging="360"/>
      </w:pPr>
      <w:rPr>
        <w:rFonts w:ascii="Wingdings" w:hAnsi="Wingdings" w:hint="default"/>
      </w:rPr>
    </w:lvl>
    <w:lvl w:ilvl="3" w:tplc="E1728CD2">
      <w:start w:val="1"/>
      <w:numFmt w:val="bullet"/>
      <w:lvlText w:val=""/>
      <w:lvlJc w:val="left"/>
      <w:pPr>
        <w:ind w:left="2880" w:hanging="360"/>
      </w:pPr>
      <w:rPr>
        <w:rFonts w:ascii="Symbol" w:hAnsi="Symbol" w:hint="default"/>
      </w:rPr>
    </w:lvl>
    <w:lvl w:ilvl="4" w:tplc="C6C4C844">
      <w:start w:val="1"/>
      <w:numFmt w:val="bullet"/>
      <w:lvlText w:val="o"/>
      <w:lvlJc w:val="left"/>
      <w:pPr>
        <w:ind w:left="3600" w:hanging="360"/>
      </w:pPr>
      <w:rPr>
        <w:rFonts w:ascii="Courier New" w:hAnsi="Courier New" w:hint="default"/>
      </w:rPr>
    </w:lvl>
    <w:lvl w:ilvl="5" w:tplc="60DE837E">
      <w:start w:val="1"/>
      <w:numFmt w:val="bullet"/>
      <w:lvlText w:val=""/>
      <w:lvlJc w:val="left"/>
      <w:pPr>
        <w:ind w:left="4320" w:hanging="360"/>
      </w:pPr>
      <w:rPr>
        <w:rFonts w:ascii="Wingdings" w:hAnsi="Wingdings" w:hint="default"/>
      </w:rPr>
    </w:lvl>
    <w:lvl w:ilvl="6" w:tplc="029C7A16">
      <w:start w:val="1"/>
      <w:numFmt w:val="bullet"/>
      <w:lvlText w:val=""/>
      <w:lvlJc w:val="left"/>
      <w:pPr>
        <w:ind w:left="5040" w:hanging="360"/>
      </w:pPr>
      <w:rPr>
        <w:rFonts w:ascii="Symbol" w:hAnsi="Symbol" w:hint="default"/>
      </w:rPr>
    </w:lvl>
    <w:lvl w:ilvl="7" w:tplc="44887D02">
      <w:start w:val="1"/>
      <w:numFmt w:val="bullet"/>
      <w:lvlText w:val="o"/>
      <w:lvlJc w:val="left"/>
      <w:pPr>
        <w:ind w:left="5760" w:hanging="360"/>
      </w:pPr>
      <w:rPr>
        <w:rFonts w:ascii="Courier New" w:hAnsi="Courier New" w:hint="default"/>
      </w:rPr>
    </w:lvl>
    <w:lvl w:ilvl="8" w:tplc="26DC2C3E">
      <w:start w:val="1"/>
      <w:numFmt w:val="bullet"/>
      <w:lvlText w:val=""/>
      <w:lvlJc w:val="left"/>
      <w:pPr>
        <w:ind w:left="6480" w:hanging="360"/>
      </w:pPr>
      <w:rPr>
        <w:rFonts w:ascii="Wingdings" w:hAnsi="Wingdings" w:hint="default"/>
      </w:rPr>
    </w:lvl>
  </w:abstractNum>
  <w:abstractNum w:abstractNumId="6" w15:restartNumberingAfterBreak="0">
    <w:nsid w:val="6DA477AC"/>
    <w:multiLevelType w:val="multilevel"/>
    <w:tmpl w:val="A4B2E42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14402957">
    <w:abstractNumId w:val="0"/>
  </w:num>
  <w:num w:numId="2" w16cid:durableId="878123755">
    <w:abstractNumId w:val="4"/>
  </w:num>
  <w:num w:numId="3" w16cid:durableId="1875145774">
    <w:abstractNumId w:val="3"/>
  </w:num>
  <w:num w:numId="4" w16cid:durableId="53965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355593">
    <w:abstractNumId w:val="2"/>
  </w:num>
  <w:num w:numId="6" w16cid:durableId="1861314101">
    <w:abstractNumId w:val="6"/>
  </w:num>
  <w:num w:numId="7" w16cid:durableId="151109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508D"/>
    <w:rsid w:val="000A32A0"/>
    <w:rsid w:val="000A5196"/>
    <w:rsid w:val="000B5E3F"/>
    <w:rsid w:val="000C1201"/>
    <w:rsid w:val="000D0459"/>
    <w:rsid w:val="000D0E1A"/>
    <w:rsid w:val="000E6C53"/>
    <w:rsid w:val="000F6ED4"/>
    <w:rsid w:val="001354D7"/>
    <w:rsid w:val="00174CF2"/>
    <w:rsid w:val="00190385"/>
    <w:rsid w:val="001913D6"/>
    <w:rsid w:val="001B11F2"/>
    <w:rsid w:val="001C3151"/>
    <w:rsid w:val="001C7313"/>
    <w:rsid w:val="00290B07"/>
    <w:rsid w:val="002B1672"/>
    <w:rsid w:val="002B19FF"/>
    <w:rsid w:val="002B7FEF"/>
    <w:rsid w:val="002C1B1A"/>
    <w:rsid w:val="002F5962"/>
    <w:rsid w:val="00303208"/>
    <w:rsid w:val="003353AE"/>
    <w:rsid w:val="003547F8"/>
    <w:rsid w:val="00363115"/>
    <w:rsid w:val="0039103F"/>
    <w:rsid w:val="003A0DD3"/>
    <w:rsid w:val="003B38F9"/>
    <w:rsid w:val="004200C4"/>
    <w:rsid w:val="0042416E"/>
    <w:rsid w:val="00460681"/>
    <w:rsid w:val="00486A82"/>
    <w:rsid w:val="004A4C7F"/>
    <w:rsid w:val="004E6FE5"/>
    <w:rsid w:val="004F673D"/>
    <w:rsid w:val="00522E47"/>
    <w:rsid w:val="005261E6"/>
    <w:rsid w:val="005465C3"/>
    <w:rsid w:val="005758CB"/>
    <w:rsid w:val="005810F3"/>
    <w:rsid w:val="005A5C17"/>
    <w:rsid w:val="005AE529"/>
    <w:rsid w:val="005D7A24"/>
    <w:rsid w:val="005F1DE5"/>
    <w:rsid w:val="00612189"/>
    <w:rsid w:val="006125C5"/>
    <w:rsid w:val="00612AD4"/>
    <w:rsid w:val="00613F40"/>
    <w:rsid w:val="0062062E"/>
    <w:rsid w:val="00642E13"/>
    <w:rsid w:val="00646513"/>
    <w:rsid w:val="006513BF"/>
    <w:rsid w:val="00656E01"/>
    <w:rsid w:val="00682DA9"/>
    <w:rsid w:val="00693F6F"/>
    <w:rsid w:val="006E4757"/>
    <w:rsid w:val="006E5BF1"/>
    <w:rsid w:val="00702310"/>
    <w:rsid w:val="00706621"/>
    <w:rsid w:val="007231E1"/>
    <w:rsid w:val="00745093"/>
    <w:rsid w:val="007744A9"/>
    <w:rsid w:val="0078494A"/>
    <w:rsid w:val="00794807"/>
    <w:rsid w:val="007A58EC"/>
    <w:rsid w:val="007F16A3"/>
    <w:rsid w:val="0080182D"/>
    <w:rsid w:val="00875E39"/>
    <w:rsid w:val="008866FE"/>
    <w:rsid w:val="008A7D61"/>
    <w:rsid w:val="008E4609"/>
    <w:rsid w:val="008F15B6"/>
    <w:rsid w:val="009222D3"/>
    <w:rsid w:val="00925628"/>
    <w:rsid w:val="009461FF"/>
    <w:rsid w:val="00946CE0"/>
    <w:rsid w:val="009513A1"/>
    <w:rsid w:val="00997F59"/>
    <w:rsid w:val="009C0887"/>
    <w:rsid w:val="009E3320"/>
    <w:rsid w:val="00A60955"/>
    <w:rsid w:val="00A76DE0"/>
    <w:rsid w:val="00A77EED"/>
    <w:rsid w:val="00A828DD"/>
    <w:rsid w:val="00AD70BE"/>
    <w:rsid w:val="00AE2950"/>
    <w:rsid w:val="00B67C6D"/>
    <w:rsid w:val="00B77C76"/>
    <w:rsid w:val="00B841BE"/>
    <w:rsid w:val="00BE5E56"/>
    <w:rsid w:val="00BF04B8"/>
    <w:rsid w:val="00BF64F4"/>
    <w:rsid w:val="00C0484D"/>
    <w:rsid w:val="00C16601"/>
    <w:rsid w:val="00C27405"/>
    <w:rsid w:val="00C441B6"/>
    <w:rsid w:val="00C95549"/>
    <w:rsid w:val="00DA529B"/>
    <w:rsid w:val="00DD3CD1"/>
    <w:rsid w:val="00DE4E19"/>
    <w:rsid w:val="00DF6D38"/>
    <w:rsid w:val="00E06147"/>
    <w:rsid w:val="00E14017"/>
    <w:rsid w:val="00E23C53"/>
    <w:rsid w:val="00E35254"/>
    <w:rsid w:val="00E607EA"/>
    <w:rsid w:val="00E71A08"/>
    <w:rsid w:val="00ED578D"/>
    <w:rsid w:val="00EF7F4F"/>
    <w:rsid w:val="00F343CF"/>
    <w:rsid w:val="00FB1BF9"/>
    <w:rsid w:val="00FD2054"/>
    <w:rsid w:val="00FF7105"/>
    <w:rsid w:val="00FF73DD"/>
    <w:rsid w:val="01930BDD"/>
    <w:rsid w:val="024306D1"/>
    <w:rsid w:val="032EDC3E"/>
    <w:rsid w:val="035D9E76"/>
    <w:rsid w:val="04B97CB9"/>
    <w:rsid w:val="07E110E8"/>
    <w:rsid w:val="0B279038"/>
    <w:rsid w:val="0BB0DA3B"/>
    <w:rsid w:val="11B609AC"/>
    <w:rsid w:val="128137DA"/>
    <w:rsid w:val="13ED85F8"/>
    <w:rsid w:val="1402FBDC"/>
    <w:rsid w:val="164B5C00"/>
    <w:rsid w:val="19179BBD"/>
    <w:rsid w:val="19BC2F12"/>
    <w:rsid w:val="1F9B43DC"/>
    <w:rsid w:val="1FC8CD46"/>
    <w:rsid w:val="220B08F6"/>
    <w:rsid w:val="248D9079"/>
    <w:rsid w:val="2CCEB0BC"/>
    <w:rsid w:val="2D54AC09"/>
    <w:rsid w:val="2D874138"/>
    <w:rsid w:val="2E183E2D"/>
    <w:rsid w:val="35EFA019"/>
    <w:rsid w:val="35FAB063"/>
    <w:rsid w:val="3EB080D1"/>
    <w:rsid w:val="3F54D916"/>
    <w:rsid w:val="41345A81"/>
    <w:rsid w:val="431C0F4A"/>
    <w:rsid w:val="444453BA"/>
    <w:rsid w:val="47512A48"/>
    <w:rsid w:val="47DEF043"/>
    <w:rsid w:val="4832B3E7"/>
    <w:rsid w:val="4E186331"/>
    <w:rsid w:val="5875F3DB"/>
    <w:rsid w:val="5BE7DAA2"/>
    <w:rsid w:val="60076581"/>
    <w:rsid w:val="6304263A"/>
    <w:rsid w:val="667FC381"/>
    <w:rsid w:val="6FB4C455"/>
    <w:rsid w:val="70C049B4"/>
    <w:rsid w:val="72CFCA5F"/>
    <w:rsid w:val="73A59321"/>
    <w:rsid w:val="7585F44B"/>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C441B6"/>
    <w:pPr>
      <w:ind w:left="720"/>
      <w:contextualSpacing/>
    </w:pPr>
  </w:style>
  <w:style w:type="paragraph" w:styleId="NoSpacing">
    <w:name w:val="No Spacing"/>
    <w:uiPriority w:val="1"/>
    <w:qFormat/>
    <w:rsid w:val="007F16A3"/>
    <w:pPr>
      <w:suppressAutoHyphens/>
    </w:pPr>
    <w:rPr>
      <w:rFonts w:ascii="Times New Roman" w:hAnsi="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ccse.kennesaw.edu/fye/policies.php" TargetMode="External"/><Relationship Id="rId26" Type="http://schemas.openxmlformats.org/officeDocument/2006/relationships/hyperlink" Target="https://cia.kennesaw.edu/instructional-resources/syllabus-policy.php" TargetMode="External"/><Relationship Id="rId39" Type="http://schemas.openxmlformats.org/officeDocument/2006/relationships/hyperlink" Target="https://careers.kennesaw.edu/" TargetMode="External"/><Relationship Id="rId21" Type="http://schemas.openxmlformats.org/officeDocument/2006/relationships/hyperlink" Target="http://catalog.kennesaw.edu/" TargetMode="External"/><Relationship Id="rId34" Type="http://schemas.openxmlformats.org/officeDocument/2006/relationships/hyperlink" Target="https://ccse.kennesaw.edu/ccselabs/ccse-labs.php" TargetMode="External"/><Relationship Id="rId42" Type="http://schemas.openxmlformats.org/officeDocument/2006/relationships/hyperlink" Target="https://studenthealth.kennesaw.edu/"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cse.kennesaw.edu/fye/policies.php" TargetMode="External"/><Relationship Id="rId29" Type="http://schemas.openxmlformats.org/officeDocument/2006/relationships/hyperlink" Target="https://cia.kennesaw.edu/instructional-resources/syllabus-policy.php" TargetMode="External"/><Relationship Id="rId11" Type="http://schemas.openxmlformats.org/officeDocument/2006/relationships/image" Target="media/image1.jpeg"/><Relationship Id="rId24" Type="http://schemas.openxmlformats.org/officeDocument/2006/relationships/hyperlink" Target="https://cia.kennesaw.edu/instructional-resources/syllabus-policy.php" TargetMode="External"/><Relationship Id="rId32" Type="http://schemas.openxmlformats.org/officeDocument/2006/relationships/hyperlink" Target="https://cia.kennesaw.edu/instructional-resources/syllabus-resources.php" TargetMode="External"/><Relationship Id="rId37" Type="http://schemas.openxmlformats.org/officeDocument/2006/relationships/hyperlink" Target="http://ccse.kennesaw.edu/advising/index.php" TargetMode="External"/><Relationship Id="rId40" Type="http://schemas.openxmlformats.org/officeDocument/2006/relationships/hyperlink" Target="https://counseling.kennesaw.edu/" TargetMode="External"/><Relationship Id="rId45" Type="http://schemas.openxmlformats.org/officeDocument/2006/relationships/image" Target="media/image4.jpg"/><Relationship Id="rId5" Type="http://schemas.openxmlformats.org/officeDocument/2006/relationships/numbering" Target="numbering.xml"/><Relationship Id="rId15" Type="http://schemas.openxmlformats.org/officeDocument/2006/relationships/hyperlink" Target="https://ccse.kennesaw.edu/fye/policies.php" TargetMode="External"/><Relationship Id="rId23" Type="http://schemas.openxmlformats.org/officeDocument/2006/relationships/hyperlink" Target="https://www.kennesaw.edu/student-affairs/dean-of-students/department-student-conduct-academic-integrity/index.php" TargetMode="External"/><Relationship Id="rId28" Type="http://schemas.openxmlformats.org/officeDocument/2006/relationships/hyperlink" Target="https://cia.kennesaw.edu/instructional-resources/syllabus-policy.php" TargetMode="External"/><Relationship Id="rId36" Type="http://schemas.openxmlformats.org/officeDocument/2006/relationships/hyperlink" Target="mailto:studenthelpdesk@kennesaw.ed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cse.kennesaw.edu/fye/" TargetMode="External"/><Relationship Id="rId31" Type="http://schemas.openxmlformats.org/officeDocument/2006/relationships/hyperlink" Target="https://cia.kennesaw.edu/instructional-resources/syllabus-policy.php" TargetMode="External"/><Relationship Id="rId44" Type="http://schemas.openxmlformats.org/officeDocument/2006/relationships/hyperlink" Target="https://www.kennesaw.edu/ccse/first-year-experience/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se.kennesaw.edu/fye/policies.php" TargetMode="External"/><Relationship Id="rId22" Type="http://schemas.openxmlformats.org/officeDocument/2006/relationships/hyperlink" Target="https://cia.kennesaw.edu/instructional-resources/syllabus-policy.php" TargetMode="External"/><Relationship Id="rId27" Type="http://schemas.openxmlformats.org/officeDocument/2006/relationships/hyperlink" Target="https://cia.kennesaw.edu/instructional-resources/syllabus-policy.php" TargetMode="External"/><Relationship Id="rId30" Type="http://schemas.openxmlformats.org/officeDocument/2006/relationships/hyperlink" Target="http://www.albion.com/netiquette/" TargetMode="External"/><Relationship Id="rId35" Type="http://schemas.openxmlformats.org/officeDocument/2006/relationships/hyperlink" Target="http://ccse.kennesaw.edu/student-resources.php" TargetMode="External"/><Relationship Id="rId43" Type="http://schemas.openxmlformats.org/officeDocument/2006/relationships/hyperlink" Target="https://www.kennesaw.edu/ccse/first-year-experience/cse-1322.php"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cse.kennesaw.edu/fye/policies.php" TargetMode="External"/><Relationship Id="rId25" Type="http://schemas.openxmlformats.org/officeDocument/2006/relationships/hyperlink" Target="https://cia.kennesaw.edu/instructional-resources/syllabus-policy.php" TargetMode="External"/><Relationship Id="rId33" Type="http://schemas.openxmlformats.org/officeDocument/2006/relationships/hyperlink" Target="https://ccse.kennesaw.edu/fye/office_hours.php" TargetMode="External"/><Relationship Id="rId38" Type="http://schemas.openxmlformats.org/officeDocument/2006/relationships/hyperlink" Target="http://www.kennesaw.edu/myksu/" TargetMode="External"/><Relationship Id="rId46" Type="http://schemas.openxmlformats.org/officeDocument/2006/relationships/header" Target="header1.xml"/><Relationship Id="rId20" Type="http://schemas.openxmlformats.org/officeDocument/2006/relationships/hyperlink" Target="https://cia.kennesaw.edu/instructional-resources/syllabus-policy.php" TargetMode="External"/><Relationship Id="rId41" Type="http://schemas.openxmlformats.org/officeDocument/2006/relationships/hyperlink" Target="https://wellness.kennesaw.ed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9" ma:contentTypeDescription="Create a new document." ma:contentTypeScope="" ma:versionID="007d6f60398a2a62edd16a45528de149">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c4d679a5101131d6e654ceafde843fca"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ate xmlns="2b50b422-c025-439b-8df6-71285c110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2.xml><?xml version="1.0" encoding="utf-8"?>
<ds:datastoreItem xmlns:ds="http://schemas.openxmlformats.org/officeDocument/2006/customXml" ds:itemID="{B7223C37-FB7A-4528-A4A1-FA32EDCF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4.xml><?xml version="1.0" encoding="utf-8"?>
<ds:datastoreItem xmlns:ds="http://schemas.openxmlformats.org/officeDocument/2006/customXml" ds:itemID="{73D07C5C-AC67-410C-B500-6A01FD3AE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18724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Dmitri Nunes Dias Fernandes</cp:lastModifiedBy>
  <cp:revision>6</cp:revision>
  <dcterms:created xsi:type="dcterms:W3CDTF">2025-01-01T19:12:00Z</dcterms:created>
  <dcterms:modified xsi:type="dcterms:W3CDTF">2025-01-03T19:00:00Z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